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2F1D" w:rsidRDefault="003F1BF4" w:rsidP="00745DE4">
      <w:pPr>
        <w:pStyle w:val="Nadpis3"/>
        <w:rPr>
          <w:sz w:val="32"/>
          <w:szCs w:val="32"/>
        </w:rPr>
      </w:pPr>
      <w:bookmarkStart w:id="0" w:name="_Toc164872148"/>
      <w:r w:rsidRPr="0046316A">
        <w:rPr>
          <w:sz w:val="32"/>
          <w:szCs w:val="32"/>
        </w:rPr>
        <w:t xml:space="preserve">Publikace </w:t>
      </w:r>
      <w:r w:rsidR="00745DE4" w:rsidRPr="0046316A">
        <w:rPr>
          <w:sz w:val="32"/>
          <w:szCs w:val="32"/>
        </w:rPr>
        <w:t>připravené</w:t>
      </w:r>
      <w:r w:rsidRPr="0046316A">
        <w:rPr>
          <w:sz w:val="32"/>
          <w:szCs w:val="32"/>
        </w:rPr>
        <w:t xml:space="preserve"> do RIV-202</w:t>
      </w:r>
      <w:r w:rsidR="00745DE4" w:rsidRPr="0046316A">
        <w:rPr>
          <w:sz w:val="32"/>
          <w:szCs w:val="32"/>
        </w:rPr>
        <w:t>4</w:t>
      </w:r>
      <w:r w:rsidRPr="0046316A">
        <w:rPr>
          <w:sz w:val="32"/>
          <w:szCs w:val="32"/>
        </w:rPr>
        <w:t xml:space="preserve"> za FNKV, evidované v OBD 3. LF (2</w:t>
      </w:r>
      <w:r w:rsidR="00745DE4" w:rsidRPr="0046316A">
        <w:rPr>
          <w:sz w:val="32"/>
          <w:szCs w:val="32"/>
        </w:rPr>
        <w:t>64</w:t>
      </w:r>
      <w:r w:rsidRPr="0046316A">
        <w:rPr>
          <w:sz w:val="32"/>
          <w:szCs w:val="32"/>
        </w:rPr>
        <w:t>)</w:t>
      </w:r>
      <w:bookmarkEnd w:id="0"/>
    </w:p>
    <w:sdt>
      <w:sdtPr>
        <w:id w:val="1572624759"/>
        <w:docPartObj>
          <w:docPartGallery w:val="Table of Contents"/>
          <w:docPartUnique/>
        </w:docPartObj>
      </w:sdtPr>
      <w:sdtEndPr>
        <w:rPr>
          <w:rFonts w:ascii="Times New Roman" w:eastAsiaTheme="minorEastAsia" w:hAnsi="Times New Roman" w:cs="Times New Roman"/>
          <w:b/>
          <w:bCs/>
          <w:color w:val="auto"/>
          <w:sz w:val="24"/>
          <w:szCs w:val="24"/>
        </w:rPr>
      </w:sdtEndPr>
      <w:sdtContent>
        <w:p w:rsidR="00EB6EB8" w:rsidRDefault="00EB6EB8">
          <w:pPr>
            <w:pStyle w:val="Nadpisobsahu"/>
          </w:pPr>
          <w:r>
            <w:t>Obsah</w:t>
          </w:r>
        </w:p>
        <w:p w:rsidR="00EB6EB8" w:rsidRDefault="00EB6EB8" w:rsidP="00316837">
          <w:pPr>
            <w:pStyle w:val="Obsah3"/>
          </w:pPr>
          <w:r>
            <w:fldChar w:fldCharType="begin"/>
          </w:r>
          <w:r>
            <w:instrText xml:space="preserve"> TOC \o "1-3" \h \z \u </w:instrText>
          </w:r>
          <w:r>
            <w:fldChar w:fldCharType="separate"/>
          </w:r>
          <w:hyperlink w:anchor="_Toc164872148" w:history="1">
            <w:r w:rsidRPr="002F05A8">
              <w:rPr>
                <w:rStyle w:val="Hypertextovodkaz"/>
              </w:rPr>
              <w:t>Publikace připravené do RIV-2024 za FNKV, evidované v OBD 3. LF (264)</w:t>
            </w:r>
            <w:r>
              <w:rPr>
                <w:webHidden/>
              </w:rPr>
              <w:tab/>
            </w:r>
            <w:r>
              <w:rPr>
                <w:webHidden/>
              </w:rPr>
              <w:fldChar w:fldCharType="begin"/>
            </w:r>
            <w:r>
              <w:rPr>
                <w:webHidden/>
              </w:rPr>
              <w:instrText xml:space="preserve"> PAGEREF _Toc164872148 \h </w:instrText>
            </w:r>
            <w:r>
              <w:rPr>
                <w:webHidden/>
              </w:rPr>
            </w:r>
            <w:r>
              <w:rPr>
                <w:webHidden/>
              </w:rPr>
              <w:fldChar w:fldCharType="separate"/>
            </w:r>
            <w:r w:rsidR="00316837">
              <w:rPr>
                <w:webHidden/>
              </w:rPr>
              <w:t>1</w:t>
            </w:r>
            <w:r>
              <w:rPr>
                <w:webHidden/>
              </w:rPr>
              <w:fldChar w:fldCharType="end"/>
            </w:r>
          </w:hyperlink>
        </w:p>
        <w:p w:rsidR="00EB6EB8" w:rsidRPr="00CC27FB" w:rsidRDefault="00EB6EB8" w:rsidP="00CC27FB">
          <w:pPr>
            <w:pStyle w:val="Obsah2"/>
          </w:pPr>
          <w:hyperlink w:anchor="_Toc164872149" w:history="1">
            <w:r w:rsidRPr="00CC27FB">
              <w:rPr>
                <w:rStyle w:val="Hypertextovodkaz"/>
              </w:rPr>
              <w:t>FNKV: Centrální laboratoře FNKV</w:t>
            </w:r>
            <w:r w:rsidRPr="00CC27FB">
              <w:rPr>
                <w:webHidden/>
              </w:rPr>
              <w:tab/>
            </w:r>
            <w:r w:rsidRPr="00CC27FB">
              <w:rPr>
                <w:webHidden/>
              </w:rPr>
              <w:fldChar w:fldCharType="begin"/>
            </w:r>
            <w:r w:rsidRPr="00CC27FB">
              <w:rPr>
                <w:webHidden/>
              </w:rPr>
              <w:instrText xml:space="preserve"> PAGEREF _Toc164872149 \h </w:instrText>
            </w:r>
            <w:r w:rsidRPr="00CC27FB">
              <w:rPr>
                <w:webHidden/>
              </w:rPr>
            </w:r>
            <w:r w:rsidRPr="00CC27FB">
              <w:rPr>
                <w:webHidden/>
              </w:rPr>
              <w:fldChar w:fldCharType="separate"/>
            </w:r>
            <w:r w:rsidR="00316837">
              <w:rPr>
                <w:webHidden/>
              </w:rPr>
              <w:t>3</w:t>
            </w:r>
            <w:r w:rsidRPr="00CC27FB">
              <w:rPr>
                <w:webHidden/>
              </w:rPr>
              <w:fldChar w:fldCharType="end"/>
            </w:r>
          </w:hyperlink>
        </w:p>
        <w:p w:rsidR="00EB6EB8" w:rsidRPr="00EB6EB8" w:rsidRDefault="00EB6EB8" w:rsidP="00316837">
          <w:pPr>
            <w:pStyle w:val="Obsah3"/>
          </w:pPr>
          <w:hyperlink w:anchor="_Toc164872150"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_Toc164872150 \h </w:instrText>
            </w:r>
            <w:r w:rsidRPr="00EB6EB8">
              <w:rPr>
                <w:webHidden/>
              </w:rPr>
            </w:r>
            <w:r w:rsidRPr="00EB6EB8">
              <w:rPr>
                <w:webHidden/>
              </w:rPr>
              <w:fldChar w:fldCharType="separate"/>
            </w:r>
            <w:r w:rsidR="00316837">
              <w:rPr>
                <w:webHidden/>
              </w:rPr>
              <w:t>3</w:t>
            </w:r>
            <w:r w:rsidRPr="00EB6EB8">
              <w:rPr>
                <w:webHidden/>
              </w:rPr>
              <w:fldChar w:fldCharType="end"/>
            </w:r>
          </w:hyperlink>
        </w:p>
        <w:p w:rsidR="00EB6EB8" w:rsidRPr="00CC27FB" w:rsidRDefault="00EB6EB8" w:rsidP="00CC27FB">
          <w:pPr>
            <w:pStyle w:val="Obsah2"/>
          </w:pPr>
          <w:hyperlink w:anchor="_Toc164872151" w:history="1">
            <w:r w:rsidRPr="00CC27FB">
              <w:rPr>
                <w:rStyle w:val="Hypertextovodkaz"/>
              </w:rPr>
              <w:t>FNKV: Dermatovenerologická klinika FNKV</w:t>
            </w:r>
            <w:r w:rsidRPr="00CC27FB">
              <w:rPr>
                <w:webHidden/>
              </w:rPr>
              <w:tab/>
            </w:r>
            <w:r w:rsidRPr="00CC27FB">
              <w:rPr>
                <w:webHidden/>
              </w:rPr>
              <w:fldChar w:fldCharType="begin"/>
            </w:r>
            <w:r w:rsidRPr="00CC27FB">
              <w:rPr>
                <w:webHidden/>
              </w:rPr>
              <w:instrText xml:space="preserve"> PAGEREF _Toc164872151 \h </w:instrText>
            </w:r>
            <w:r w:rsidRPr="00CC27FB">
              <w:rPr>
                <w:webHidden/>
              </w:rPr>
            </w:r>
            <w:r w:rsidRPr="00CC27FB">
              <w:rPr>
                <w:webHidden/>
              </w:rPr>
              <w:fldChar w:fldCharType="separate"/>
            </w:r>
            <w:r w:rsidR="00316837">
              <w:rPr>
                <w:webHidden/>
              </w:rPr>
              <w:t>3</w:t>
            </w:r>
            <w:r w:rsidRPr="00CC27FB">
              <w:rPr>
                <w:webHidden/>
              </w:rPr>
              <w:fldChar w:fldCharType="end"/>
            </w:r>
          </w:hyperlink>
        </w:p>
        <w:p w:rsidR="00EB6EB8" w:rsidRPr="00EB6EB8" w:rsidRDefault="00EB6EB8" w:rsidP="00316837">
          <w:pPr>
            <w:pStyle w:val="Obsah3"/>
          </w:pPr>
          <w:hyperlink w:anchor="_Toc164872152"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_Toc164872152 \h </w:instrText>
            </w:r>
            <w:r w:rsidRPr="00EB6EB8">
              <w:rPr>
                <w:webHidden/>
              </w:rPr>
            </w:r>
            <w:r w:rsidRPr="00EB6EB8">
              <w:rPr>
                <w:webHidden/>
              </w:rPr>
              <w:fldChar w:fldCharType="separate"/>
            </w:r>
            <w:r w:rsidR="00316837">
              <w:rPr>
                <w:webHidden/>
              </w:rPr>
              <w:t>3</w:t>
            </w:r>
            <w:r w:rsidRPr="00EB6EB8">
              <w:rPr>
                <w:webHidden/>
              </w:rPr>
              <w:fldChar w:fldCharType="end"/>
            </w:r>
          </w:hyperlink>
        </w:p>
        <w:p w:rsidR="00EB6EB8" w:rsidRPr="00EB6EB8" w:rsidRDefault="00EB6EB8" w:rsidP="00316837">
          <w:pPr>
            <w:pStyle w:val="Obsah3"/>
          </w:pPr>
          <w:hyperlink w:anchor="_Toc164872153" w:history="1">
            <w:r w:rsidRPr="00EB6EB8">
              <w:rPr>
                <w:rStyle w:val="Hypertextovodkaz"/>
              </w:rPr>
              <w:t>A02. Články cizojazyčné bez IF</w:t>
            </w:r>
            <w:r w:rsidRPr="00EB6EB8">
              <w:rPr>
                <w:webHidden/>
              </w:rPr>
              <w:tab/>
            </w:r>
            <w:r w:rsidRPr="00EB6EB8">
              <w:rPr>
                <w:webHidden/>
              </w:rPr>
              <w:fldChar w:fldCharType="begin"/>
            </w:r>
            <w:r w:rsidRPr="00EB6EB8">
              <w:rPr>
                <w:webHidden/>
              </w:rPr>
              <w:instrText xml:space="preserve"> PAGEREF _Toc164872153 \h </w:instrText>
            </w:r>
            <w:r w:rsidRPr="00EB6EB8">
              <w:rPr>
                <w:webHidden/>
              </w:rPr>
            </w:r>
            <w:r w:rsidRPr="00EB6EB8">
              <w:rPr>
                <w:webHidden/>
              </w:rPr>
              <w:fldChar w:fldCharType="separate"/>
            </w:r>
            <w:r w:rsidR="00316837">
              <w:rPr>
                <w:webHidden/>
              </w:rPr>
              <w:t>4</w:t>
            </w:r>
            <w:r w:rsidRPr="00EB6EB8">
              <w:rPr>
                <w:webHidden/>
              </w:rPr>
              <w:fldChar w:fldCharType="end"/>
            </w:r>
          </w:hyperlink>
        </w:p>
        <w:p w:rsidR="00EB6EB8" w:rsidRPr="00EB6EB8" w:rsidRDefault="00EB6EB8" w:rsidP="00316837">
          <w:pPr>
            <w:pStyle w:val="Obsah3"/>
          </w:pPr>
          <w:hyperlink w:anchor="_Toc164872154" w:history="1">
            <w:r w:rsidRPr="00EB6EB8">
              <w:rPr>
                <w:rStyle w:val="Hypertextovodkaz"/>
              </w:rPr>
              <w:t>A03. Články v českém nebo slovenském jazyce bez IF</w:t>
            </w:r>
            <w:r w:rsidRPr="00EB6EB8">
              <w:rPr>
                <w:webHidden/>
              </w:rPr>
              <w:tab/>
            </w:r>
            <w:r w:rsidRPr="00EB6EB8">
              <w:rPr>
                <w:webHidden/>
              </w:rPr>
              <w:fldChar w:fldCharType="begin"/>
            </w:r>
            <w:r w:rsidRPr="00EB6EB8">
              <w:rPr>
                <w:webHidden/>
              </w:rPr>
              <w:instrText xml:space="preserve"> PAGEREF _Toc164872154 \h </w:instrText>
            </w:r>
            <w:r w:rsidRPr="00EB6EB8">
              <w:rPr>
                <w:webHidden/>
              </w:rPr>
            </w:r>
            <w:r w:rsidRPr="00EB6EB8">
              <w:rPr>
                <w:webHidden/>
              </w:rPr>
              <w:fldChar w:fldCharType="separate"/>
            </w:r>
            <w:r w:rsidR="00316837">
              <w:rPr>
                <w:webHidden/>
              </w:rPr>
              <w:t>5</w:t>
            </w:r>
            <w:r w:rsidRPr="00EB6EB8">
              <w:rPr>
                <w:webHidden/>
              </w:rPr>
              <w:fldChar w:fldCharType="end"/>
            </w:r>
          </w:hyperlink>
        </w:p>
        <w:p w:rsidR="00EB6EB8" w:rsidRPr="00EB6EB8" w:rsidRDefault="00EB6EB8" w:rsidP="00316837">
          <w:pPr>
            <w:pStyle w:val="Obsah3"/>
          </w:pPr>
          <w:hyperlink w:anchor="_Toc164872155" w:history="1">
            <w:r w:rsidRPr="00EB6EB8">
              <w:rPr>
                <w:rStyle w:val="Hypertextovodkaz"/>
              </w:rPr>
              <w:t>B01. Odborné monografie</w:t>
            </w:r>
            <w:r w:rsidRPr="00EB6EB8">
              <w:rPr>
                <w:webHidden/>
              </w:rPr>
              <w:tab/>
            </w:r>
            <w:r w:rsidRPr="00EB6EB8">
              <w:rPr>
                <w:webHidden/>
              </w:rPr>
              <w:fldChar w:fldCharType="begin"/>
            </w:r>
            <w:r w:rsidRPr="00EB6EB8">
              <w:rPr>
                <w:webHidden/>
              </w:rPr>
              <w:instrText xml:space="preserve"> PAGEREF _Toc164872155 \h </w:instrText>
            </w:r>
            <w:r w:rsidRPr="00EB6EB8">
              <w:rPr>
                <w:webHidden/>
              </w:rPr>
            </w:r>
            <w:r w:rsidRPr="00EB6EB8">
              <w:rPr>
                <w:webHidden/>
              </w:rPr>
              <w:fldChar w:fldCharType="separate"/>
            </w:r>
            <w:r w:rsidR="00316837">
              <w:rPr>
                <w:webHidden/>
              </w:rPr>
              <w:t>5</w:t>
            </w:r>
            <w:r w:rsidRPr="00EB6EB8">
              <w:rPr>
                <w:webHidden/>
              </w:rPr>
              <w:fldChar w:fldCharType="end"/>
            </w:r>
          </w:hyperlink>
        </w:p>
        <w:p w:rsidR="00EB6EB8" w:rsidRPr="00EB6EB8" w:rsidRDefault="00EB6EB8" w:rsidP="00CC27FB">
          <w:pPr>
            <w:pStyle w:val="Obsah2"/>
          </w:pPr>
          <w:hyperlink w:anchor="_Toc164872156" w:history="1">
            <w:r w:rsidRPr="00EB6EB8">
              <w:rPr>
                <w:rStyle w:val="Hypertextovodkaz"/>
              </w:rPr>
              <w:t>FNKV: Gynekologicko-porodnická klinika FNKV</w:t>
            </w:r>
            <w:r w:rsidRPr="00EB6EB8">
              <w:rPr>
                <w:webHidden/>
              </w:rPr>
              <w:tab/>
            </w:r>
            <w:r w:rsidRPr="00EB6EB8">
              <w:rPr>
                <w:webHidden/>
              </w:rPr>
              <w:fldChar w:fldCharType="begin"/>
            </w:r>
            <w:r w:rsidRPr="00EB6EB8">
              <w:rPr>
                <w:webHidden/>
              </w:rPr>
              <w:instrText xml:space="preserve"> PAGEREF _Toc164872156 \h </w:instrText>
            </w:r>
            <w:r w:rsidRPr="00EB6EB8">
              <w:rPr>
                <w:webHidden/>
              </w:rPr>
            </w:r>
            <w:r w:rsidRPr="00EB6EB8">
              <w:rPr>
                <w:webHidden/>
              </w:rPr>
              <w:fldChar w:fldCharType="separate"/>
            </w:r>
            <w:r w:rsidR="00316837">
              <w:rPr>
                <w:webHidden/>
              </w:rPr>
              <w:t>5</w:t>
            </w:r>
            <w:r w:rsidRPr="00EB6EB8">
              <w:rPr>
                <w:webHidden/>
              </w:rPr>
              <w:fldChar w:fldCharType="end"/>
            </w:r>
          </w:hyperlink>
        </w:p>
        <w:p w:rsidR="00EB6EB8" w:rsidRPr="00EB6EB8" w:rsidRDefault="00EB6EB8" w:rsidP="00316837">
          <w:pPr>
            <w:pStyle w:val="Obsah3"/>
          </w:pPr>
          <w:hyperlink w:anchor="_Toc164872157"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_Toc164872157 \h </w:instrText>
            </w:r>
            <w:r w:rsidRPr="00EB6EB8">
              <w:rPr>
                <w:webHidden/>
              </w:rPr>
            </w:r>
            <w:r w:rsidRPr="00EB6EB8">
              <w:rPr>
                <w:webHidden/>
              </w:rPr>
              <w:fldChar w:fldCharType="separate"/>
            </w:r>
            <w:r w:rsidR="00316837">
              <w:rPr>
                <w:webHidden/>
              </w:rPr>
              <w:t>5</w:t>
            </w:r>
            <w:r w:rsidRPr="00EB6EB8">
              <w:rPr>
                <w:webHidden/>
              </w:rPr>
              <w:fldChar w:fldCharType="end"/>
            </w:r>
          </w:hyperlink>
        </w:p>
        <w:p w:rsidR="00EB6EB8" w:rsidRPr="00EB6EB8" w:rsidRDefault="00EB6EB8" w:rsidP="00CC27FB">
          <w:pPr>
            <w:pStyle w:val="Obsah2"/>
          </w:pPr>
          <w:hyperlink w:anchor="_Toc164872158" w:history="1">
            <w:r w:rsidRPr="00EB6EB8">
              <w:rPr>
                <w:rStyle w:val="Hypertextovodkaz"/>
              </w:rPr>
              <w:t>FNKV: Hematologická klinika FNKV</w:t>
            </w:r>
            <w:r w:rsidRPr="00EB6EB8">
              <w:rPr>
                <w:webHidden/>
              </w:rPr>
              <w:tab/>
            </w:r>
            <w:r w:rsidRPr="00EB6EB8">
              <w:rPr>
                <w:webHidden/>
              </w:rPr>
              <w:fldChar w:fldCharType="begin"/>
            </w:r>
            <w:r w:rsidRPr="00EB6EB8">
              <w:rPr>
                <w:webHidden/>
              </w:rPr>
              <w:instrText xml:space="preserve"> PAGEREF _Toc164872158 \h </w:instrText>
            </w:r>
            <w:r w:rsidRPr="00EB6EB8">
              <w:rPr>
                <w:webHidden/>
              </w:rPr>
            </w:r>
            <w:r w:rsidRPr="00EB6EB8">
              <w:rPr>
                <w:webHidden/>
              </w:rPr>
              <w:fldChar w:fldCharType="separate"/>
            </w:r>
            <w:r w:rsidR="00316837">
              <w:rPr>
                <w:webHidden/>
              </w:rPr>
              <w:t>6</w:t>
            </w:r>
            <w:r w:rsidRPr="00EB6EB8">
              <w:rPr>
                <w:webHidden/>
              </w:rPr>
              <w:fldChar w:fldCharType="end"/>
            </w:r>
          </w:hyperlink>
        </w:p>
        <w:p w:rsidR="00EB6EB8" w:rsidRPr="00EB6EB8" w:rsidRDefault="00EB6EB8" w:rsidP="00316837">
          <w:pPr>
            <w:pStyle w:val="Obsah3"/>
          </w:pPr>
          <w:hyperlink w:anchor="_Toc164872159"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_Toc164872159 \h </w:instrText>
            </w:r>
            <w:r w:rsidRPr="00EB6EB8">
              <w:rPr>
                <w:webHidden/>
              </w:rPr>
            </w:r>
            <w:r w:rsidRPr="00EB6EB8">
              <w:rPr>
                <w:webHidden/>
              </w:rPr>
              <w:fldChar w:fldCharType="separate"/>
            </w:r>
            <w:r w:rsidR="00316837">
              <w:rPr>
                <w:webHidden/>
              </w:rPr>
              <w:t>6</w:t>
            </w:r>
            <w:r w:rsidRPr="00EB6EB8">
              <w:rPr>
                <w:webHidden/>
              </w:rPr>
              <w:fldChar w:fldCharType="end"/>
            </w:r>
          </w:hyperlink>
        </w:p>
        <w:p w:rsidR="00EB6EB8" w:rsidRPr="00EB6EB8" w:rsidRDefault="00EB6EB8" w:rsidP="00316837">
          <w:pPr>
            <w:pStyle w:val="Obsah3"/>
          </w:pPr>
          <w:hyperlink w:anchor="_Toc164872160" w:history="1">
            <w:r w:rsidRPr="00EB6EB8">
              <w:rPr>
                <w:rStyle w:val="Hypertextovodkaz"/>
              </w:rPr>
              <w:t>A03. Články v českém nebo slovenském jazyce bez IF</w:t>
            </w:r>
            <w:r w:rsidRPr="00EB6EB8">
              <w:rPr>
                <w:webHidden/>
              </w:rPr>
              <w:tab/>
            </w:r>
            <w:r w:rsidRPr="00EB6EB8">
              <w:rPr>
                <w:webHidden/>
              </w:rPr>
              <w:fldChar w:fldCharType="begin"/>
            </w:r>
            <w:r w:rsidRPr="00EB6EB8">
              <w:rPr>
                <w:webHidden/>
              </w:rPr>
              <w:instrText xml:space="preserve"> PAGEREF _Toc164872160 \h </w:instrText>
            </w:r>
            <w:r w:rsidRPr="00EB6EB8">
              <w:rPr>
                <w:webHidden/>
              </w:rPr>
            </w:r>
            <w:r w:rsidRPr="00EB6EB8">
              <w:rPr>
                <w:webHidden/>
              </w:rPr>
              <w:fldChar w:fldCharType="separate"/>
            </w:r>
            <w:r w:rsidR="00316837">
              <w:rPr>
                <w:webHidden/>
              </w:rPr>
              <w:t>8</w:t>
            </w:r>
            <w:r w:rsidRPr="00EB6EB8">
              <w:rPr>
                <w:webHidden/>
              </w:rPr>
              <w:fldChar w:fldCharType="end"/>
            </w:r>
          </w:hyperlink>
        </w:p>
        <w:p w:rsidR="00EB6EB8" w:rsidRPr="00EB6EB8" w:rsidRDefault="00EB6EB8" w:rsidP="00CC27FB">
          <w:pPr>
            <w:pStyle w:val="Obsah2"/>
          </w:pPr>
          <w:hyperlink w:anchor="_Toc164872161" w:history="1">
            <w:r w:rsidRPr="00EB6EB8">
              <w:rPr>
                <w:rStyle w:val="Hypertextovodkaz"/>
              </w:rPr>
              <w:t>FNKV: Chirurgická klinika FNKV</w:t>
            </w:r>
            <w:r w:rsidRPr="00EB6EB8">
              <w:rPr>
                <w:webHidden/>
              </w:rPr>
              <w:tab/>
            </w:r>
            <w:r w:rsidRPr="00EB6EB8">
              <w:rPr>
                <w:webHidden/>
              </w:rPr>
              <w:fldChar w:fldCharType="begin"/>
            </w:r>
            <w:r w:rsidRPr="00EB6EB8">
              <w:rPr>
                <w:webHidden/>
              </w:rPr>
              <w:instrText xml:space="preserve"> PAGEREF _Toc164872161 \h </w:instrText>
            </w:r>
            <w:r w:rsidRPr="00EB6EB8">
              <w:rPr>
                <w:webHidden/>
              </w:rPr>
            </w:r>
            <w:r w:rsidRPr="00EB6EB8">
              <w:rPr>
                <w:webHidden/>
              </w:rPr>
              <w:fldChar w:fldCharType="separate"/>
            </w:r>
            <w:r w:rsidR="00316837">
              <w:rPr>
                <w:webHidden/>
              </w:rPr>
              <w:t>9</w:t>
            </w:r>
            <w:r w:rsidRPr="00EB6EB8">
              <w:rPr>
                <w:webHidden/>
              </w:rPr>
              <w:fldChar w:fldCharType="end"/>
            </w:r>
          </w:hyperlink>
        </w:p>
        <w:p w:rsidR="00EB6EB8" w:rsidRPr="00EB6EB8" w:rsidRDefault="00EB6EB8" w:rsidP="00316837">
          <w:pPr>
            <w:pStyle w:val="Obsah3"/>
          </w:pPr>
          <w:hyperlink w:anchor="_Toc164872162"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_Toc164872162 \h </w:instrText>
            </w:r>
            <w:r w:rsidRPr="00EB6EB8">
              <w:rPr>
                <w:webHidden/>
              </w:rPr>
            </w:r>
            <w:r w:rsidRPr="00EB6EB8">
              <w:rPr>
                <w:webHidden/>
              </w:rPr>
              <w:fldChar w:fldCharType="separate"/>
            </w:r>
            <w:r w:rsidR="00316837">
              <w:rPr>
                <w:webHidden/>
              </w:rPr>
              <w:t>9</w:t>
            </w:r>
            <w:r w:rsidRPr="00EB6EB8">
              <w:rPr>
                <w:webHidden/>
              </w:rPr>
              <w:fldChar w:fldCharType="end"/>
            </w:r>
          </w:hyperlink>
        </w:p>
        <w:p w:rsidR="00EB6EB8" w:rsidRPr="00EB6EB8" w:rsidRDefault="00EB6EB8" w:rsidP="00316837">
          <w:pPr>
            <w:pStyle w:val="Obsah3"/>
          </w:pPr>
          <w:hyperlink w:anchor="_Toc164872163" w:history="1">
            <w:r w:rsidRPr="00EB6EB8">
              <w:rPr>
                <w:rStyle w:val="Hypertextovodkaz"/>
              </w:rPr>
              <w:t>A02. Články cizojazyčné bez IF</w:t>
            </w:r>
            <w:r w:rsidRPr="00EB6EB8">
              <w:rPr>
                <w:webHidden/>
              </w:rPr>
              <w:tab/>
            </w:r>
            <w:r w:rsidRPr="00EB6EB8">
              <w:rPr>
                <w:webHidden/>
              </w:rPr>
              <w:fldChar w:fldCharType="begin"/>
            </w:r>
            <w:r w:rsidRPr="00EB6EB8">
              <w:rPr>
                <w:webHidden/>
              </w:rPr>
              <w:instrText xml:space="preserve"> PAGEREF _Toc164872163 \h </w:instrText>
            </w:r>
            <w:r w:rsidRPr="00EB6EB8">
              <w:rPr>
                <w:webHidden/>
              </w:rPr>
            </w:r>
            <w:r w:rsidRPr="00EB6EB8">
              <w:rPr>
                <w:webHidden/>
              </w:rPr>
              <w:fldChar w:fldCharType="separate"/>
            </w:r>
            <w:r w:rsidR="00316837">
              <w:rPr>
                <w:webHidden/>
              </w:rPr>
              <w:t>12</w:t>
            </w:r>
            <w:r w:rsidRPr="00EB6EB8">
              <w:rPr>
                <w:webHidden/>
              </w:rPr>
              <w:fldChar w:fldCharType="end"/>
            </w:r>
          </w:hyperlink>
        </w:p>
        <w:p w:rsidR="00EB6EB8" w:rsidRPr="00EB6EB8" w:rsidRDefault="00EB6EB8" w:rsidP="00316837">
          <w:pPr>
            <w:pStyle w:val="Obsah3"/>
          </w:pPr>
          <w:hyperlink w:anchor="_Toc164872164" w:history="1">
            <w:r w:rsidRPr="00EB6EB8">
              <w:rPr>
                <w:rStyle w:val="Hypertextovodkaz"/>
              </w:rPr>
              <w:t>A03. Články v českém nebo slovenském jazyce bez IF</w:t>
            </w:r>
            <w:r w:rsidRPr="00EB6EB8">
              <w:rPr>
                <w:webHidden/>
              </w:rPr>
              <w:tab/>
            </w:r>
            <w:r w:rsidRPr="00EB6EB8">
              <w:rPr>
                <w:webHidden/>
              </w:rPr>
              <w:fldChar w:fldCharType="begin"/>
            </w:r>
            <w:r w:rsidRPr="00EB6EB8">
              <w:rPr>
                <w:webHidden/>
              </w:rPr>
              <w:instrText xml:space="preserve"> PAGEREF _Toc164872164 \h </w:instrText>
            </w:r>
            <w:r w:rsidRPr="00EB6EB8">
              <w:rPr>
                <w:webHidden/>
              </w:rPr>
            </w:r>
            <w:r w:rsidRPr="00EB6EB8">
              <w:rPr>
                <w:webHidden/>
              </w:rPr>
              <w:fldChar w:fldCharType="separate"/>
            </w:r>
            <w:r w:rsidR="00316837">
              <w:rPr>
                <w:webHidden/>
              </w:rPr>
              <w:t>12</w:t>
            </w:r>
            <w:r w:rsidRPr="00EB6EB8">
              <w:rPr>
                <w:webHidden/>
              </w:rPr>
              <w:fldChar w:fldCharType="end"/>
            </w:r>
          </w:hyperlink>
        </w:p>
        <w:p w:rsidR="00EB6EB8" w:rsidRPr="00EB6EB8" w:rsidRDefault="00EB6EB8" w:rsidP="00316837">
          <w:pPr>
            <w:pStyle w:val="Obsah3"/>
          </w:pPr>
          <w:hyperlink w:anchor="_Toc164872165" w:history="1">
            <w:r w:rsidRPr="00EB6EB8">
              <w:rPr>
                <w:rStyle w:val="Hypertextovodkaz"/>
              </w:rPr>
              <w:t>B01. Odborné monografie, učební texty</w:t>
            </w:r>
            <w:r w:rsidRPr="00EB6EB8">
              <w:rPr>
                <w:webHidden/>
              </w:rPr>
              <w:tab/>
            </w:r>
            <w:r w:rsidRPr="00EB6EB8">
              <w:rPr>
                <w:webHidden/>
              </w:rPr>
              <w:fldChar w:fldCharType="begin"/>
            </w:r>
            <w:r w:rsidRPr="00EB6EB8">
              <w:rPr>
                <w:webHidden/>
              </w:rPr>
              <w:instrText xml:space="preserve"> PAGEREF _Toc164872165 \h </w:instrText>
            </w:r>
            <w:r w:rsidRPr="00EB6EB8">
              <w:rPr>
                <w:webHidden/>
              </w:rPr>
            </w:r>
            <w:r w:rsidRPr="00EB6EB8">
              <w:rPr>
                <w:webHidden/>
              </w:rPr>
              <w:fldChar w:fldCharType="separate"/>
            </w:r>
            <w:r w:rsidR="00316837">
              <w:rPr>
                <w:webHidden/>
              </w:rPr>
              <w:t>13</w:t>
            </w:r>
            <w:r w:rsidRPr="00EB6EB8">
              <w:rPr>
                <w:webHidden/>
              </w:rPr>
              <w:fldChar w:fldCharType="end"/>
            </w:r>
          </w:hyperlink>
        </w:p>
        <w:p w:rsidR="00EB6EB8" w:rsidRPr="00EB6EB8" w:rsidRDefault="00EB6EB8" w:rsidP="00CC27FB">
          <w:pPr>
            <w:pStyle w:val="Obsah2"/>
          </w:pPr>
          <w:hyperlink w:anchor="_Toc164872166" w:history="1">
            <w:r w:rsidRPr="00EB6EB8">
              <w:rPr>
                <w:rStyle w:val="Hypertextovodkaz"/>
              </w:rPr>
              <w:t>FNKV: Interní klinika FNKV</w:t>
            </w:r>
            <w:r w:rsidRPr="00EB6EB8">
              <w:rPr>
                <w:webHidden/>
              </w:rPr>
              <w:tab/>
            </w:r>
            <w:r w:rsidRPr="00EB6EB8">
              <w:rPr>
                <w:webHidden/>
              </w:rPr>
              <w:fldChar w:fldCharType="begin"/>
            </w:r>
            <w:r w:rsidRPr="00EB6EB8">
              <w:rPr>
                <w:webHidden/>
              </w:rPr>
              <w:instrText xml:space="preserve"> PAGEREF _Toc164872166 \h </w:instrText>
            </w:r>
            <w:r w:rsidRPr="00EB6EB8">
              <w:rPr>
                <w:webHidden/>
              </w:rPr>
            </w:r>
            <w:r w:rsidRPr="00EB6EB8">
              <w:rPr>
                <w:webHidden/>
              </w:rPr>
              <w:fldChar w:fldCharType="separate"/>
            </w:r>
            <w:r w:rsidR="00316837">
              <w:rPr>
                <w:webHidden/>
              </w:rPr>
              <w:t>13</w:t>
            </w:r>
            <w:r w:rsidRPr="00EB6EB8">
              <w:rPr>
                <w:webHidden/>
              </w:rPr>
              <w:fldChar w:fldCharType="end"/>
            </w:r>
          </w:hyperlink>
        </w:p>
        <w:p w:rsidR="00EB6EB8" w:rsidRPr="00EB6EB8" w:rsidRDefault="00EB6EB8" w:rsidP="00316837">
          <w:pPr>
            <w:pStyle w:val="Obsah3"/>
          </w:pPr>
          <w:hyperlink w:anchor="_Toc164872167"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_Toc164872167 \h </w:instrText>
            </w:r>
            <w:r w:rsidRPr="00EB6EB8">
              <w:rPr>
                <w:webHidden/>
              </w:rPr>
            </w:r>
            <w:r w:rsidRPr="00EB6EB8">
              <w:rPr>
                <w:webHidden/>
              </w:rPr>
              <w:fldChar w:fldCharType="separate"/>
            </w:r>
            <w:r w:rsidR="00316837">
              <w:rPr>
                <w:webHidden/>
              </w:rPr>
              <w:t>13</w:t>
            </w:r>
            <w:r w:rsidRPr="00EB6EB8">
              <w:rPr>
                <w:webHidden/>
              </w:rPr>
              <w:fldChar w:fldCharType="end"/>
            </w:r>
          </w:hyperlink>
        </w:p>
        <w:p w:rsidR="00EB6EB8" w:rsidRPr="00EB6EB8" w:rsidRDefault="00EB6EB8" w:rsidP="00316837">
          <w:pPr>
            <w:pStyle w:val="Obsah3"/>
          </w:pPr>
          <w:hyperlink w:anchor="_Toc164872168" w:history="1">
            <w:r w:rsidRPr="00EB6EB8">
              <w:rPr>
                <w:rStyle w:val="Hypertextovodkaz"/>
              </w:rPr>
              <w:t>A03. Články v českém nebo slovenském jazyce bez IF</w:t>
            </w:r>
            <w:r w:rsidRPr="00EB6EB8">
              <w:rPr>
                <w:webHidden/>
              </w:rPr>
              <w:tab/>
            </w:r>
            <w:r w:rsidRPr="00EB6EB8">
              <w:rPr>
                <w:webHidden/>
              </w:rPr>
              <w:fldChar w:fldCharType="begin"/>
            </w:r>
            <w:r w:rsidRPr="00EB6EB8">
              <w:rPr>
                <w:webHidden/>
              </w:rPr>
              <w:instrText xml:space="preserve"> PAGEREF _Toc164872168 \h </w:instrText>
            </w:r>
            <w:r w:rsidRPr="00EB6EB8">
              <w:rPr>
                <w:webHidden/>
              </w:rPr>
            </w:r>
            <w:r w:rsidRPr="00EB6EB8">
              <w:rPr>
                <w:webHidden/>
              </w:rPr>
              <w:fldChar w:fldCharType="separate"/>
            </w:r>
            <w:r w:rsidR="00316837">
              <w:rPr>
                <w:webHidden/>
              </w:rPr>
              <w:t>16</w:t>
            </w:r>
            <w:r w:rsidRPr="00EB6EB8">
              <w:rPr>
                <w:webHidden/>
              </w:rPr>
              <w:fldChar w:fldCharType="end"/>
            </w:r>
          </w:hyperlink>
        </w:p>
        <w:p w:rsidR="00EB6EB8" w:rsidRPr="00EB6EB8" w:rsidRDefault="00EB6EB8" w:rsidP="00316837">
          <w:pPr>
            <w:pStyle w:val="Obsah3"/>
          </w:pPr>
          <w:hyperlink w:anchor="_Toc164872169" w:history="1">
            <w:r w:rsidRPr="00EB6EB8">
              <w:rPr>
                <w:rStyle w:val="Hypertextovodkaz"/>
              </w:rPr>
              <w:t>B01. Odborné monografie, učební texty</w:t>
            </w:r>
            <w:r w:rsidRPr="00EB6EB8">
              <w:rPr>
                <w:webHidden/>
              </w:rPr>
              <w:tab/>
            </w:r>
            <w:r w:rsidRPr="00EB6EB8">
              <w:rPr>
                <w:webHidden/>
              </w:rPr>
              <w:fldChar w:fldCharType="begin"/>
            </w:r>
            <w:r w:rsidRPr="00EB6EB8">
              <w:rPr>
                <w:webHidden/>
              </w:rPr>
              <w:instrText xml:space="preserve"> PAGEREF _Toc164872169 \h </w:instrText>
            </w:r>
            <w:r w:rsidRPr="00EB6EB8">
              <w:rPr>
                <w:webHidden/>
              </w:rPr>
            </w:r>
            <w:r w:rsidRPr="00EB6EB8">
              <w:rPr>
                <w:webHidden/>
              </w:rPr>
              <w:fldChar w:fldCharType="separate"/>
            </w:r>
            <w:r w:rsidR="00316837">
              <w:rPr>
                <w:webHidden/>
              </w:rPr>
              <w:t>18</w:t>
            </w:r>
            <w:r w:rsidRPr="00EB6EB8">
              <w:rPr>
                <w:webHidden/>
              </w:rPr>
              <w:fldChar w:fldCharType="end"/>
            </w:r>
          </w:hyperlink>
        </w:p>
        <w:p w:rsidR="00EB6EB8" w:rsidRPr="00EB6EB8" w:rsidRDefault="00EB6EB8" w:rsidP="00CC27FB">
          <w:pPr>
            <w:pStyle w:val="Obsah2"/>
          </w:pPr>
          <w:hyperlink w:anchor="_Toc164872170" w:history="1">
            <w:r w:rsidRPr="00EB6EB8">
              <w:rPr>
                <w:rStyle w:val="Hypertextovodkaz"/>
              </w:rPr>
              <w:t>FNKV: Kardiochirurgická klinika FNKV</w:t>
            </w:r>
            <w:r w:rsidRPr="00EB6EB8">
              <w:rPr>
                <w:webHidden/>
              </w:rPr>
              <w:tab/>
            </w:r>
            <w:r w:rsidRPr="00EB6EB8">
              <w:rPr>
                <w:webHidden/>
              </w:rPr>
              <w:fldChar w:fldCharType="begin"/>
            </w:r>
            <w:r w:rsidRPr="00EB6EB8">
              <w:rPr>
                <w:webHidden/>
              </w:rPr>
              <w:instrText xml:space="preserve"> PAGEREF _Toc164872170 \h </w:instrText>
            </w:r>
            <w:r w:rsidRPr="00EB6EB8">
              <w:rPr>
                <w:webHidden/>
              </w:rPr>
            </w:r>
            <w:r w:rsidRPr="00EB6EB8">
              <w:rPr>
                <w:webHidden/>
              </w:rPr>
              <w:fldChar w:fldCharType="separate"/>
            </w:r>
            <w:r w:rsidR="00316837">
              <w:rPr>
                <w:webHidden/>
              </w:rPr>
              <w:t>18</w:t>
            </w:r>
            <w:r w:rsidRPr="00EB6EB8">
              <w:rPr>
                <w:webHidden/>
              </w:rPr>
              <w:fldChar w:fldCharType="end"/>
            </w:r>
          </w:hyperlink>
        </w:p>
        <w:p w:rsidR="00EB6EB8" w:rsidRPr="00EB6EB8" w:rsidRDefault="00EB6EB8" w:rsidP="00316837">
          <w:pPr>
            <w:pStyle w:val="Obsah3"/>
          </w:pPr>
          <w:hyperlink w:anchor="_Toc164872171"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_Toc164872171 \h </w:instrText>
            </w:r>
            <w:r w:rsidRPr="00EB6EB8">
              <w:rPr>
                <w:webHidden/>
              </w:rPr>
            </w:r>
            <w:r w:rsidRPr="00EB6EB8">
              <w:rPr>
                <w:webHidden/>
              </w:rPr>
              <w:fldChar w:fldCharType="separate"/>
            </w:r>
            <w:r w:rsidR="00316837">
              <w:rPr>
                <w:webHidden/>
              </w:rPr>
              <w:t>18</w:t>
            </w:r>
            <w:r w:rsidRPr="00EB6EB8">
              <w:rPr>
                <w:webHidden/>
              </w:rPr>
              <w:fldChar w:fldCharType="end"/>
            </w:r>
          </w:hyperlink>
        </w:p>
        <w:p w:rsidR="00EB6EB8" w:rsidRPr="00EB6EB8" w:rsidRDefault="00EB6EB8" w:rsidP="00CC27FB">
          <w:pPr>
            <w:pStyle w:val="Obsah2"/>
          </w:pPr>
          <w:hyperlink w:anchor="_Toc164872172" w:history="1">
            <w:r w:rsidRPr="00EB6EB8">
              <w:rPr>
                <w:rStyle w:val="Hypertextovodkaz"/>
              </w:rPr>
              <w:t>FNKV: Kardiologická klinika FNKV</w:t>
            </w:r>
            <w:r w:rsidRPr="00EB6EB8">
              <w:rPr>
                <w:webHidden/>
              </w:rPr>
              <w:tab/>
            </w:r>
            <w:r w:rsidRPr="00EB6EB8">
              <w:rPr>
                <w:webHidden/>
              </w:rPr>
              <w:fldChar w:fldCharType="begin"/>
            </w:r>
            <w:r w:rsidRPr="00EB6EB8">
              <w:rPr>
                <w:webHidden/>
              </w:rPr>
              <w:instrText xml:space="preserve"> PAGEREF _Toc164872172 \h </w:instrText>
            </w:r>
            <w:r w:rsidRPr="00EB6EB8">
              <w:rPr>
                <w:webHidden/>
              </w:rPr>
            </w:r>
            <w:r w:rsidRPr="00EB6EB8">
              <w:rPr>
                <w:webHidden/>
              </w:rPr>
              <w:fldChar w:fldCharType="separate"/>
            </w:r>
            <w:r w:rsidR="00316837">
              <w:rPr>
                <w:webHidden/>
              </w:rPr>
              <w:t>19</w:t>
            </w:r>
            <w:r w:rsidRPr="00EB6EB8">
              <w:rPr>
                <w:webHidden/>
              </w:rPr>
              <w:fldChar w:fldCharType="end"/>
            </w:r>
          </w:hyperlink>
        </w:p>
        <w:p w:rsidR="00EB6EB8" w:rsidRPr="00EB6EB8" w:rsidRDefault="00EB6EB8" w:rsidP="00316837">
          <w:pPr>
            <w:pStyle w:val="Obsah3"/>
          </w:pPr>
          <w:hyperlink w:anchor="_Toc164872173"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_Toc164872173 \h </w:instrText>
            </w:r>
            <w:r w:rsidRPr="00EB6EB8">
              <w:rPr>
                <w:webHidden/>
              </w:rPr>
            </w:r>
            <w:r w:rsidRPr="00EB6EB8">
              <w:rPr>
                <w:webHidden/>
              </w:rPr>
              <w:fldChar w:fldCharType="separate"/>
            </w:r>
            <w:r w:rsidR="00316837">
              <w:rPr>
                <w:webHidden/>
              </w:rPr>
              <w:t>19</w:t>
            </w:r>
            <w:r w:rsidRPr="00EB6EB8">
              <w:rPr>
                <w:webHidden/>
              </w:rPr>
              <w:fldChar w:fldCharType="end"/>
            </w:r>
          </w:hyperlink>
        </w:p>
        <w:p w:rsidR="00EB6EB8" w:rsidRPr="00EB6EB8" w:rsidRDefault="00EB6EB8" w:rsidP="00316837">
          <w:pPr>
            <w:pStyle w:val="Obsah3"/>
          </w:pPr>
          <w:hyperlink w:anchor="_Toc164872174" w:history="1">
            <w:r w:rsidRPr="00EB6EB8">
              <w:rPr>
                <w:rStyle w:val="Hypertextovodkaz"/>
              </w:rPr>
              <w:t>A02. Články cizojazyčné bez IF</w:t>
            </w:r>
            <w:r w:rsidRPr="00EB6EB8">
              <w:rPr>
                <w:webHidden/>
              </w:rPr>
              <w:tab/>
            </w:r>
            <w:r w:rsidRPr="00EB6EB8">
              <w:rPr>
                <w:webHidden/>
              </w:rPr>
              <w:fldChar w:fldCharType="begin"/>
            </w:r>
            <w:r w:rsidRPr="00EB6EB8">
              <w:rPr>
                <w:webHidden/>
              </w:rPr>
              <w:instrText xml:space="preserve"> PAGEREF _Toc164872174 \h </w:instrText>
            </w:r>
            <w:r w:rsidRPr="00EB6EB8">
              <w:rPr>
                <w:webHidden/>
              </w:rPr>
            </w:r>
            <w:r w:rsidRPr="00EB6EB8">
              <w:rPr>
                <w:webHidden/>
              </w:rPr>
              <w:fldChar w:fldCharType="separate"/>
            </w:r>
            <w:r w:rsidR="00316837">
              <w:rPr>
                <w:webHidden/>
              </w:rPr>
              <w:t>25</w:t>
            </w:r>
            <w:r w:rsidRPr="00EB6EB8">
              <w:rPr>
                <w:webHidden/>
              </w:rPr>
              <w:fldChar w:fldCharType="end"/>
            </w:r>
          </w:hyperlink>
        </w:p>
        <w:p w:rsidR="00EB6EB8" w:rsidRPr="00EB6EB8" w:rsidRDefault="00EB6EB8" w:rsidP="00CC27FB">
          <w:pPr>
            <w:pStyle w:val="Obsah2"/>
          </w:pPr>
          <w:hyperlink w:anchor="_Toc164872175" w:history="1">
            <w:r w:rsidRPr="00EB6EB8">
              <w:rPr>
                <w:rStyle w:val="Hypertextovodkaz"/>
              </w:rPr>
              <w:t>FNKV: Klinika anesteziologie a resuscitace FNKV</w:t>
            </w:r>
            <w:r w:rsidRPr="00EB6EB8">
              <w:rPr>
                <w:webHidden/>
              </w:rPr>
              <w:tab/>
            </w:r>
            <w:r w:rsidRPr="00EB6EB8">
              <w:rPr>
                <w:webHidden/>
              </w:rPr>
              <w:fldChar w:fldCharType="begin"/>
            </w:r>
            <w:r w:rsidRPr="00EB6EB8">
              <w:rPr>
                <w:webHidden/>
              </w:rPr>
              <w:instrText xml:space="preserve"> PAGEREF _Toc164872175 \h </w:instrText>
            </w:r>
            <w:r w:rsidRPr="00EB6EB8">
              <w:rPr>
                <w:webHidden/>
              </w:rPr>
            </w:r>
            <w:r w:rsidRPr="00EB6EB8">
              <w:rPr>
                <w:webHidden/>
              </w:rPr>
              <w:fldChar w:fldCharType="separate"/>
            </w:r>
            <w:r w:rsidR="00316837">
              <w:rPr>
                <w:webHidden/>
              </w:rPr>
              <w:t>26</w:t>
            </w:r>
            <w:r w:rsidRPr="00EB6EB8">
              <w:rPr>
                <w:webHidden/>
              </w:rPr>
              <w:fldChar w:fldCharType="end"/>
            </w:r>
          </w:hyperlink>
        </w:p>
        <w:p w:rsidR="00EB6EB8" w:rsidRPr="00EB6EB8" w:rsidRDefault="00EB6EB8" w:rsidP="00316837">
          <w:pPr>
            <w:pStyle w:val="Obsah3"/>
          </w:pPr>
          <w:hyperlink w:anchor="_Toc164872176"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_Toc164872176 \h </w:instrText>
            </w:r>
            <w:r w:rsidRPr="00EB6EB8">
              <w:rPr>
                <w:webHidden/>
              </w:rPr>
            </w:r>
            <w:r w:rsidRPr="00EB6EB8">
              <w:rPr>
                <w:webHidden/>
              </w:rPr>
              <w:fldChar w:fldCharType="separate"/>
            </w:r>
            <w:r w:rsidR="00316837">
              <w:rPr>
                <w:webHidden/>
              </w:rPr>
              <w:t>26</w:t>
            </w:r>
            <w:r w:rsidRPr="00EB6EB8">
              <w:rPr>
                <w:webHidden/>
              </w:rPr>
              <w:fldChar w:fldCharType="end"/>
            </w:r>
          </w:hyperlink>
        </w:p>
        <w:p w:rsidR="00EB6EB8" w:rsidRPr="00EB6EB8" w:rsidRDefault="00EB6EB8" w:rsidP="00316837">
          <w:pPr>
            <w:pStyle w:val="Obsah3"/>
          </w:pPr>
          <w:hyperlink w:anchor="_Toc164872177" w:history="1">
            <w:r w:rsidRPr="00EB6EB8">
              <w:rPr>
                <w:rStyle w:val="Hypertextovodkaz"/>
              </w:rPr>
              <w:t>A02. Články cizojazyčné bez IF</w:t>
            </w:r>
            <w:r w:rsidRPr="00EB6EB8">
              <w:rPr>
                <w:webHidden/>
              </w:rPr>
              <w:tab/>
            </w:r>
            <w:r w:rsidRPr="00EB6EB8">
              <w:rPr>
                <w:webHidden/>
              </w:rPr>
              <w:fldChar w:fldCharType="begin"/>
            </w:r>
            <w:r w:rsidRPr="00EB6EB8">
              <w:rPr>
                <w:webHidden/>
              </w:rPr>
              <w:instrText xml:space="preserve"> PAGEREF _Toc164872177 \h </w:instrText>
            </w:r>
            <w:r w:rsidRPr="00EB6EB8">
              <w:rPr>
                <w:webHidden/>
              </w:rPr>
            </w:r>
            <w:r w:rsidRPr="00EB6EB8">
              <w:rPr>
                <w:webHidden/>
              </w:rPr>
              <w:fldChar w:fldCharType="separate"/>
            </w:r>
            <w:r w:rsidR="00316837">
              <w:rPr>
                <w:webHidden/>
              </w:rPr>
              <w:t>30</w:t>
            </w:r>
            <w:r w:rsidRPr="00EB6EB8">
              <w:rPr>
                <w:webHidden/>
              </w:rPr>
              <w:fldChar w:fldCharType="end"/>
            </w:r>
          </w:hyperlink>
        </w:p>
        <w:p w:rsidR="00EB6EB8" w:rsidRPr="00EB6EB8" w:rsidRDefault="00EB6EB8" w:rsidP="00316837">
          <w:pPr>
            <w:pStyle w:val="Obsah3"/>
          </w:pPr>
          <w:hyperlink w:anchor="_Toc164872178" w:history="1">
            <w:r w:rsidRPr="00EB6EB8">
              <w:rPr>
                <w:rStyle w:val="Hypertextovodkaz"/>
              </w:rPr>
              <w:t>A03. Články v českém nebo slovenském jazyce bez IF</w:t>
            </w:r>
            <w:r w:rsidRPr="00EB6EB8">
              <w:rPr>
                <w:webHidden/>
              </w:rPr>
              <w:tab/>
            </w:r>
            <w:r w:rsidRPr="00EB6EB8">
              <w:rPr>
                <w:webHidden/>
              </w:rPr>
              <w:fldChar w:fldCharType="begin"/>
            </w:r>
            <w:r w:rsidRPr="00EB6EB8">
              <w:rPr>
                <w:webHidden/>
              </w:rPr>
              <w:instrText xml:space="preserve"> PAGEREF _Toc164872178 \h </w:instrText>
            </w:r>
            <w:r w:rsidRPr="00EB6EB8">
              <w:rPr>
                <w:webHidden/>
              </w:rPr>
            </w:r>
            <w:r w:rsidRPr="00EB6EB8">
              <w:rPr>
                <w:webHidden/>
              </w:rPr>
              <w:fldChar w:fldCharType="separate"/>
            </w:r>
            <w:r w:rsidR="00316837">
              <w:rPr>
                <w:webHidden/>
              </w:rPr>
              <w:t>30</w:t>
            </w:r>
            <w:r w:rsidRPr="00EB6EB8">
              <w:rPr>
                <w:webHidden/>
              </w:rPr>
              <w:fldChar w:fldCharType="end"/>
            </w:r>
          </w:hyperlink>
        </w:p>
        <w:p w:rsidR="00EB6EB8" w:rsidRPr="00EB6EB8" w:rsidRDefault="00EB6EB8" w:rsidP="00316837">
          <w:pPr>
            <w:pStyle w:val="Obsah3"/>
          </w:pPr>
          <w:hyperlink w:anchor="_Toc164872179" w:history="1">
            <w:r w:rsidRPr="00EB6EB8">
              <w:rPr>
                <w:rStyle w:val="Hypertextovodkaz"/>
              </w:rPr>
              <w:t>B01. Odborné monografie, učební texty</w:t>
            </w:r>
            <w:r w:rsidRPr="00EB6EB8">
              <w:rPr>
                <w:webHidden/>
              </w:rPr>
              <w:tab/>
            </w:r>
            <w:r w:rsidRPr="00EB6EB8">
              <w:rPr>
                <w:webHidden/>
              </w:rPr>
              <w:fldChar w:fldCharType="begin"/>
            </w:r>
            <w:r w:rsidRPr="00EB6EB8">
              <w:rPr>
                <w:webHidden/>
              </w:rPr>
              <w:instrText xml:space="preserve"> PAGEREF _Toc164872179 \h </w:instrText>
            </w:r>
            <w:r w:rsidRPr="00EB6EB8">
              <w:rPr>
                <w:webHidden/>
              </w:rPr>
            </w:r>
            <w:r w:rsidRPr="00EB6EB8">
              <w:rPr>
                <w:webHidden/>
              </w:rPr>
              <w:fldChar w:fldCharType="separate"/>
            </w:r>
            <w:r w:rsidR="00316837">
              <w:rPr>
                <w:webHidden/>
              </w:rPr>
              <w:t>30</w:t>
            </w:r>
            <w:r w:rsidRPr="00EB6EB8">
              <w:rPr>
                <w:webHidden/>
              </w:rPr>
              <w:fldChar w:fldCharType="end"/>
            </w:r>
          </w:hyperlink>
        </w:p>
        <w:p w:rsidR="00EB6EB8" w:rsidRPr="00EB6EB8" w:rsidRDefault="00EB6EB8" w:rsidP="00CC27FB">
          <w:pPr>
            <w:pStyle w:val="Obsah2"/>
          </w:pPr>
          <w:hyperlink w:anchor="_Toc164872180" w:history="1">
            <w:r w:rsidRPr="00EB6EB8">
              <w:rPr>
                <w:rStyle w:val="Hypertextovodkaz"/>
              </w:rPr>
              <w:t>FNKV: Klinika dětí a dorostu FNKV</w:t>
            </w:r>
            <w:r w:rsidRPr="00EB6EB8">
              <w:rPr>
                <w:webHidden/>
              </w:rPr>
              <w:tab/>
            </w:r>
            <w:r w:rsidRPr="00EB6EB8">
              <w:rPr>
                <w:webHidden/>
              </w:rPr>
              <w:fldChar w:fldCharType="begin"/>
            </w:r>
            <w:r w:rsidRPr="00EB6EB8">
              <w:rPr>
                <w:webHidden/>
              </w:rPr>
              <w:instrText xml:space="preserve"> PAGEREF _Toc164872180 \h </w:instrText>
            </w:r>
            <w:r w:rsidRPr="00EB6EB8">
              <w:rPr>
                <w:webHidden/>
              </w:rPr>
            </w:r>
            <w:r w:rsidRPr="00EB6EB8">
              <w:rPr>
                <w:webHidden/>
              </w:rPr>
              <w:fldChar w:fldCharType="separate"/>
            </w:r>
            <w:r w:rsidR="00316837">
              <w:rPr>
                <w:webHidden/>
              </w:rPr>
              <w:t>30</w:t>
            </w:r>
            <w:r w:rsidRPr="00EB6EB8">
              <w:rPr>
                <w:webHidden/>
              </w:rPr>
              <w:fldChar w:fldCharType="end"/>
            </w:r>
          </w:hyperlink>
        </w:p>
        <w:p w:rsidR="00EB6EB8" w:rsidRPr="00EB6EB8" w:rsidRDefault="00EB6EB8" w:rsidP="00316837">
          <w:pPr>
            <w:pStyle w:val="Obsah3"/>
          </w:pPr>
          <w:hyperlink w:anchor="_Toc164872181"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_Toc164872181 \h </w:instrText>
            </w:r>
            <w:r w:rsidRPr="00EB6EB8">
              <w:rPr>
                <w:webHidden/>
              </w:rPr>
            </w:r>
            <w:r w:rsidRPr="00EB6EB8">
              <w:rPr>
                <w:webHidden/>
              </w:rPr>
              <w:fldChar w:fldCharType="separate"/>
            </w:r>
            <w:r w:rsidR="00316837">
              <w:rPr>
                <w:webHidden/>
              </w:rPr>
              <w:t>30</w:t>
            </w:r>
            <w:r w:rsidRPr="00EB6EB8">
              <w:rPr>
                <w:webHidden/>
              </w:rPr>
              <w:fldChar w:fldCharType="end"/>
            </w:r>
          </w:hyperlink>
        </w:p>
        <w:p w:rsidR="00EB6EB8" w:rsidRPr="00EB6EB8" w:rsidRDefault="00EB6EB8" w:rsidP="00316837">
          <w:pPr>
            <w:pStyle w:val="Obsah3"/>
          </w:pPr>
          <w:hyperlink w:anchor="_Toc164872182" w:history="1">
            <w:r w:rsidRPr="00EB6EB8">
              <w:rPr>
                <w:rStyle w:val="Hypertextovodkaz"/>
              </w:rPr>
              <w:t>A03. Články v českém nebo slovenském jazyce bez IF</w:t>
            </w:r>
            <w:r w:rsidRPr="00EB6EB8">
              <w:rPr>
                <w:webHidden/>
              </w:rPr>
              <w:tab/>
            </w:r>
            <w:r w:rsidRPr="00EB6EB8">
              <w:rPr>
                <w:webHidden/>
              </w:rPr>
              <w:fldChar w:fldCharType="begin"/>
            </w:r>
            <w:r w:rsidRPr="00EB6EB8">
              <w:rPr>
                <w:webHidden/>
              </w:rPr>
              <w:instrText xml:space="preserve"> PAGEREF _Toc164872182 \h </w:instrText>
            </w:r>
            <w:r w:rsidRPr="00EB6EB8">
              <w:rPr>
                <w:webHidden/>
              </w:rPr>
            </w:r>
            <w:r w:rsidRPr="00EB6EB8">
              <w:rPr>
                <w:webHidden/>
              </w:rPr>
              <w:fldChar w:fldCharType="separate"/>
            </w:r>
            <w:r w:rsidR="00316837">
              <w:rPr>
                <w:webHidden/>
              </w:rPr>
              <w:t>31</w:t>
            </w:r>
            <w:r w:rsidRPr="00EB6EB8">
              <w:rPr>
                <w:webHidden/>
              </w:rPr>
              <w:fldChar w:fldCharType="end"/>
            </w:r>
          </w:hyperlink>
        </w:p>
        <w:p w:rsidR="00EB6EB8" w:rsidRPr="00EB6EB8" w:rsidRDefault="00EB6EB8" w:rsidP="00CC27FB">
          <w:pPr>
            <w:pStyle w:val="Obsah2"/>
          </w:pPr>
          <w:hyperlink w:anchor="_Toc164872183" w:history="1">
            <w:r w:rsidRPr="00EB6EB8">
              <w:rPr>
                <w:rStyle w:val="Hypertextovodkaz"/>
              </w:rPr>
              <w:t>FNKV: Klinika nukleární medicíny FNKV</w:t>
            </w:r>
            <w:r w:rsidRPr="00EB6EB8">
              <w:rPr>
                <w:webHidden/>
              </w:rPr>
              <w:tab/>
            </w:r>
            <w:r w:rsidRPr="00EB6EB8">
              <w:rPr>
                <w:webHidden/>
              </w:rPr>
              <w:fldChar w:fldCharType="begin"/>
            </w:r>
            <w:r w:rsidRPr="00EB6EB8">
              <w:rPr>
                <w:webHidden/>
              </w:rPr>
              <w:instrText xml:space="preserve"> PAGEREF _Toc164872183 \h </w:instrText>
            </w:r>
            <w:r w:rsidRPr="00EB6EB8">
              <w:rPr>
                <w:webHidden/>
              </w:rPr>
            </w:r>
            <w:r w:rsidRPr="00EB6EB8">
              <w:rPr>
                <w:webHidden/>
              </w:rPr>
              <w:fldChar w:fldCharType="separate"/>
            </w:r>
            <w:r w:rsidR="00316837">
              <w:rPr>
                <w:webHidden/>
              </w:rPr>
              <w:t>32</w:t>
            </w:r>
            <w:r w:rsidRPr="00EB6EB8">
              <w:rPr>
                <w:webHidden/>
              </w:rPr>
              <w:fldChar w:fldCharType="end"/>
            </w:r>
          </w:hyperlink>
        </w:p>
        <w:p w:rsidR="00EB6EB8" w:rsidRPr="00EB6EB8" w:rsidRDefault="00EB6EB8" w:rsidP="00316837">
          <w:pPr>
            <w:pStyle w:val="Obsah3"/>
          </w:pPr>
          <w:hyperlink w:anchor="_Toc164872184"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_Toc164872184 \h </w:instrText>
            </w:r>
            <w:r w:rsidRPr="00EB6EB8">
              <w:rPr>
                <w:webHidden/>
              </w:rPr>
            </w:r>
            <w:r w:rsidRPr="00EB6EB8">
              <w:rPr>
                <w:webHidden/>
              </w:rPr>
              <w:fldChar w:fldCharType="separate"/>
            </w:r>
            <w:r w:rsidR="00316837">
              <w:rPr>
                <w:webHidden/>
              </w:rPr>
              <w:t>32</w:t>
            </w:r>
            <w:r w:rsidRPr="00EB6EB8">
              <w:rPr>
                <w:webHidden/>
              </w:rPr>
              <w:fldChar w:fldCharType="end"/>
            </w:r>
          </w:hyperlink>
        </w:p>
        <w:p w:rsidR="00EB6EB8" w:rsidRPr="00EB6EB8" w:rsidRDefault="00EB6EB8" w:rsidP="00316837">
          <w:pPr>
            <w:pStyle w:val="Obsah3"/>
          </w:pPr>
          <w:hyperlink w:anchor="_Toc164872185" w:history="1">
            <w:r w:rsidRPr="00EB6EB8">
              <w:rPr>
                <w:rStyle w:val="Hypertextovodkaz"/>
              </w:rPr>
              <w:t>A03. Články v českém nebo slovenském jazyce bez IF</w:t>
            </w:r>
            <w:r w:rsidRPr="00EB6EB8">
              <w:rPr>
                <w:webHidden/>
              </w:rPr>
              <w:tab/>
            </w:r>
            <w:r w:rsidRPr="00EB6EB8">
              <w:rPr>
                <w:webHidden/>
              </w:rPr>
              <w:fldChar w:fldCharType="begin"/>
            </w:r>
            <w:r w:rsidRPr="00EB6EB8">
              <w:rPr>
                <w:webHidden/>
              </w:rPr>
              <w:instrText xml:space="preserve"> PAGEREF _Toc164872185 \h </w:instrText>
            </w:r>
            <w:r w:rsidRPr="00EB6EB8">
              <w:rPr>
                <w:webHidden/>
              </w:rPr>
            </w:r>
            <w:r w:rsidRPr="00EB6EB8">
              <w:rPr>
                <w:webHidden/>
              </w:rPr>
              <w:fldChar w:fldCharType="separate"/>
            </w:r>
            <w:r w:rsidR="00316837">
              <w:rPr>
                <w:webHidden/>
              </w:rPr>
              <w:t>32</w:t>
            </w:r>
            <w:r w:rsidRPr="00EB6EB8">
              <w:rPr>
                <w:webHidden/>
              </w:rPr>
              <w:fldChar w:fldCharType="end"/>
            </w:r>
          </w:hyperlink>
        </w:p>
        <w:p w:rsidR="00EB6EB8" w:rsidRPr="00EB6EB8" w:rsidRDefault="00EB6EB8" w:rsidP="00CC27FB">
          <w:pPr>
            <w:pStyle w:val="Obsah2"/>
          </w:pPr>
          <w:hyperlink w:anchor="_Toc164872186" w:history="1">
            <w:r w:rsidRPr="00EB6EB8">
              <w:rPr>
                <w:rStyle w:val="Hypertextovodkaz"/>
              </w:rPr>
              <w:t>FNKV: Klinika plastické chirurgie FNKV</w:t>
            </w:r>
            <w:r w:rsidRPr="00EB6EB8">
              <w:rPr>
                <w:webHidden/>
              </w:rPr>
              <w:tab/>
            </w:r>
            <w:r w:rsidRPr="00EB6EB8">
              <w:rPr>
                <w:webHidden/>
              </w:rPr>
              <w:fldChar w:fldCharType="begin"/>
            </w:r>
            <w:r w:rsidRPr="00EB6EB8">
              <w:rPr>
                <w:webHidden/>
              </w:rPr>
              <w:instrText xml:space="preserve"> PAGEREF _Toc164872186 \h </w:instrText>
            </w:r>
            <w:r w:rsidRPr="00EB6EB8">
              <w:rPr>
                <w:webHidden/>
              </w:rPr>
            </w:r>
            <w:r w:rsidRPr="00EB6EB8">
              <w:rPr>
                <w:webHidden/>
              </w:rPr>
              <w:fldChar w:fldCharType="separate"/>
            </w:r>
            <w:r w:rsidR="00316837">
              <w:rPr>
                <w:webHidden/>
              </w:rPr>
              <w:t>33</w:t>
            </w:r>
            <w:r w:rsidRPr="00EB6EB8">
              <w:rPr>
                <w:webHidden/>
              </w:rPr>
              <w:fldChar w:fldCharType="end"/>
            </w:r>
          </w:hyperlink>
        </w:p>
        <w:p w:rsidR="00EB6EB8" w:rsidRPr="00EB6EB8" w:rsidRDefault="00EB6EB8" w:rsidP="00316837">
          <w:pPr>
            <w:pStyle w:val="Obsah3"/>
          </w:pPr>
          <w:hyperlink w:anchor="_Toc164872187" w:history="1">
            <w:r w:rsidRPr="00EB6EB8">
              <w:rPr>
                <w:rStyle w:val="Hypertextovodkaz"/>
              </w:rPr>
              <w:t>A01. Články v časopisech s IF</w:t>
            </w:r>
            <w:r w:rsidRPr="00EB6EB8">
              <w:rPr>
                <w:webHidden/>
              </w:rPr>
              <w:tab/>
            </w:r>
            <w:bookmarkStart w:id="1" w:name="_GoBack"/>
            <w:bookmarkEnd w:id="1"/>
            <w:r w:rsidRPr="00EB6EB8">
              <w:rPr>
                <w:webHidden/>
              </w:rPr>
              <w:fldChar w:fldCharType="begin"/>
            </w:r>
            <w:r w:rsidRPr="00EB6EB8">
              <w:rPr>
                <w:webHidden/>
              </w:rPr>
              <w:instrText xml:space="preserve"> PAGEREF _Toc164872187 \h </w:instrText>
            </w:r>
            <w:r w:rsidRPr="00EB6EB8">
              <w:rPr>
                <w:webHidden/>
              </w:rPr>
            </w:r>
            <w:r w:rsidRPr="00EB6EB8">
              <w:rPr>
                <w:webHidden/>
              </w:rPr>
              <w:fldChar w:fldCharType="separate"/>
            </w:r>
            <w:r w:rsidR="00316837">
              <w:rPr>
                <w:webHidden/>
              </w:rPr>
              <w:t>33</w:t>
            </w:r>
            <w:r w:rsidRPr="00EB6EB8">
              <w:rPr>
                <w:webHidden/>
              </w:rPr>
              <w:fldChar w:fldCharType="end"/>
            </w:r>
          </w:hyperlink>
        </w:p>
        <w:p w:rsidR="00EB6EB8" w:rsidRPr="00EB6EB8" w:rsidRDefault="00EB6EB8" w:rsidP="00316837">
          <w:pPr>
            <w:pStyle w:val="Obsah3"/>
          </w:pPr>
          <w:hyperlink w:anchor="_Toc164872188" w:history="1">
            <w:r w:rsidRPr="00EB6EB8">
              <w:rPr>
                <w:rStyle w:val="Hypertextovodkaz"/>
              </w:rPr>
              <w:t>A02. Články cizojazyčné bez IF</w:t>
            </w:r>
            <w:r w:rsidRPr="00EB6EB8">
              <w:rPr>
                <w:webHidden/>
              </w:rPr>
              <w:tab/>
            </w:r>
            <w:r w:rsidRPr="00EB6EB8">
              <w:rPr>
                <w:webHidden/>
              </w:rPr>
              <w:fldChar w:fldCharType="begin"/>
            </w:r>
            <w:r w:rsidRPr="00EB6EB8">
              <w:rPr>
                <w:webHidden/>
              </w:rPr>
              <w:instrText xml:space="preserve"> PAGEREF _Toc164872188 \h </w:instrText>
            </w:r>
            <w:r w:rsidRPr="00EB6EB8">
              <w:rPr>
                <w:webHidden/>
              </w:rPr>
            </w:r>
            <w:r w:rsidRPr="00EB6EB8">
              <w:rPr>
                <w:webHidden/>
              </w:rPr>
              <w:fldChar w:fldCharType="separate"/>
            </w:r>
            <w:r w:rsidR="00316837">
              <w:rPr>
                <w:webHidden/>
              </w:rPr>
              <w:t>34</w:t>
            </w:r>
            <w:r w:rsidRPr="00EB6EB8">
              <w:rPr>
                <w:webHidden/>
              </w:rPr>
              <w:fldChar w:fldCharType="end"/>
            </w:r>
          </w:hyperlink>
        </w:p>
        <w:p w:rsidR="00EB6EB8" w:rsidRPr="00EB6EB8" w:rsidRDefault="00EB6EB8" w:rsidP="00316837">
          <w:pPr>
            <w:pStyle w:val="Obsah3"/>
          </w:pPr>
          <w:hyperlink w:anchor="_Toc164872189" w:history="1">
            <w:r w:rsidRPr="00EB6EB8">
              <w:rPr>
                <w:rStyle w:val="Hypertextovodkaz"/>
              </w:rPr>
              <w:t>A03. Články v českém nebo slovenském jazyce bez IF</w:t>
            </w:r>
            <w:r w:rsidRPr="00EB6EB8">
              <w:rPr>
                <w:webHidden/>
              </w:rPr>
              <w:tab/>
            </w:r>
            <w:r w:rsidRPr="00EB6EB8">
              <w:rPr>
                <w:webHidden/>
              </w:rPr>
              <w:fldChar w:fldCharType="begin"/>
            </w:r>
            <w:r w:rsidRPr="00EB6EB8">
              <w:rPr>
                <w:webHidden/>
              </w:rPr>
              <w:instrText xml:space="preserve"> PAGEREF _Toc164872189 \h </w:instrText>
            </w:r>
            <w:r w:rsidRPr="00EB6EB8">
              <w:rPr>
                <w:webHidden/>
              </w:rPr>
            </w:r>
            <w:r w:rsidRPr="00EB6EB8">
              <w:rPr>
                <w:webHidden/>
              </w:rPr>
              <w:fldChar w:fldCharType="separate"/>
            </w:r>
            <w:r w:rsidR="00316837">
              <w:rPr>
                <w:webHidden/>
              </w:rPr>
              <w:t>34</w:t>
            </w:r>
            <w:r w:rsidRPr="00EB6EB8">
              <w:rPr>
                <w:webHidden/>
              </w:rPr>
              <w:fldChar w:fldCharType="end"/>
            </w:r>
          </w:hyperlink>
        </w:p>
        <w:p w:rsidR="00EB6EB8" w:rsidRPr="00EB6EB8" w:rsidRDefault="00EB6EB8" w:rsidP="00316837">
          <w:pPr>
            <w:pStyle w:val="Obsah3"/>
          </w:pPr>
          <w:hyperlink w:anchor="_Toc164872190" w:history="1">
            <w:r w:rsidRPr="00EB6EB8">
              <w:rPr>
                <w:rStyle w:val="Hypertextovodkaz"/>
              </w:rPr>
              <w:t>B01. Odborné monografie, učební texty</w:t>
            </w:r>
            <w:r w:rsidRPr="00EB6EB8">
              <w:rPr>
                <w:webHidden/>
              </w:rPr>
              <w:tab/>
            </w:r>
            <w:r w:rsidRPr="00EB6EB8">
              <w:rPr>
                <w:webHidden/>
              </w:rPr>
              <w:fldChar w:fldCharType="begin"/>
            </w:r>
            <w:r w:rsidRPr="00EB6EB8">
              <w:rPr>
                <w:webHidden/>
              </w:rPr>
              <w:instrText xml:space="preserve"> PAGEREF _Toc164872190 \h </w:instrText>
            </w:r>
            <w:r w:rsidRPr="00EB6EB8">
              <w:rPr>
                <w:webHidden/>
              </w:rPr>
            </w:r>
            <w:r w:rsidRPr="00EB6EB8">
              <w:rPr>
                <w:webHidden/>
              </w:rPr>
              <w:fldChar w:fldCharType="separate"/>
            </w:r>
            <w:r w:rsidR="00316837">
              <w:rPr>
                <w:webHidden/>
              </w:rPr>
              <w:t>34</w:t>
            </w:r>
            <w:r w:rsidRPr="00EB6EB8">
              <w:rPr>
                <w:webHidden/>
              </w:rPr>
              <w:fldChar w:fldCharType="end"/>
            </w:r>
          </w:hyperlink>
        </w:p>
        <w:p w:rsidR="00EB6EB8" w:rsidRPr="00EB6EB8" w:rsidRDefault="00EB6EB8" w:rsidP="00CC27FB">
          <w:pPr>
            <w:pStyle w:val="Obsah2"/>
          </w:pPr>
          <w:hyperlink w:anchor="_Toc164872191" w:history="1">
            <w:r w:rsidRPr="00EB6EB8">
              <w:rPr>
                <w:rStyle w:val="Hypertextovodkaz"/>
              </w:rPr>
              <w:t>FNKV: Klinika popáleninové medicíny FNKV</w:t>
            </w:r>
            <w:r w:rsidRPr="00EB6EB8">
              <w:rPr>
                <w:webHidden/>
              </w:rPr>
              <w:tab/>
            </w:r>
            <w:r w:rsidRPr="00EB6EB8">
              <w:rPr>
                <w:webHidden/>
              </w:rPr>
              <w:fldChar w:fldCharType="begin"/>
            </w:r>
            <w:r w:rsidRPr="00EB6EB8">
              <w:rPr>
                <w:webHidden/>
              </w:rPr>
              <w:instrText xml:space="preserve"> PAGEREF _Toc164872191 \h </w:instrText>
            </w:r>
            <w:r w:rsidRPr="00EB6EB8">
              <w:rPr>
                <w:webHidden/>
              </w:rPr>
            </w:r>
            <w:r w:rsidRPr="00EB6EB8">
              <w:rPr>
                <w:webHidden/>
              </w:rPr>
              <w:fldChar w:fldCharType="separate"/>
            </w:r>
            <w:r w:rsidR="00316837">
              <w:rPr>
                <w:webHidden/>
              </w:rPr>
              <w:t>34</w:t>
            </w:r>
            <w:r w:rsidRPr="00EB6EB8">
              <w:rPr>
                <w:webHidden/>
              </w:rPr>
              <w:fldChar w:fldCharType="end"/>
            </w:r>
          </w:hyperlink>
        </w:p>
        <w:p w:rsidR="00EB6EB8" w:rsidRPr="00EB6EB8" w:rsidRDefault="00EB6EB8" w:rsidP="00316837">
          <w:pPr>
            <w:pStyle w:val="Obsah3"/>
          </w:pPr>
          <w:hyperlink w:anchor="_Toc164872192"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_Toc164872192 \h </w:instrText>
            </w:r>
            <w:r w:rsidRPr="00EB6EB8">
              <w:rPr>
                <w:webHidden/>
              </w:rPr>
            </w:r>
            <w:r w:rsidRPr="00EB6EB8">
              <w:rPr>
                <w:webHidden/>
              </w:rPr>
              <w:fldChar w:fldCharType="separate"/>
            </w:r>
            <w:r w:rsidR="00316837">
              <w:rPr>
                <w:webHidden/>
              </w:rPr>
              <w:t>34</w:t>
            </w:r>
            <w:r w:rsidRPr="00EB6EB8">
              <w:rPr>
                <w:webHidden/>
              </w:rPr>
              <w:fldChar w:fldCharType="end"/>
            </w:r>
          </w:hyperlink>
        </w:p>
        <w:p w:rsidR="00EB6EB8" w:rsidRPr="00EB6EB8" w:rsidRDefault="00EB6EB8" w:rsidP="00CC27FB">
          <w:pPr>
            <w:pStyle w:val="Obsah2"/>
          </w:pPr>
          <w:hyperlink w:anchor="_Toc164872193" w:history="1">
            <w:r w:rsidRPr="00EB6EB8">
              <w:rPr>
                <w:rStyle w:val="Hypertextovodkaz"/>
              </w:rPr>
              <w:t>FNKV: Klinika pracovního a cestovního lékařství FNKV</w:t>
            </w:r>
            <w:r w:rsidRPr="00EB6EB8">
              <w:rPr>
                <w:webHidden/>
              </w:rPr>
              <w:tab/>
            </w:r>
            <w:r w:rsidRPr="00EB6EB8">
              <w:rPr>
                <w:webHidden/>
              </w:rPr>
              <w:fldChar w:fldCharType="begin"/>
            </w:r>
            <w:r w:rsidRPr="00EB6EB8">
              <w:rPr>
                <w:webHidden/>
              </w:rPr>
              <w:instrText xml:space="preserve"> PAGEREF _Toc164872193 \h </w:instrText>
            </w:r>
            <w:r w:rsidRPr="00EB6EB8">
              <w:rPr>
                <w:webHidden/>
              </w:rPr>
            </w:r>
            <w:r w:rsidRPr="00EB6EB8">
              <w:rPr>
                <w:webHidden/>
              </w:rPr>
              <w:fldChar w:fldCharType="separate"/>
            </w:r>
            <w:r w:rsidR="00316837">
              <w:rPr>
                <w:webHidden/>
              </w:rPr>
              <w:t>34</w:t>
            </w:r>
            <w:r w:rsidRPr="00EB6EB8">
              <w:rPr>
                <w:webHidden/>
              </w:rPr>
              <w:fldChar w:fldCharType="end"/>
            </w:r>
          </w:hyperlink>
        </w:p>
        <w:p w:rsidR="00EB6EB8" w:rsidRPr="00EB6EB8" w:rsidRDefault="00EB6EB8" w:rsidP="00316837">
          <w:pPr>
            <w:pStyle w:val="Obsah3"/>
          </w:pPr>
          <w:hyperlink w:anchor="_Toc164872194"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_Toc164872194 \h </w:instrText>
            </w:r>
            <w:r w:rsidRPr="00EB6EB8">
              <w:rPr>
                <w:webHidden/>
              </w:rPr>
            </w:r>
            <w:r w:rsidRPr="00EB6EB8">
              <w:rPr>
                <w:webHidden/>
              </w:rPr>
              <w:fldChar w:fldCharType="separate"/>
            </w:r>
            <w:r w:rsidR="00316837">
              <w:rPr>
                <w:webHidden/>
              </w:rPr>
              <w:t>34</w:t>
            </w:r>
            <w:r w:rsidRPr="00EB6EB8">
              <w:rPr>
                <w:webHidden/>
              </w:rPr>
              <w:fldChar w:fldCharType="end"/>
            </w:r>
          </w:hyperlink>
        </w:p>
        <w:p w:rsidR="00EB6EB8" w:rsidRPr="00EB6EB8" w:rsidRDefault="00EB6EB8" w:rsidP="00CC27FB">
          <w:pPr>
            <w:pStyle w:val="Obsah2"/>
          </w:pPr>
          <w:hyperlink w:anchor="_Toc164872195" w:history="1">
            <w:r w:rsidRPr="00EB6EB8">
              <w:rPr>
                <w:rStyle w:val="Hypertextovodkaz"/>
              </w:rPr>
              <w:t>FNKV: Klinika radiologie a nukleární medicíny FNKV</w:t>
            </w:r>
            <w:r w:rsidRPr="00EB6EB8">
              <w:rPr>
                <w:webHidden/>
              </w:rPr>
              <w:tab/>
            </w:r>
            <w:r w:rsidRPr="00EB6EB8">
              <w:rPr>
                <w:webHidden/>
              </w:rPr>
              <w:fldChar w:fldCharType="begin"/>
            </w:r>
            <w:r w:rsidRPr="00EB6EB8">
              <w:rPr>
                <w:webHidden/>
              </w:rPr>
              <w:instrText xml:space="preserve"> PAGEREF _Toc164872195 \h </w:instrText>
            </w:r>
            <w:r w:rsidRPr="00EB6EB8">
              <w:rPr>
                <w:webHidden/>
              </w:rPr>
            </w:r>
            <w:r w:rsidRPr="00EB6EB8">
              <w:rPr>
                <w:webHidden/>
              </w:rPr>
              <w:fldChar w:fldCharType="separate"/>
            </w:r>
            <w:r w:rsidR="00316837">
              <w:rPr>
                <w:webHidden/>
              </w:rPr>
              <w:t>35</w:t>
            </w:r>
            <w:r w:rsidRPr="00EB6EB8">
              <w:rPr>
                <w:webHidden/>
              </w:rPr>
              <w:fldChar w:fldCharType="end"/>
            </w:r>
          </w:hyperlink>
        </w:p>
        <w:p w:rsidR="00EB6EB8" w:rsidRPr="00EB6EB8" w:rsidRDefault="00EB6EB8" w:rsidP="00316837">
          <w:pPr>
            <w:pStyle w:val="Obsah3"/>
          </w:pPr>
          <w:hyperlink w:anchor="_Toc164872196"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_Toc164872196 \h </w:instrText>
            </w:r>
            <w:r w:rsidRPr="00EB6EB8">
              <w:rPr>
                <w:webHidden/>
              </w:rPr>
            </w:r>
            <w:r w:rsidRPr="00EB6EB8">
              <w:rPr>
                <w:webHidden/>
              </w:rPr>
              <w:fldChar w:fldCharType="separate"/>
            </w:r>
            <w:r w:rsidR="00316837">
              <w:rPr>
                <w:webHidden/>
              </w:rPr>
              <w:t>35</w:t>
            </w:r>
            <w:r w:rsidRPr="00EB6EB8">
              <w:rPr>
                <w:webHidden/>
              </w:rPr>
              <w:fldChar w:fldCharType="end"/>
            </w:r>
          </w:hyperlink>
        </w:p>
        <w:p w:rsidR="00EB6EB8" w:rsidRPr="00EB6EB8" w:rsidRDefault="00EB6EB8" w:rsidP="00CC27FB">
          <w:pPr>
            <w:pStyle w:val="Obsah2"/>
          </w:pPr>
          <w:hyperlink w:anchor="_Toc164872197" w:history="1">
            <w:r w:rsidRPr="00EB6EB8">
              <w:rPr>
                <w:rStyle w:val="Hypertextovodkaz"/>
              </w:rPr>
              <w:t>FNKV: Neurochirurgická klinika FNKV</w:t>
            </w:r>
            <w:r w:rsidRPr="00EB6EB8">
              <w:rPr>
                <w:webHidden/>
              </w:rPr>
              <w:tab/>
            </w:r>
            <w:r w:rsidRPr="00EB6EB8">
              <w:rPr>
                <w:webHidden/>
              </w:rPr>
              <w:fldChar w:fldCharType="begin"/>
            </w:r>
            <w:r w:rsidRPr="00EB6EB8">
              <w:rPr>
                <w:webHidden/>
              </w:rPr>
              <w:instrText xml:space="preserve"> PAGEREF _Toc164872197 \h </w:instrText>
            </w:r>
            <w:r w:rsidRPr="00EB6EB8">
              <w:rPr>
                <w:webHidden/>
              </w:rPr>
            </w:r>
            <w:r w:rsidRPr="00EB6EB8">
              <w:rPr>
                <w:webHidden/>
              </w:rPr>
              <w:fldChar w:fldCharType="separate"/>
            </w:r>
            <w:r w:rsidR="00316837">
              <w:rPr>
                <w:webHidden/>
              </w:rPr>
              <w:t>36</w:t>
            </w:r>
            <w:r w:rsidRPr="00EB6EB8">
              <w:rPr>
                <w:webHidden/>
              </w:rPr>
              <w:fldChar w:fldCharType="end"/>
            </w:r>
          </w:hyperlink>
        </w:p>
        <w:p w:rsidR="00EB6EB8" w:rsidRPr="00EB6EB8" w:rsidRDefault="00EB6EB8" w:rsidP="00316837">
          <w:pPr>
            <w:pStyle w:val="Obsah3"/>
          </w:pPr>
          <w:hyperlink w:anchor="_Toc164872198"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_Toc164872198 \h </w:instrText>
            </w:r>
            <w:r w:rsidRPr="00EB6EB8">
              <w:rPr>
                <w:webHidden/>
              </w:rPr>
            </w:r>
            <w:r w:rsidRPr="00EB6EB8">
              <w:rPr>
                <w:webHidden/>
              </w:rPr>
              <w:fldChar w:fldCharType="separate"/>
            </w:r>
            <w:r w:rsidR="00316837">
              <w:rPr>
                <w:webHidden/>
              </w:rPr>
              <w:t>36</w:t>
            </w:r>
            <w:r w:rsidRPr="00EB6EB8">
              <w:rPr>
                <w:webHidden/>
              </w:rPr>
              <w:fldChar w:fldCharType="end"/>
            </w:r>
          </w:hyperlink>
        </w:p>
        <w:p w:rsidR="00EB6EB8" w:rsidRPr="00EB6EB8" w:rsidRDefault="00EB6EB8" w:rsidP="00316837">
          <w:pPr>
            <w:pStyle w:val="Obsah3"/>
          </w:pPr>
          <w:hyperlink w:anchor="_Toc164872199" w:history="1">
            <w:r w:rsidRPr="00EB6EB8">
              <w:rPr>
                <w:rStyle w:val="Hypertextovodkaz"/>
              </w:rPr>
              <w:t>B01. Odborné monografie, učební texty</w:t>
            </w:r>
            <w:r w:rsidRPr="00EB6EB8">
              <w:rPr>
                <w:webHidden/>
              </w:rPr>
              <w:tab/>
            </w:r>
            <w:r w:rsidRPr="00EB6EB8">
              <w:rPr>
                <w:webHidden/>
              </w:rPr>
              <w:fldChar w:fldCharType="begin"/>
            </w:r>
            <w:r w:rsidRPr="00EB6EB8">
              <w:rPr>
                <w:webHidden/>
              </w:rPr>
              <w:instrText xml:space="preserve"> PAGEREF _Toc164872199 \h </w:instrText>
            </w:r>
            <w:r w:rsidRPr="00EB6EB8">
              <w:rPr>
                <w:webHidden/>
              </w:rPr>
            </w:r>
            <w:r w:rsidRPr="00EB6EB8">
              <w:rPr>
                <w:webHidden/>
              </w:rPr>
              <w:fldChar w:fldCharType="separate"/>
            </w:r>
            <w:r w:rsidR="00316837">
              <w:rPr>
                <w:webHidden/>
              </w:rPr>
              <w:t>36</w:t>
            </w:r>
            <w:r w:rsidRPr="00EB6EB8">
              <w:rPr>
                <w:webHidden/>
              </w:rPr>
              <w:fldChar w:fldCharType="end"/>
            </w:r>
          </w:hyperlink>
        </w:p>
        <w:p w:rsidR="00EB6EB8" w:rsidRPr="00EB6EB8" w:rsidRDefault="00EB6EB8" w:rsidP="00CC27FB">
          <w:pPr>
            <w:pStyle w:val="Obsah2"/>
          </w:pPr>
          <w:hyperlink w:anchor="_Toc164872200" w:history="1">
            <w:r w:rsidRPr="00EB6EB8">
              <w:rPr>
                <w:rStyle w:val="Hypertextovodkaz"/>
              </w:rPr>
              <w:t>FNKV: Neurologická klinika FNKV</w:t>
            </w:r>
            <w:r w:rsidRPr="00EB6EB8">
              <w:rPr>
                <w:webHidden/>
              </w:rPr>
              <w:tab/>
            </w:r>
            <w:r w:rsidRPr="00EB6EB8">
              <w:rPr>
                <w:webHidden/>
              </w:rPr>
              <w:fldChar w:fldCharType="begin"/>
            </w:r>
            <w:r w:rsidRPr="00EB6EB8">
              <w:rPr>
                <w:webHidden/>
              </w:rPr>
              <w:instrText xml:space="preserve"> PAGEREF _Toc164872200 \h </w:instrText>
            </w:r>
            <w:r w:rsidRPr="00EB6EB8">
              <w:rPr>
                <w:webHidden/>
              </w:rPr>
            </w:r>
            <w:r w:rsidRPr="00EB6EB8">
              <w:rPr>
                <w:webHidden/>
              </w:rPr>
              <w:fldChar w:fldCharType="separate"/>
            </w:r>
            <w:r w:rsidR="00316837">
              <w:rPr>
                <w:webHidden/>
              </w:rPr>
              <w:t>36</w:t>
            </w:r>
            <w:r w:rsidRPr="00EB6EB8">
              <w:rPr>
                <w:webHidden/>
              </w:rPr>
              <w:fldChar w:fldCharType="end"/>
            </w:r>
          </w:hyperlink>
        </w:p>
        <w:p w:rsidR="00EB6EB8" w:rsidRPr="00EB6EB8" w:rsidRDefault="00EB6EB8" w:rsidP="00316837">
          <w:pPr>
            <w:pStyle w:val="Obsah3"/>
          </w:pPr>
          <w:hyperlink w:anchor="_Toc164872201"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_Toc164872201 \h </w:instrText>
            </w:r>
            <w:r w:rsidRPr="00EB6EB8">
              <w:rPr>
                <w:webHidden/>
              </w:rPr>
            </w:r>
            <w:r w:rsidRPr="00EB6EB8">
              <w:rPr>
                <w:webHidden/>
              </w:rPr>
              <w:fldChar w:fldCharType="separate"/>
            </w:r>
            <w:r w:rsidR="00316837">
              <w:rPr>
                <w:webHidden/>
              </w:rPr>
              <w:t>36</w:t>
            </w:r>
            <w:r w:rsidRPr="00EB6EB8">
              <w:rPr>
                <w:webHidden/>
              </w:rPr>
              <w:fldChar w:fldCharType="end"/>
            </w:r>
          </w:hyperlink>
        </w:p>
        <w:p w:rsidR="00EB6EB8" w:rsidRPr="00EB6EB8" w:rsidRDefault="00EB6EB8" w:rsidP="00CC27FB">
          <w:pPr>
            <w:pStyle w:val="Obsah2"/>
          </w:pPr>
          <w:hyperlink w:anchor="_Toc164872202" w:history="1">
            <w:r w:rsidRPr="00EB6EB8">
              <w:rPr>
                <w:rStyle w:val="Hypertextovodkaz"/>
              </w:rPr>
              <w:t>FNKV: Oddělení klinické psychologie FNKV</w:t>
            </w:r>
            <w:r w:rsidRPr="00EB6EB8">
              <w:rPr>
                <w:webHidden/>
              </w:rPr>
              <w:tab/>
            </w:r>
            <w:r w:rsidRPr="00EB6EB8">
              <w:rPr>
                <w:webHidden/>
              </w:rPr>
              <w:fldChar w:fldCharType="begin"/>
            </w:r>
            <w:r w:rsidRPr="00EB6EB8">
              <w:rPr>
                <w:webHidden/>
              </w:rPr>
              <w:instrText xml:space="preserve"> PAGEREF _Toc164872202 \h </w:instrText>
            </w:r>
            <w:r w:rsidRPr="00EB6EB8">
              <w:rPr>
                <w:webHidden/>
              </w:rPr>
            </w:r>
            <w:r w:rsidRPr="00EB6EB8">
              <w:rPr>
                <w:webHidden/>
              </w:rPr>
              <w:fldChar w:fldCharType="separate"/>
            </w:r>
            <w:r w:rsidR="00316837">
              <w:rPr>
                <w:webHidden/>
              </w:rPr>
              <w:t>39</w:t>
            </w:r>
            <w:r w:rsidRPr="00EB6EB8">
              <w:rPr>
                <w:webHidden/>
              </w:rPr>
              <w:fldChar w:fldCharType="end"/>
            </w:r>
          </w:hyperlink>
        </w:p>
        <w:p w:rsidR="00EB6EB8" w:rsidRPr="00EB6EB8" w:rsidRDefault="00EB6EB8" w:rsidP="00316837">
          <w:pPr>
            <w:pStyle w:val="Obsah3"/>
          </w:pPr>
          <w:hyperlink w:anchor="_Toc164872203"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_Toc164872203 \h </w:instrText>
            </w:r>
            <w:r w:rsidRPr="00EB6EB8">
              <w:rPr>
                <w:webHidden/>
              </w:rPr>
            </w:r>
            <w:r w:rsidRPr="00EB6EB8">
              <w:rPr>
                <w:webHidden/>
              </w:rPr>
              <w:fldChar w:fldCharType="separate"/>
            </w:r>
            <w:r w:rsidR="00316837">
              <w:rPr>
                <w:webHidden/>
              </w:rPr>
              <w:t>39</w:t>
            </w:r>
            <w:r w:rsidRPr="00EB6EB8">
              <w:rPr>
                <w:webHidden/>
              </w:rPr>
              <w:fldChar w:fldCharType="end"/>
            </w:r>
          </w:hyperlink>
        </w:p>
        <w:p w:rsidR="00EB6EB8" w:rsidRPr="00EB6EB8" w:rsidRDefault="00EB6EB8" w:rsidP="00CC27FB">
          <w:pPr>
            <w:pStyle w:val="Obsah2"/>
          </w:pPr>
          <w:hyperlink w:anchor="_Toc164872204" w:history="1">
            <w:r w:rsidRPr="00EB6EB8">
              <w:rPr>
                <w:rStyle w:val="Hypertextovodkaz"/>
              </w:rPr>
              <w:t>FNKV: Oftalmologická klinika FNKV</w:t>
            </w:r>
            <w:r w:rsidRPr="00EB6EB8">
              <w:rPr>
                <w:webHidden/>
              </w:rPr>
              <w:tab/>
            </w:r>
            <w:r w:rsidRPr="00EB6EB8">
              <w:rPr>
                <w:webHidden/>
              </w:rPr>
              <w:fldChar w:fldCharType="begin"/>
            </w:r>
            <w:r w:rsidRPr="00EB6EB8">
              <w:rPr>
                <w:webHidden/>
              </w:rPr>
              <w:instrText xml:space="preserve"> PAGEREF _Toc164872204 \h </w:instrText>
            </w:r>
            <w:r w:rsidRPr="00EB6EB8">
              <w:rPr>
                <w:webHidden/>
              </w:rPr>
            </w:r>
            <w:r w:rsidRPr="00EB6EB8">
              <w:rPr>
                <w:webHidden/>
              </w:rPr>
              <w:fldChar w:fldCharType="separate"/>
            </w:r>
            <w:r w:rsidR="00316837">
              <w:rPr>
                <w:webHidden/>
              </w:rPr>
              <w:t>39</w:t>
            </w:r>
            <w:r w:rsidRPr="00EB6EB8">
              <w:rPr>
                <w:webHidden/>
              </w:rPr>
              <w:fldChar w:fldCharType="end"/>
            </w:r>
          </w:hyperlink>
        </w:p>
        <w:p w:rsidR="00EB6EB8" w:rsidRPr="00EB6EB8" w:rsidRDefault="00EB6EB8" w:rsidP="00316837">
          <w:pPr>
            <w:pStyle w:val="Obsah3"/>
          </w:pPr>
          <w:hyperlink w:anchor="_Toc164872205"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_Toc164872205 \h </w:instrText>
            </w:r>
            <w:r w:rsidRPr="00EB6EB8">
              <w:rPr>
                <w:webHidden/>
              </w:rPr>
            </w:r>
            <w:r w:rsidRPr="00EB6EB8">
              <w:rPr>
                <w:webHidden/>
              </w:rPr>
              <w:fldChar w:fldCharType="separate"/>
            </w:r>
            <w:r w:rsidR="00316837">
              <w:rPr>
                <w:webHidden/>
              </w:rPr>
              <w:t>39</w:t>
            </w:r>
            <w:r w:rsidRPr="00EB6EB8">
              <w:rPr>
                <w:webHidden/>
              </w:rPr>
              <w:fldChar w:fldCharType="end"/>
            </w:r>
          </w:hyperlink>
        </w:p>
        <w:p w:rsidR="00EB6EB8" w:rsidRPr="00EB6EB8" w:rsidRDefault="00EB6EB8" w:rsidP="00316837">
          <w:pPr>
            <w:pStyle w:val="Obsah3"/>
          </w:pPr>
          <w:hyperlink w:anchor="_Toc164872206" w:history="1">
            <w:r w:rsidRPr="00EB6EB8">
              <w:rPr>
                <w:rStyle w:val="Hypertextovodkaz"/>
              </w:rPr>
              <w:t>A02. Články cizojazyčné bez IF</w:t>
            </w:r>
            <w:r w:rsidRPr="00EB6EB8">
              <w:rPr>
                <w:webHidden/>
              </w:rPr>
              <w:tab/>
            </w:r>
            <w:r w:rsidRPr="00EB6EB8">
              <w:rPr>
                <w:webHidden/>
              </w:rPr>
              <w:fldChar w:fldCharType="begin"/>
            </w:r>
            <w:r w:rsidRPr="00EB6EB8">
              <w:rPr>
                <w:webHidden/>
              </w:rPr>
              <w:instrText xml:space="preserve"> PAGEREF _Toc164872206 \h </w:instrText>
            </w:r>
            <w:r w:rsidRPr="00EB6EB8">
              <w:rPr>
                <w:webHidden/>
              </w:rPr>
            </w:r>
            <w:r w:rsidRPr="00EB6EB8">
              <w:rPr>
                <w:webHidden/>
              </w:rPr>
              <w:fldChar w:fldCharType="separate"/>
            </w:r>
            <w:r w:rsidR="00316837">
              <w:rPr>
                <w:webHidden/>
              </w:rPr>
              <w:t>41</w:t>
            </w:r>
            <w:r w:rsidRPr="00EB6EB8">
              <w:rPr>
                <w:webHidden/>
              </w:rPr>
              <w:fldChar w:fldCharType="end"/>
            </w:r>
          </w:hyperlink>
        </w:p>
        <w:p w:rsidR="00EB6EB8" w:rsidRPr="00EB6EB8" w:rsidRDefault="00EB6EB8" w:rsidP="00316837">
          <w:pPr>
            <w:pStyle w:val="Obsah3"/>
          </w:pPr>
          <w:hyperlink w:anchor="_Toc164872207" w:history="1">
            <w:r w:rsidRPr="00EB6EB8">
              <w:rPr>
                <w:rStyle w:val="Hypertextovodkaz"/>
              </w:rPr>
              <w:t>A03. Články v českém nebo slovenském jazyce bez IF</w:t>
            </w:r>
            <w:r w:rsidRPr="00EB6EB8">
              <w:rPr>
                <w:webHidden/>
              </w:rPr>
              <w:tab/>
            </w:r>
            <w:r w:rsidRPr="00EB6EB8">
              <w:rPr>
                <w:webHidden/>
              </w:rPr>
              <w:fldChar w:fldCharType="begin"/>
            </w:r>
            <w:r w:rsidRPr="00EB6EB8">
              <w:rPr>
                <w:webHidden/>
              </w:rPr>
              <w:instrText xml:space="preserve"> PAGEREF _Toc164872207 \h </w:instrText>
            </w:r>
            <w:r w:rsidRPr="00EB6EB8">
              <w:rPr>
                <w:webHidden/>
              </w:rPr>
            </w:r>
            <w:r w:rsidRPr="00EB6EB8">
              <w:rPr>
                <w:webHidden/>
              </w:rPr>
              <w:fldChar w:fldCharType="separate"/>
            </w:r>
            <w:r w:rsidR="00316837">
              <w:rPr>
                <w:webHidden/>
              </w:rPr>
              <w:t>41</w:t>
            </w:r>
            <w:r w:rsidRPr="00EB6EB8">
              <w:rPr>
                <w:webHidden/>
              </w:rPr>
              <w:fldChar w:fldCharType="end"/>
            </w:r>
          </w:hyperlink>
        </w:p>
        <w:p w:rsidR="00EB6EB8" w:rsidRPr="00EB6EB8" w:rsidRDefault="00EB6EB8" w:rsidP="00CC27FB">
          <w:pPr>
            <w:pStyle w:val="Obsah2"/>
          </w:pPr>
          <w:hyperlink w:anchor="_Toc164872208" w:history="1">
            <w:r w:rsidRPr="00EB6EB8">
              <w:rPr>
                <w:rStyle w:val="Hypertextovodkaz"/>
              </w:rPr>
              <w:t>FNKV: Onkologická klinika FNKV</w:t>
            </w:r>
            <w:r w:rsidRPr="00EB6EB8">
              <w:rPr>
                <w:webHidden/>
              </w:rPr>
              <w:tab/>
            </w:r>
            <w:r w:rsidRPr="00EB6EB8">
              <w:rPr>
                <w:webHidden/>
              </w:rPr>
              <w:fldChar w:fldCharType="begin"/>
            </w:r>
            <w:r w:rsidRPr="00EB6EB8">
              <w:rPr>
                <w:webHidden/>
              </w:rPr>
              <w:instrText xml:space="preserve"> PAGEREF _Toc164872208 \h </w:instrText>
            </w:r>
            <w:r w:rsidRPr="00EB6EB8">
              <w:rPr>
                <w:webHidden/>
              </w:rPr>
            </w:r>
            <w:r w:rsidRPr="00EB6EB8">
              <w:rPr>
                <w:webHidden/>
              </w:rPr>
              <w:fldChar w:fldCharType="separate"/>
            </w:r>
            <w:r w:rsidR="00316837">
              <w:rPr>
                <w:webHidden/>
              </w:rPr>
              <w:t>41</w:t>
            </w:r>
            <w:r w:rsidRPr="00EB6EB8">
              <w:rPr>
                <w:webHidden/>
              </w:rPr>
              <w:fldChar w:fldCharType="end"/>
            </w:r>
          </w:hyperlink>
        </w:p>
        <w:p w:rsidR="00EB6EB8" w:rsidRPr="00EB6EB8" w:rsidRDefault="00EB6EB8" w:rsidP="00316837">
          <w:pPr>
            <w:pStyle w:val="Obsah3"/>
          </w:pPr>
          <w:hyperlink w:anchor="_Toc164872209"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_Toc164872209 \h </w:instrText>
            </w:r>
            <w:r w:rsidRPr="00EB6EB8">
              <w:rPr>
                <w:webHidden/>
              </w:rPr>
            </w:r>
            <w:r w:rsidRPr="00EB6EB8">
              <w:rPr>
                <w:webHidden/>
              </w:rPr>
              <w:fldChar w:fldCharType="separate"/>
            </w:r>
            <w:r w:rsidR="00316837">
              <w:rPr>
                <w:webHidden/>
              </w:rPr>
              <w:t>41</w:t>
            </w:r>
            <w:r w:rsidRPr="00EB6EB8">
              <w:rPr>
                <w:webHidden/>
              </w:rPr>
              <w:fldChar w:fldCharType="end"/>
            </w:r>
          </w:hyperlink>
        </w:p>
        <w:p w:rsidR="00EB6EB8" w:rsidRPr="00EB6EB8" w:rsidRDefault="00EB6EB8" w:rsidP="00316837">
          <w:pPr>
            <w:pStyle w:val="Obsah3"/>
          </w:pPr>
          <w:hyperlink w:anchor="_Toc164872210" w:history="1">
            <w:r w:rsidRPr="00EB6EB8">
              <w:rPr>
                <w:rStyle w:val="Hypertextovodkaz"/>
              </w:rPr>
              <w:t>A03. Články v českém nebo slovenském jazyce bez IF</w:t>
            </w:r>
            <w:r w:rsidRPr="00EB6EB8">
              <w:rPr>
                <w:webHidden/>
              </w:rPr>
              <w:tab/>
            </w:r>
            <w:r w:rsidRPr="00EB6EB8">
              <w:rPr>
                <w:webHidden/>
              </w:rPr>
              <w:fldChar w:fldCharType="begin"/>
            </w:r>
            <w:r w:rsidRPr="00EB6EB8">
              <w:rPr>
                <w:webHidden/>
              </w:rPr>
              <w:instrText xml:space="preserve"> PAGEREF _Toc164872210 \h </w:instrText>
            </w:r>
            <w:r w:rsidRPr="00EB6EB8">
              <w:rPr>
                <w:webHidden/>
              </w:rPr>
            </w:r>
            <w:r w:rsidRPr="00EB6EB8">
              <w:rPr>
                <w:webHidden/>
              </w:rPr>
              <w:fldChar w:fldCharType="separate"/>
            </w:r>
            <w:r w:rsidR="00316837">
              <w:rPr>
                <w:webHidden/>
              </w:rPr>
              <w:t>42</w:t>
            </w:r>
            <w:r w:rsidRPr="00EB6EB8">
              <w:rPr>
                <w:webHidden/>
              </w:rPr>
              <w:fldChar w:fldCharType="end"/>
            </w:r>
          </w:hyperlink>
        </w:p>
        <w:p w:rsidR="00EB6EB8" w:rsidRPr="00EB6EB8" w:rsidRDefault="00EB6EB8" w:rsidP="00316837">
          <w:pPr>
            <w:pStyle w:val="Obsah3"/>
          </w:pPr>
          <w:hyperlink w:anchor="_Toc164872211" w:history="1">
            <w:r w:rsidRPr="00EB6EB8">
              <w:rPr>
                <w:rStyle w:val="Hypertextovodkaz"/>
              </w:rPr>
              <w:t>B01. Odborné monografie, učební texty</w:t>
            </w:r>
            <w:r w:rsidRPr="00EB6EB8">
              <w:rPr>
                <w:webHidden/>
              </w:rPr>
              <w:tab/>
            </w:r>
            <w:r w:rsidRPr="00EB6EB8">
              <w:rPr>
                <w:webHidden/>
              </w:rPr>
              <w:fldChar w:fldCharType="begin"/>
            </w:r>
            <w:r w:rsidRPr="00EB6EB8">
              <w:rPr>
                <w:webHidden/>
              </w:rPr>
              <w:instrText xml:space="preserve"> PAGEREF _Toc164872211 \h </w:instrText>
            </w:r>
            <w:r w:rsidRPr="00EB6EB8">
              <w:rPr>
                <w:webHidden/>
              </w:rPr>
            </w:r>
            <w:r w:rsidRPr="00EB6EB8">
              <w:rPr>
                <w:webHidden/>
              </w:rPr>
              <w:fldChar w:fldCharType="separate"/>
            </w:r>
            <w:r w:rsidR="00316837">
              <w:rPr>
                <w:webHidden/>
              </w:rPr>
              <w:t>43</w:t>
            </w:r>
            <w:r w:rsidRPr="00EB6EB8">
              <w:rPr>
                <w:webHidden/>
              </w:rPr>
              <w:fldChar w:fldCharType="end"/>
            </w:r>
          </w:hyperlink>
        </w:p>
        <w:p w:rsidR="00EB6EB8" w:rsidRPr="00EB6EB8" w:rsidRDefault="00EB6EB8" w:rsidP="00CC27FB">
          <w:pPr>
            <w:pStyle w:val="Obsah2"/>
          </w:pPr>
          <w:hyperlink w:anchor="_Toc164872212" w:history="1">
            <w:r w:rsidRPr="00EB6EB8">
              <w:rPr>
                <w:rStyle w:val="Hypertextovodkaz"/>
              </w:rPr>
              <w:t>FNKV: Ortopedicko-traumatologická klinika FNKV</w:t>
            </w:r>
            <w:r w:rsidRPr="00EB6EB8">
              <w:rPr>
                <w:webHidden/>
              </w:rPr>
              <w:tab/>
            </w:r>
            <w:r w:rsidRPr="00EB6EB8">
              <w:rPr>
                <w:webHidden/>
              </w:rPr>
              <w:fldChar w:fldCharType="begin"/>
            </w:r>
            <w:r w:rsidRPr="00EB6EB8">
              <w:rPr>
                <w:webHidden/>
              </w:rPr>
              <w:instrText xml:space="preserve"> PAGEREF _Toc164872212 \h </w:instrText>
            </w:r>
            <w:r w:rsidRPr="00EB6EB8">
              <w:rPr>
                <w:webHidden/>
              </w:rPr>
            </w:r>
            <w:r w:rsidRPr="00EB6EB8">
              <w:rPr>
                <w:webHidden/>
              </w:rPr>
              <w:fldChar w:fldCharType="separate"/>
            </w:r>
            <w:r w:rsidR="00316837">
              <w:rPr>
                <w:webHidden/>
              </w:rPr>
              <w:t>43</w:t>
            </w:r>
            <w:r w:rsidRPr="00EB6EB8">
              <w:rPr>
                <w:webHidden/>
              </w:rPr>
              <w:fldChar w:fldCharType="end"/>
            </w:r>
          </w:hyperlink>
        </w:p>
        <w:p w:rsidR="00EB6EB8" w:rsidRPr="00EB6EB8" w:rsidRDefault="00EB6EB8" w:rsidP="00316837">
          <w:pPr>
            <w:pStyle w:val="Obsah3"/>
          </w:pPr>
          <w:hyperlink w:anchor="_Toc164872213"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_Toc164872213 \h </w:instrText>
            </w:r>
            <w:r w:rsidRPr="00EB6EB8">
              <w:rPr>
                <w:webHidden/>
              </w:rPr>
            </w:r>
            <w:r w:rsidRPr="00EB6EB8">
              <w:rPr>
                <w:webHidden/>
              </w:rPr>
              <w:fldChar w:fldCharType="separate"/>
            </w:r>
            <w:r w:rsidR="00316837">
              <w:rPr>
                <w:webHidden/>
              </w:rPr>
              <w:t>43</w:t>
            </w:r>
            <w:r w:rsidRPr="00EB6EB8">
              <w:rPr>
                <w:webHidden/>
              </w:rPr>
              <w:fldChar w:fldCharType="end"/>
            </w:r>
          </w:hyperlink>
        </w:p>
        <w:p w:rsidR="00EB6EB8" w:rsidRPr="00EB6EB8" w:rsidRDefault="00EB6EB8" w:rsidP="00316837">
          <w:pPr>
            <w:pStyle w:val="Obsah3"/>
          </w:pPr>
          <w:hyperlink w:anchor="_Toc164872214" w:history="1">
            <w:r w:rsidRPr="00EB6EB8">
              <w:rPr>
                <w:rStyle w:val="Hypertextovodkaz"/>
              </w:rPr>
              <w:t>A03. Články v českém nebo slovenském jazyce bez IF</w:t>
            </w:r>
            <w:r w:rsidRPr="00EB6EB8">
              <w:rPr>
                <w:webHidden/>
              </w:rPr>
              <w:tab/>
            </w:r>
            <w:r w:rsidRPr="00EB6EB8">
              <w:rPr>
                <w:webHidden/>
              </w:rPr>
              <w:fldChar w:fldCharType="begin"/>
            </w:r>
            <w:r w:rsidRPr="00EB6EB8">
              <w:rPr>
                <w:webHidden/>
              </w:rPr>
              <w:instrText xml:space="preserve"> PAGEREF _Toc164872214 \h </w:instrText>
            </w:r>
            <w:r w:rsidRPr="00EB6EB8">
              <w:rPr>
                <w:webHidden/>
              </w:rPr>
            </w:r>
            <w:r w:rsidRPr="00EB6EB8">
              <w:rPr>
                <w:webHidden/>
              </w:rPr>
              <w:fldChar w:fldCharType="separate"/>
            </w:r>
            <w:r w:rsidR="00316837">
              <w:rPr>
                <w:webHidden/>
              </w:rPr>
              <w:t>44</w:t>
            </w:r>
            <w:r w:rsidRPr="00EB6EB8">
              <w:rPr>
                <w:webHidden/>
              </w:rPr>
              <w:fldChar w:fldCharType="end"/>
            </w:r>
          </w:hyperlink>
        </w:p>
        <w:p w:rsidR="00EB6EB8" w:rsidRPr="00EB6EB8" w:rsidRDefault="00EB6EB8" w:rsidP="00CC27FB">
          <w:pPr>
            <w:pStyle w:val="Obsah2"/>
          </w:pPr>
          <w:hyperlink w:anchor="_Toc164872215" w:history="1">
            <w:r w:rsidRPr="00EB6EB8">
              <w:rPr>
                <w:rStyle w:val="Hypertextovodkaz"/>
              </w:rPr>
              <w:t>FNKV: Otorinolaryngologická klinika FNKV</w:t>
            </w:r>
            <w:r w:rsidRPr="00EB6EB8">
              <w:rPr>
                <w:webHidden/>
              </w:rPr>
              <w:tab/>
            </w:r>
            <w:r w:rsidRPr="00EB6EB8">
              <w:rPr>
                <w:webHidden/>
              </w:rPr>
              <w:fldChar w:fldCharType="begin"/>
            </w:r>
            <w:r w:rsidRPr="00EB6EB8">
              <w:rPr>
                <w:webHidden/>
              </w:rPr>
              <w:instrText xml:space="preserve"> PAGEREF _Toc164872215 \h </w:instrText>
            </w:r>
            <w:r w:rsidRPr="00EB6EB8">
              <w:rPr>
                <w:webHidden/>
              </w:rPr>
            </w:r>
            <w:r w:rsidRPr="00EB6EB8">
              <w:rPr>
                <w:webHidden/>
              </w:rPr>
              <w:fldChar w:fldCharType="separate"/>
            </w:r>
            <w:r w:rsidR="00316837">
              <w:rPr>
                <w:webHidden/>
              </w:rPr>
              <w:t>44</w:t>
            </w:r>
            <w:r w:rsidRPr="00EB6EB8">
              <w:rPr>
                <w:webHidden/>
              </w:rPr>
              <w:fldChar w:fldCharType="end"/>
            </w:r>
          </w:hyperlink>
        </w:p>
        <w:p w:rsidR="00EB6EB8" w:rsidRPr="00EB6EB8" w:rsidRDefault="00EB6EB8" w:rsidP="00316837">
          <w:pPr>
            <w:pStyle w:val="Obsah3"/>
          </w:pPr>
          <w:hyperlink w:anchor="_Toc164872216"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_Toc164872216 \h </w:instrText>
            </w:r>
            <w:r w:rsidRPr="00EB6EB8">
              <w:rPr>
                <w:webHidden/>
              </w:rPr>
            </w:r>
            <w:r w:rsidRPr="00EB6EB8">
              <w:rPr>
                <w:webHidden/>
              </w:rPr>
              <w:fldChar w:fldCharType="separate"/>
            </w:r>
            <w:r w:rsidR="00316837">
              <w:rPr>
                <w:webHidden/>
              </w:rPr>
              <w:t>44</w:t>
            </w:r>
            <w:r w:rsidRPr="00EB6EB8">
              <w:rPr>
                <w:webHidden/>
              </w:rPr>
              <w:fldChar w:fldCharType="end"/>
            </w:r>
          </w:hyperlink>
        </w:p>
        <w:p w:rsidR="00EB6EB8" w:rsidRPr="00EB6EB8" w:rsidRDefault="00EB6EB8" w:rsidP="00316837">
          <w:pPr>
            <w:pStyle w:val="Obsah3"/>
          </w:pPr>
          <w:hyperlink w:anchor="_Toc164872217" w:history="1">
            <w:r w:rsidRPr="00EB6EB8">
              <w:rPr>
                <w:rStyle w:val="Hypertextovodkaz"/>
              </w:rPr>
              <w:t>A03. Články v českém nebo slovenském jazyce bez IF</w:t>
            </w:r>
            <w:r w:rsidRPr="00EB6EB8">
              <w:rPr>
                <w:webHidden/>
              </w:rPr>
              <w:tab/>
            </w:r>
            <w:r w:rsidRPr="00EB6EB8">
              <w:rPr>
                <w:webHidden/>
              </w:rPr>
              <w:fldChar w:fldCharType="begin"/>
            </w:r>
            <w:r w:rsidRPr="00EB6EB8">
              <w:rPr>
                <w:webHidden/>
              </w:rPr>
              <w:instrText xml:space="preserve"> PAGEREF _Toc164872217 \h </w:instrText>
            </w:r>
            <w:r w:rsidRPr="00EB6EB8">
              <w:rPr>
                <w:webHidden/>
              </w:rPr>
            </w:r>
            <w:r w:rsidRPr="00EB6EB8">
              <w:rPr>
                <w:webHidden/>
              </w:rPr>
              <w:fldChar w:fldCharType="separate"/>
            </w:r>
            <w:r w:rsidR="00316837">
              <w:rPr>
                <w:webHidden/>
              </w:rPr>
              <w:t>46</w:t>
            </w:r>
            <w:r w:rsidRPr="00EB6EB8">
              <w:rPr>
                <w:webHidden/>
              </w:rPr>
              <w:fldChar w:fldCharType="end"/>
            </w:r>
          </w:hyperlink>
        </w:p>
        <w:p w:rsidR="00EB6EB8" w:rsidRPr="00EB6EB8" w:rsidRDefault="00EB6EB8" w:rsidP="00CC27FB">
          <w:pPr>
            <w:pStyle w:val="Obsah2"/>
          </w:pPr>
          <w:hyperlink w:anchor="_Toc164872218" w:history="1">
            <w:r w:rsidRPr="00EB6EB8">
              <w:rPr>
                <w:rStyle w:val="Hypertextovodkaz"/>
              </w:rPr>
              <w:t>FNKV: Stomatologická klinika FNKV</w:t>
            </w:r>
            <w:r w:rsidRPr="00EB6EB8">
              <w:rPr>
                <w:webHidden/>
              </w:rPr>
              <w:tab/>
            </w:r>
            <w:r w:rsidRPr="00EB6EB8">
              <w:rPr>
                <w:webHidden/>
              </w:rPr>
              <w:fldChar w:fldCharType="begin"/>
            </w:r>
            <w:r w:rsidRPr="00EB6EB8">
              <w:rPr>
                <w:webHidden/>
              </w:rPr>
              <w:instrText xml:space="preserve"> PAGEREF _Toc164872218 \h </w:instrText>
            </w:r>
            <w:r w:rsidRPr="00EB6EB8">
              <w:rPr>
                <w:webHidden/>
              </w:rPr>
            </w:r>
            <w:r w:rsidRPr="00EB6EB8">
              <w:rPr>
                <w:webHidden/>
              </w:rPr>
              <w:fldChar w:fldCharType="separate"/>
            </w:r>
            <w:r w:rsidR="00316837">
              <w:rPr>
                <w:webHidden/>
              </w:rPr>
              <w:t>46</w:t>
            </w:r>
            <w:r w:rsidRPr="00EB6EB8">
              <w:rPr>
                <w:webHidden/>
              </w:rPr>
              <w:fldChar w:fldCharType="end"/>
            </w:r>
          </w:hyperlink>
        </w:p>
        <w:p w:rsidR="00EB6EB8" w:rsidRPr="00EB6EB8" w:rsidRDefault="00EB6EB8" w:rsidP="00316837">
          <w:pPr>
            <w:pStyle w:val="Obsah3"/>
          </w:pPr>
          <w:hyperlink w:anchor="_Toc164872219"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_Toc164872219 \h </w:instrText>
            </w:r>
            <w:r w:rsidRPr="00EB6EB8">
              <w:rPr>
                <w:webHidden/>
              </w:rPr>
            </w:r>
            <w:r w:rsidRPr="00EB6EB8">
              <w:rPr>
                <w:webHidden/>
              </w:rPr>
              <w:fldChar w:fldCharType="separate"/>
            </w:r>
            <w:r w:rsidR="00316837">
              <w:rPr>
                <w:webHidden/>
              </w:rPr>
              <w:t>46</w:t>
            </w:r>
            <w:r w:rsidRPr="00EB6EB8">
              <w:rPr>
                <w:webHidden/>
              </w:rPr>
              <w:fldChar w:fldCharType="end"/>
            </w:r>
          </w:hyperlink>
        </w:p>
        <w:p w:rsidR="00EB6EB8" w:rsidRPr="00EB6EB8" w:rsidRDefault="00EB6EB8" w:rsidP="00CC27FB">
          <w:pPr>
            <w:pStyle w:val="Obsah2"/>
          </w:pPr>
          <w:hyperlink w:anchor="_Toc164872220" w:history="1">
            <w:r w:rsidRPr="00EB6EB8">
              <w:rPr>
                <w:rStyle w:val="Hypertextovodkaz"/>
              </w:rPr>
              <w:t>FNKV: Urgentní příjem FNKV</w:t>
            </w:r>
            <w:r w:rsidRPr="00EB6EB8">
              <w:rPr>
                <w:webHidden/>
              </w:rPr>
              <w:tab/>
            </w:r>
            <w:r w:rsidRPr="00EB6EB8">
              <w:rPr>
                <w:webHidden/>
              </w:rPr>
              <w:fldChar w:fldCharType="begin"/>
            </w:r>
            <w:r w:rsidRPr="00EB6EB8">
              <w:rPr>
                <w:webHidden/>
              </w:rPr>
              <w:instrText xml:space="preserve"> PAGEREF _Toc164872220 \h </w:instrText>
            </w:r>
            <w:r w:rsidRPr="00EB6EB8">
              <w:rPr>
                <w:webHidden/>
              </w:rPr>
            </w:r>
            <w:r w:rsidRPr="00EB6EB8">
              <w:rPr>
                <w:webHidden/>
              </w:rPr>
              <w:fldChar w:fldCharType="separate"/>
            </w:r>
            <w:r w:rsidR="00316837">
              <w:rPr>
                <w:webHidden/>
              </w:rPr>
              <w:t>47</w:t>
            </w:r>
            <w:r w:rsidRPr="00EB6EB8">
              <w:rPr>
                <w:webHidden/>
              </w:rPr>
              <w:fldChar w:fldCharType="end"/>
            </w:r>
          </w:hyperlink>
        </w:p>
        <w:p w:rsidR="00EB6EB8" w:rsidRPr="00EB6EB8" w:rsidRDefault="00EB6EB8" w:rsidP="00316837">
          <w:pPr>
            <w:pStyle w:val="Obsah3"/>
          </w:pPr>
          <w:hyperlink w:anchor="_Toc164872221"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_Toc164872221 \h </w:instrText>
            </w:r>
            <w:r w:rsidRPr="00EB6EB8">
              <w:rPr>
                <w:webHidden/>
              </w:rPr>
            </w:r>
            <w:r w:rsidRPr="00EB6EB8">
              <w:rPr>
                <w:webHidden/>
              </w:rPr>
              <w:fldChar w:fldCharType="separate"/>
            </w:r>
            <w:r w:rsidR="00316837">
              <w:rPr>
                <w:webHidden/>
              </w:rPr>
              <w:t>47</w:t>
            </w:r>
            <w:r w:rsidRPr="00EB6EB8">
              <w:rPr>
                <w:webHidden/>
              </w:rPr>
              <w:fldChar w:fldCharType="end"/>
            </w:r>
          </w:hyperlink>
        </w:p>
        <w:p w:rsidR="00EB6EB8" w:rsidRPr="00EB6EB8" w:rsidRDefault="00EB6EB8" w:rsidP="00316837">
          <w:pPr>
            <w:pStyle w:val="Obsah3"/>
          </w:pPr>
          <w:hyperlink w:anchor="_Toc164872222" w:history="1">
            <w:r w:rsidRPr="00EB6EB8">
              <w:rPr>
                <w:rStyle w:val="Hypertextovodkaz"/>
              </w:rPr>
              <w:t>A03. Články v českém nebo slovenském jazyce bez IF</w:t>
            </w:r>
            <w:r w:rsidRPr="00EB6EB8">
              <w:rPr>
                <w:webHidden/>
              </w:rPr>
              <w:tab/>
            </w:r>
            <w:r w:rsidRPr="00EB6EB8">
              <w:rPr>
                <w:webHidden/>
              </w:rPr>
              <w:fldChar w:fldCharType="begin"/>
            </w:r>
            <w:r w:rsidRPr="00EB6EB8">
              <w:rPr>
                <w:webHidden/>
              </w:rPr>
              <w:instrText xml:space="preserve"> PAGEREF _Toc164872222 \h </w:instrText>
            </w:r>
            <w:r w:rsidRPr="00EB6EB8">
              <w:rPr>
                <w:webHidden/>
              </w:rPr>
            </w:r>
            <w:r w:rsidRPr="00EB6EB8">
              <w:rPr>
                <w:webHidden/>
              </w:rPr>
              <w:fldChar w:fldCharType="separate"/>
            </w:r>
            <w:r w:rsidR="00316837">
              <w:rPr>
                <w:webHidden/>
              </w:rPr>
              <w:t>47</w:t>
            </w:r>
            <w:r w:rsidRPr="00EB6EB8">
              <w:rPr>
                <w:webHidden/>
              </w:rPr>
              <w:fldChar w:fldCharType="end"/>
            </w:r>
          </w:hyperlink>
        </w:p>
        <w:p w:rsidR="00EB6EB8" w:rsidRPr="00EB6EB8" w:rsidRDefault="00EB6EB8" w:rsidP="00CC27FB">
          <w:pPr>
            <w:pStyle w:val="Obsah2"/>
          </w:pPr>
          <w:hyperlink w:anchor="_Toc164872223" w:history="1">
            <w:r w:rsidRPr="00EB6EB8">
              <w:rPr>
                <w:rStyle w:val="Hypertextovodkaz"/>
              </w:rPr>
              <w:t>FNKV: Urologická klinika FNKV</w:t>
            </w:r>
            <w:r w:rsidRPr="00EB6EB8">
              <w:rPr>
                <w:webHidden/>
              </w:rPr>
              <w:tab/>
            </w:r>
            <w:r w:rsidRPr="00EB6EB8">
              <w:rPr>
                <w:webHidden/>
              </w:rPr>
              <w:fldChar w:fldCharType="begin"/>
            </w:r>
            <w:r w:rsidRPr="00EB6EB8">
              <w:rPr>
                <w:webHidden/>
              </w:rPr>
              <w:instrText xml:space="preserve"> PAGEREF _Toc164872223 \h </w:instrText>
            </w:r>
            <w:r w:rsidRPr="00EB6EB8">
              <w:rPr>
                <w:webHidden/>
              </w:rPr>
            </w:r>
            <w:r w:rsidRPr="00EB6EB8">
              <w:rPr>
                <w:webHidden/>
              </w:rPr>
              <w:fldChar w:fldCharType="separate"/>
            </w:r>
            <w:r w:rsidR="00316837">
              <w:rPr>
                <w:webHidden/>
              </w:rPr>
              <w:t>47</w:t>
            </w:r>
            <w:r w:rsidRPr="00EB6EB8">
              <w:rPr>
                <w:webHidden/>
              </w:rPr>
              <w:fldChar w:fldCharType="end"/>
            </w:r>
          </w:hyperlink>
        </w:p>
        <w:p w:rsidR="00EB6EB8" w:rsidRPr="00EB6EB8" w:rsidRDefault="00EB6EB8" w:rsidP="00316837">
          <w:pPr>
            <w:pStyle w:val="Obsah3"/>
          </w:pPr>
          <w:hyperlink w:anchor="_Toc164872224"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_Toc164872224 \h </w:instrText>
            </w:r>
            <w:r w:rsidRPr="00EB6EB8">
              <w:rPr>
                <w:webHidden/>
              </w:rPr>
            </w:r>
            <w:r w:rsidRPr="00EB6EB8">
              <w:rPr>
                <w:webHidden/>
              </w:rPr>
              <w:fldChar w:fldCharType="separate"/>
            </w:r>
            <w:r w:rsidR="00316837">
              <w:rPr>
                <w:webHidden/>
              </w:rPr>
              <w:t>47</w:t>
            </w:r>
            <w:r w:rsidRPr="00EB6EB8">
              <w:rPr>
                <w:webHidden/>
              </w:rPr>
              <w:fldChar w:fldCharType="end"/>
            </w:r>
          </w:hyperlink>
        </w:p>
        <w:p w:rsidR="00EB6EB8" w:rsidRPr="00EB6EB8" w:rsidRDefault="00EB6EB8" w:rsidP="00316837">
          <w:pPr>
            <w:pStyle w:val="Obsah3"/>
          </w:pPr>
          <w:hyperlink w:anchor="_Toc164872225" w:history="1">
            <w:r w:rsidRPr="00EB6EB8">
              <w:rPr>
                <w:rStyle w:val="Hypertextovodkaz"/>
              </w:rPr>
              <w:t>A03. Články v českém nebo slovenském jazyce bez IF</w:t>
            </w:r>
            <w:r w:rsidRPr="00EB6EB8">
              <w:rPr>
                <w:webHidden/>
              </w:rPr>
              <w:tab/>
            </w:r>
            <w:r w:rsidRPr="00EB6EB8">
              <w:rPr>
                <w:webHidden/>
              </w:rPr>
              <w:fldChar w:fldCharType="begin"/>
            </w:r>
            <w:r w:rsidRPr="00EB6EB8">
              <w:rPr>
                <w:webHidden/>
              </w:rPr>
              <w:instrText xml:space="preserve"> PAGEREF _Toc164872225 \h </w:instrText>
            </w:r>
            <w:r w:rsidRPr="00EB6EB8">
              <w:rPr>
                <w:webHidden/>
              </w:rPr>
            </w:r>
            <w:r w:rsidRPr="00EB6EB8">
              <w:rPr>
                <w:webHidden/>
              </w:rPr>
              <w:fldChar w:fldCharType="separate"/>
            </w:r>
            <w:r w:rsidR="00316837">
              <w:rPr>
                <w:webHidden/>
              </w:rPr>
              <w:t>48</w:t>
            </w:r>
            <w:r w:rsidRPr="00EB6EB8">
              <w:rPr>
                <w:webHidden/>
              </w:rPr>
              <w:fldChar w:fldCharType="end"/>
            </w:r>
          </w:hyperlink>
        </w:p>
        <w:p w:rsidR="00EB6EB8" w:rsidRPr="00EB6EB8" w:rsidRDefault="00EB6EB8" w:rsidP="00CC27FB">
          <w:pPr>
            <w:pStyle w:val="Obsah2"/>
          </w:pPr>
          <w:hyperlink w:anchor="_Toc164872226" w:history="1">
            <w:r w:rsidRPr="00EB6EB8">
              <w:rPr>
                <w:rStyle w:val="Hypertextovodkaz"/>
              </w:rPr>
              <w:t>FNKV: Ústav laboratorní diagnostiky FNKV</w:t>
            </w:r>
            <w:r w:rsidRPr="00EB6EB8">
              <w:rPr>
                <w:webHidden/>
              </w:rPr>
              <w:tab/>
            </w:r>
            <w:r w:rsidRPr="00EB6EB8">
              <w:rPr>
                <w:webHidden/>
              </w:rPr>
              <w:fldChar w:fldCharType="begin"/>
            </w:r>
            <w:r w:rsidRPr="00EB6EB8">
              <w:rPr>
                <w:webHidden/>
              </w:rPr>
              <w:instrText xml:space="preserve"> PAGEREF _Toc164872226 \h </w:instrText>
            </w:r>
            <w:r w:rsidRPr="00EB6EB8">
              <w:rPr>
                <w:webHidden/>
              </w:rPr>
            </w:r>
            <w:r w:rsidRPr="00EB6EB8">
              <w:rPr>
                <w:webHidden/>
              </w:rPr>
              <w:fldChar w:fldCharType="separate"/>
            </w:r>
            <w:r w:rsidR="00316837">
              <w:rPr>
                <w:webHidden/>
              </w:rPr>
              <w:t>48</w:t>
            </w:r>
            <w:r w:rsidRPr="00EB6EB8">
              <w:rPr>
                <w:webHidden/>
              </w:rPr>
              <w:fldChar w:fldCharType="end"/>
            </w:r>
          </w:hyperlink>
        </w:p>
        <w:p w:rsidR="00EB6EB8" w:rsidRPr="00EB6EB8" w:rsidRDefault="00EB6EB8" w:rsidP="00316837">
          <w:pPr>
            <w:pStyle w:val="Obsah3"/>
          </w:pPr>
          <w:hyperlink w:anchor="_Toc164872227"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_Toc164872227 \h </w:instrText>
            </w:r>
            <w:r w:rsidRPr="00EB6EB8">
              <w:rPr>
                <w:webHidden/>
              </w:rPr>
            </w:r>
            <w:r w:rsidRPr="00EB6EB8">
              <w:rPr>
                <w:webHidden/>
              </w:rPr>
              <w:fldChar w:fldCharType="separate"/>
            </w:r>
            <w:r w:rsidR="00316837">
              <w:rPr>
                <w:webHidden/>
              </w:rPr>
              <w:t>48</w:t>
            </w:r>
            <w:r w:rsidRPr="00EB6EB8">
              <w:rPr>
                <w:webHidden/>
              </w:rPr>
              <w:fldChar w:fldCharType="end"/>
            </w:r>
          </w:hyperlink>
        </w:p>
        <w:p w:rsidR="00EB6EB8" w:rsidRPr="00EB6EB8" w:rsidRDefault="00EB6EB8" w:rsidP="00316837">
          <w:pPr>
            <w:pStyle w:val="Obsah3"/>
          </w:pPr>
          <w:hyperlink w:anchor="_Toc164872228" w:history="1">
            <w:r w:rsidRPr="00EB6EB8">
              <w:rPr>
                <w:rStyle w:val="Hypertextovodkaz"/>
              </w:rPr>
              <w:t>B01. Odborné monografie, učební texty</w:t>
            </w:r>
            <w:r w:rsidRPr="00EB6EB8">
              <w:rPr>
                <w:webHidden/>
              </w:rPr>
              <w:tab/>
            </w:r>
            <w:r w:rsidRPr="00EB6EB8">
              <w:rPr>
                <w:webHidden/>
              </w:rPr>
              <w:fldChar w:fldCharType="begin"/>
            </w:r>
            <w:r w:rsidRPr="00EB6EB8">
              <w:rPr>
                <w:webHidden/>
              </w:rPr>
              <w:instrText xml:space="preserve"> PAGEREF _Toc164872228 \h </w:instrText>
            </w:r>
            <w:r w:rsidRPr="00EB6EB8">
              <w:rPr>
                <w:webHidden/>
              </w:rPr>
            </w:r>
            <w:r w:rsidRPr="00EB6EB8">
              <w:rPr>
                <w:webHidden/>
              </w:rPr>
              <w:fldChar w:fldCharType="separate"/>
            </w:r>
            <w:r w:rsidR="00316837">
              <w:rPr>
                <w:webHidden/>
              </w:rPr>
              <w:t>49</w:t>
            </w:r>
            <w:r w:rsidRPr="00EB6EB8">
              <w:rPr>
                <w:webHidden/>
              </w:rPr>
              <w:fldChar w:fldCharType="end"/>
            </w:r>
          </w:hyperlink>
        </w:p>
        <w:p w:rsidR="00EB6EB8" w:rsidRPr="00EB6EB8" w:rsidRDefault="00EB6EB8" w:rsidP="00CC27FB">
          <w:pPr>
            <w:pStyle w:val="Obsah2"/>
          </w:pPr>
          <w:hyperlink w:anchor="_Toc164872229" w:history="1">
            <w:r w:rsidRPr="00EB6EB8">
              <w:rPr>
                <w:rStyle w:val="Hypertextovodkaz"/>
              </w:rPr>
              <w:t>FNKV: Ústav patologie FNKV</w:t>
            </w:r>
            <w:r w:rsidRPr="00EB6EB8">
              <w:rPr>
                <w:webHidden/>
              </w:rPr>
              <w:tab/>
            </w:r>
            <w:r w:rsidRPr="00EB6EB8">
              <w:rPr>
                <w:webHidden/>
              </w:rPr>
              <w:fldChar w:fldCharType="begin"/>
            </w:r>
            <w:r w:rsidRPr="00EB6EB8">
              <w:rPr>
                <w:webHidden/>
              </w:rPr>
              <w:instrText xml:space="preserve"> PAGEREF _Toc164872229 \h </w:instrText>
            </w:r>
            <w:r w:rsidRPr="00EB6EB8">
              <w:rPr>
                <w:webHidden/>
              </w:rPr>
            </w:r>
            <w:r w:rsidRPr="00EB6EB8">
              <w:rPr>
                <w:webHidden/>
              </w:rPr>
              <w:fldChar w:fldCharType="separate"/>
            </w:r>
            <w:r w:rsidR="00316837">
              <w:rPr>
                <w:webHidden/>
              </w:rPr>
              <w:t>49</w:t>
            </w:r>
            <w:r w:rsidRPr="00EB6EB8">
              <w:rPr>
                <w:webHidden/>
              </w:rPr>
              <w:fldChar w:fldCharType="end"/>
            </w:r>
          </w:hyperlink>
        </w:p>
        <w:p w:rsidR="00EB6EB8" w:rsidRPr="00EB6EB8" w:rsidRDefault="00EB6EB8" w:rsidP="00316837">
          <w:pPr>
            <w:pStyle w:val="Obsah3"/>
          </w:pPr>
          <w:hyperlink w:anchor="_Toc164872230"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_Toc164872230 \h </w:instrText>
            </w:r>
            <w:r w:rsidRPr="00EB6EB8">
              <w:rPr>
                <w:webHidden/>
              </w:rPr>
            </w:r>
            <w:r w:rsidRPr="00EB6EB8">
              <w:rPr>
                <w:webHidden/>
              </w:rPr>
              <w:fldChar w:fldCharType="separate"/>
            </w:r>
            <w:r w:rsidR="00316837">
              <w:rPr>
                <w:webHidden/>
              </w:rPr>
              <w:t>49</w:t>
            </w:r>
            <w:r w:rsidRPr="00EB6EB8">
              <w:rPr>
                <w:webHidden/>
              </w:rPr>
              <w:fldChar w:fldCharType="end"/>
            </w:r>
          </w:hyperlink>
        </w:p>
        <w:p w:rsidR="00EB6EB8" w:rsidRPr="00EB6EB8" w:rsidRDefault="00EB6EB8" w:rsidP="00316837">
          <w:pPr>
            <w:pStyle w:val="Obsah3"/>
          </w:pPr>
          <w:hyperlink w:anchor="_Toc164872231" w:history="1">
            <w:r w:rsidRPr="00EB6EB8">
              <w:rPr>
                <w:rStyle w:val="Hypertextovodkaz"/>
              </w:rPr>
              <w:t>A03. Články v českém nebo slovenském jazyce bez IF</w:t>
            </w:r>
            <w:r w:rsidRPr="00EB6EB8">
              <w:rPr>
                <w:webHidden/>
              </w:rPr>
              <w:tab/>
            </w:r>
            <w:r w:rsidRPr="00EB6EB8">
              <w:rPr>
                <w:webHidden/>
              </w:rPr>
              <w:fldChar w:fldCharType="begin"/>
            </w:r>
            <w:r w:rsidRPr="00EB6EB8">
              <w:rPr>
                <w:webHidden/>
              </w:rPr>
              <w:instrText xml:space="preserve"> PAGEREF _Toc164872231 \h </w:instrText>
            </w:r>
            <w:r w:rsidRPr="00EB6EB8">
              <w:rPr>
                <w:webHidden/>
              </w:rPr>
            </w:r>
            <w:r w:rsidRPr="00EB6EB8">
              <w:rPr>
                <w:webHidden/>
              </w:rPr>
              <w:fldChar w:fldCharType="separate"/>
            </w:r>
            <w:r w:rsidR="00316837">
              <w:rPr>
                <w:webHidden/>
              </w:rPr>
              <w:t>52</w:t>
            </w:r>
            <w:r w:rsidRPr="00EB6EB8">
              <w:rPr>
                <w:webHidden/>
              </w:rPr>
              <w:fldChar w:fldCharType="end"/>
            </w:r>
          </w:hyperlink>
        </w:p>
        <w:p w:rsidR="00EB6EB8" w:rsidRPr="00EB6EB8" w:rsidRDefault="00EB6EB8" w:rsidP="00CC27FB">
          <w:pPr>
            <w:pStyle w:val="Obsah2"/>
          </w:pPr>
          <w:hyperlink w:anchor="_Toc164872232" w:history="1">
            <w:r w:rsidRPr="00EB6EB8">
              <w:rPr>
                <w:rStyle w:val="Hypertextovodkaz"/>
              </w:rPr>
              <w:t>FNKV: Ústav soudního lékařství FNKV</w:t>
            </w:r>
            <w:r w:rsidRPr="00EB6EB8">
              <w:rPr>
                <w:webHidden/>
              </w:rPr>
              <w:tab/>
            </w:r>
            <w:r w:rsidRPr="00EB6EB8">
              <w:rPr>
                <w:webHidden/>
              </w:rPr>
              <w:fldChar w:fldCharType="begin"/>
            </w:r>
            <w:r w:rsidRPr="00EB6EB8">
              <w:rPr>
                <w:webHidden/>
              </w:rPr>
              <w:instrText xml:space="preserve"> PAGEREF _Toc164872232 \h </w:instrText>
            </w:r>
            <w:r w:rsidRPr="00EB6EB8">
              <w:rPr>
                <w:webHidden/>
              </w:rPr>
            </w:r>
            <w:r w:rsidRPr="00EB6EB8">
              <w:rPr>
                <w:webHidden/>
              </w:rPr>
              <w:fldChar w:fldCharType="separate"/>
            </w:r>
            <w:r w:rsidR="00316837">
              <w:rPr>
                <w:webHidden/>
              </w:rPr>
              <w:t>53</w:t>
            </w:r>
            <w:r w:rsidRPr="00EB6EB8">
              <w:rPr>
                <w:webHidden/>
              </w:rPr>
              <w:fldChar w:fldCharType="end"/>
            </w:r>
          </w:hyperlink>
        </w:p>
        <w:p w:rsidR="00EB6EB8" w:rsidRPr="00EB6EB8" w:rsidRDefault="00EB6EB8" w:rsidP="00316837">
          <w:pPr>
            <w:pStyle w:val="Obsah3"/>
          </w:pPr>
          <w:hyperlink w:anchor="_Toc164872233" w:history="1">
            <w:r w:rsidRPr="00EB6EB8">
              <w:rPr>
                <w:rStyle w:val="Hypertextovodkaz"/>
              </w:rPr>
              <w:t>A01. Články v časopisech s IF</w:t>
            </w:r>
            <w:r w:rsidRPr="00EB6EB8">
              <w:rPr>
                <w:webHidden/>
              </w:rPr>
              <w:tab/>
            </w:r>
            <w:r w:rsidRPr="00EB6EB8">
              <w:rPr>
                <w:webHidden/>
              </w:rPr>
              <w:fldChar w:fldCharType="begin"/>
            </w:r>
            <w:r w:rsidRPr="00EB6EB8">
              <w:rPr>
                <w:webHidden/>
              </w:rPr>
              <w:instrText xml:space="preserve"> PAGEREF _Toc164872233 \h </w:instrText>
            </w:r>
            <w:r w:rsidRPr="00EB6EB8">
              <w:rPr>
                <w:webHidden/>
              </w:rPr>
            </w:r>
            <w:r w:rsidRPr="00EB6EB8">
              <w:rPr>
                <w:webHidden/>
              </w:rPr>
              <w:fldChar w:fldCharType="separate"/>
            </w:r>
            <w:r w:rsidR="00316837">
              <w:rPr>
                <w:webHidden/>
              </w:rPr>
              <w:t>53</w:t>
            </w:r>
            <w:r w:rsidRPr="00EB6EB8">
              <w:rPr>
                <w:webHidden/>
              </w:rPr>
              <w:fldChar w:fldCharType="end"/>
            </w:r>
          </w:hyperlink>
        </w:p>
        <w:p w:rsidR="00EB6EB8" w:rsidRDefault="00EB6EB8">
          <w:r>
            <w:rPr>
              <w:b/>
              <w:bCs/>
            </w:rPr>
            <w:fldChar w:fldCharType="end"/>
          </w:r>
        </w:p>
      </w:sdtContent>
    </w:sdt>
    <w:p w:rsidR="00EB6EB8" w:rsidRDefault="00EB6EB8" w:rsidP="00745DE4">
      <w:pPr>
        <w:pStyle w:val="Nadpis3"/>
        <w:rPr>
          <w:sz w:val="32"/>
          <w:szCs w:val="32"/>
        </w:rPr>
      </w:pPr>
    </w:p>
    <w:p w:rsidR="00316837" w:rsidRDefault="00316837" w:rsidP="00745DE4">
      <w:pPr>
        <w:pStyle w:val="Nadpis3"/>
        <w:rPr>
          <w:sz w:val="32"/>
          <w:szCs w:val="32"/>
        </w:rPr>
      </w:pPr>
    </w:p>
    <w:p w:rsidR="00316837" w:rsidRPr="0046316A" w:rsidRDefault="00316837" w:rsidP="00745DE4">
      <w:pPr>
        <w:pStyle w:val="Nadpis3"/>
        <w:rPr>
          <w:sz w:val="32"/>
          <w:szCs w:val="32"/>
        </w:rPr>
      </w:pPr>
    </w:p>
    <w:p w:rsidR="00745DE4" w:rsidRPr="00745DE4" w:rsidRDefault="00745DE4" w:rsidP="008E0341">
      <w:pPr>
        <w:pStyle w:val="Nadpis2"/>
        <w:divId w:val="1019620732"/>
      </w:pPr>
      <w:bookmarkStart w:id="2" w:name="_Toc164872149"/>
      <w:r w:rsidRPr="00745DE4">
        <w:t>FNKV: Centrální laboratoře FNKV</w:t>
      </w:r>
      <w:bookmarkEnd w:id="2"/>
    </w:p>
    <w:p w:rsidR="00745DE4" w:rsidRPr="00745DE4" w:rsidRDefault="00745DE4" w:rsidP="00745DE4">
      <w:pPr>
        <w:pStyle w:val="Nadpis3"/>
        <w:divId w:val="1019620732"/>
      </w:pPr>
      <w:bookmarkStart w:id="3" w:name="_Toc164872150"/>
      <w:r w:rsidRPr="00745DE4">
        <w:t>A01. Články v časopisech s IF</w:t>
      </w:r>
      <w:bookmarkEnd w:id="3"/>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BAČOVÁ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Barbora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FNKV/CLAB</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KOHÚTOVÁ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Zuzana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3.LF</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ZUBATÁ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Ivana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GAHEROVÁ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Ľubica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KUČERA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Petr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3.LF</w:t>
      </w:r>
      <w:r w:rsidRPr="00D44EA3">
        <w:rPr>
          <w:rFonts w:asciiTheme="minorHAnsi" w:eastAsia="Times New Roman" w:hAnsiTheme="minorHAnsi" w:cstheme="minorHAnsi"/>
          <w:sz w:val="22"/>
          <w:szCs w:val="22"/>
        </w:rPr>
        <w:t xml:space="preserve">); HEIZER, Tomáš; MIKEŠOVÁ, Marcela; KAREL, Tomáš; </w:t>
      </w:r>
      <w:r w:rsidRPr="00D44EA3">
        <w:rPr>
          <w:rFonts w:asciiTheme="minorHAnsi" w:eastAsia="Times New Roman" w:hAnsiTheme="minorHAnsi" w:cstheme="minorHAnsi"/>
          <w:b/>
          <w:bCs/>
          <w:sz w:val="22"/>
          <w:szCs w:val="22"/>
        </w:rPr>
        <w:t>NOVÁK</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Jan</w:t>
      </w:r>
      <w:r w:rsidRPr="00D44EA3">
        <w:rPr>
          <w:rFonts w:asciiTheme="minorHAnsi" w:eastAsia="Times New Roman" w:hAnsiTheme="minorHAnsi" w:cstheme="minorHAnsi"/>
          <w:sz w:val="22"/>
          <w:szCs w:val="22"/>
        </w:rPr>
        <w:t xml:space="preserve"> (K)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Cellular and humoral immune response to SARS-CoV-2 mRNA vaccines in patients treated with either Ibrutinib or Rituximab.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Clinical and Experimental Medicine</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23</w:t>
      </w:r>
      <w:r w:rsidRPr="00D44EA3">
        <w:rPr>
          <w:rFonts w:asciiTheme="minorHAnsi" w:eastAsia="Times New Roman" w:hAnsiTheme="minorHAnsi" w:cstheme="minorHAnsi"/>
          <w:sz w:val="22"/>
          <w:szCs w:val="22"/>
        </w:rPr>
        <w:t xml:space="preserve">(2): 371-379. </w:t>
      </w:r>
      <w:r w:rsidRPr="00D44EA3">
        <w:rPr>
          <w:rFonts w:asciiTheme="minorHAnsi" w:eastAsia="Times New Roman" w:hAnsiTheme="minorHAnsi" w:cstheme="minorHAnsi"/>
          <w:i/>
          <w:iCs/>
          <w:sz w:val="22"/>
          <w:szCs w:val="22"/>
        </w:rPr>
        <w:t xml:space="preserve">DOI: </w:t>
      </w:r>
      <w:hyperlink r:id="rId7" w:tgtFrame="_blank" w:history="1">
        <w:r w:rsidRPr="00D44EA3">
          <w:rPr>
            <w:rStyle w:val="Hypertextovodkaz"/>
            <w:rFonts w:asciiTheme="minorHAnsi" w:eastAsia="Times New Roman" w:hAnsiTheme="minorHAnsi" w:cstheme="minorHAnsi"/>
            <w:sz w:val="22"/>
            <w:szCs w:val="22"/>
          </w:rPr>
          <w:t>10.1007/s10238-022-00809-0</w:t>
        </w:r>
      </w:hyperlink>
      <w:r w:rsidRPr="00D44EA3">
        <w:rPr>
          <w:rFonts w:asciiTheme="minorHAnsi" w:eastAsia="Times New Roman" w:hAnsiTheme="minorHAnsi" w:cstheme="minorHAnsi"/>
          <w:i/>
          <w:iCs/>
          <w:sz w:val="22"/>
          <w:szCs w:val="22"/>
        </w:rPr>
        <w:t>. (původní)</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4.600/2022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Q2</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Q3</w:t>
      </w:r>
      <w:r w:rsidRPr="00D44EA3">
        <w:rPr>
          <w:rFonts w:asciiTheme="minorHAnsi" w:eastAsia="Times New Roman" w:hAnsiTheme="minorHAnsi" w:cstheme="minorHAnsi"/>
          <w:sz w:val="22"/>
          <w:szCs w:val="22"/>
        </w:rPr>
        <w:t>/2022</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43897939; </w:t>
      </w: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I</w:t>
      </w:r>
    </w:p>
    <w:p w:rsidR="00745DE4" w:rsidRPr="00D44EA3" w:rsidRDefault="00745DE4" w:rsidP="00745DE4">
      <w:pPr>
        <w:divId w:val="1019620732"/>
        <w:rPr>
          <w:rFonts w:asciiTheme="minorHAnsi" w:eastAsia="Times New Roman" w:hAnsiTheme="minorHAnsi" w:cstheme="minorHAnsi"/>
          <w:sz w:val="22"/>
          <w:szCs w:val="22"/>
        </w:rPr>
      </w:pPr>
    </w:p>
    <w:p w:rsidR="00745DE4" w:rsidRPr="00D44EA3" w:rsidRDefault="00745DE4" w:rsidP="008E0341">
      <w:pPr>
        <w:pStyle w:val="Nadpis2"/>
        <w:divId w:val="1019620732"/>
      </w:pPr>
      <w:bookmarkStart w:id="4" w:name="_Toc164872151"/>
      <w:r w:rsidRPr="00D44EA3">
        <w:t>FNKV: Dermatovenerologická klinika FNKV</w:t>
      </w:r>
      <w:bookmarkEnd w:id="4"/>
    </w:p>
    <w:p w:rsidR="00745DE4" w:rsidRPr="00D44EA3" w:rsidRDefault="00745DE4" w:rsidP="00745DE4">
      <w:pPr>
        <w:pStyle w:val="Nadpis3"/>
        <w:divId w:val="1019620732"/>
      </w:pPr>
      <w:bookmarkStart w:id="5" w:name="_Toc164872152"/>
      <w:r w:rsidRPr="00D44EA3">
        <w:t>A01. Články v časopisech s IF</w:t>
      </w:r>
      <w:bookmarkEnd w:id="5"/>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GKALPAKIOTIS</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Spyridon</w:t>
      </w:r>
      <w:r w:rsidRPr="00D44EA3">
        <w:rPr>
          <w:rFonts w:asciiTheme="minorHAnsi" w:eastAsia="Times New Roman" w:hAnsiTheme="minorHAnsi" w:cstheme="minorHAnsi"/>
          <w:sz w:val="22"/>
          <w:szCs w:val="22"/>
        </w:rPr>
        <w:t xml:space="preserve"> (K)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MAREŠOVÁ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Tereza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Severe atopic dermatitis in a patient with Loeys-Dietz syndrome treated with dupilumab.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Journal of the European Academy of Dermatology and Venereology</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37</w:t>
      </w:r>
      <w:r w:rsidRPr="00D44EA3">
        <w:rPr>
          <w:rFonts w:asciiTheme="minorHAnsi" w:eastAsia="Times New Roman" w:hAnsiTheme="minorHAnsi" w:cstheme="minorHAnsi"/>
          <w:sz w:val="22"/>
          <w:szCs w:val="22"/>
        </w:rPr>
        <w:t xml:space="preserve">(1): e70-e72. </w:t>
      </w:r>
      <w:r w:rsidRPr="00D44EA3">
        <w:rPr>
          <w:rFonts w:asciiTheme="minorHAnsi" w:eastAsia="Times New Roman" w:hAnsiTheme="minorHAnsi" w:cstheme="minorHAnsi"/>
          <w:i/>
          <w:iCs/>
          <w:sz w:val="22"/>
          <w:szCs w:val="22"/>
        </w:rPr>
        <w:t xml:space="preserve">DOI: </w:t>
      </w:r>
      <w:hyperlink r:id="rId8" w:tgtFrame="_blank" w:history="1">
        <w:r w:rsidRPr="00D44EA3">
          <w:rPr>
            <w:rStyle w:val="Hypertextovodkaz"/>
            <w:rFonts w:asciiTheme="minorHAnsi" w:eastAsia="Times New Roman" w:hAnsiTheme="minorHAnsi" w:cstheme="minorHAnsi"/>
            <w:sz w:val="22"/>
            <w:szCs w:val="22"/>
          </w:rPr>
          <w:t>10.1111/jdv.18504</w:t>
        </w:r>
      </w:hyperlink>
      <w:r w:rsidRPr="00D44EA3">
        <w:rPr>
          <w:rFonts w:asciiTheme="minorHAnsi" w:eastAsia="Times New Roman" w:hAnsiTheme="minorHAnsi" w:cstheme="minorHAnsi"/>
          <w:i/>
          <w:iCs/>
          <w:sz w:val="22"/>
          <w:szCs w:val="22"/>
        </w:rPr>
        <w:t>. (letter)</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9.200/2022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D1</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D1</w:t>
      </w:r>
      <w:r w:rsidRPr="00D44EA3">
        <w:rPr>
          <w:rFonts w:asciiTheme="minorHAnsi" w:eastAsia="Times New Roman" w:hAnsiTheme="minorHAnsi" w:cstheme="minorHAnsi"/>
          <w:sz w:val="22"/>
          <w:szCs w:val="22"/>
        </w:rPr>
        <w:t>/2022</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lastRenderedPageBreak/>
        <w:t xml:space="preserve">ID OBD 3LF: 43898698; </w:t>
      </w: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I</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HUGO</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Jan</w:t>
      </w:r>
      <w:r w:rsidRPr="00D44EA3">
        <w:rPr>
          <w:rFonts w:asciiTheme="minorHAnsi" w:eastAsia="Times New Roman" w:hAnsiTheme="minorHAnsi" w:cstheme="minorHAnsi"/>
          <w:sz w:val="22"/>
          <w:szCs w:val="22"/>
        </w:rPr>
        <w:t xml:space="preserve"> (K)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KOJANOVÁ, Martina; TURKOVÁ, Barbora; </w:t>
      </w:r>
      <w:r w:rsidRPr="00D44EA3">
        <w:rPr>
          <w:rFonts w:asciiTheme="minorHAnsi" w:eastAsia="Times New Roman" w:hAnsiTheme="minorHAnsi" w:cstheme="minorHAnsi"/>
          <w:b/>
          <w:bCs/>
          <w:sz w:val="22"/>
          <w:szCs w:val="22"/>
        </w:rPr>
        <w:t>GKALPAKIOTIS</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Spyridon</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Long-Term Efficacy, Safety, and Drug Survival of Guselkumab in Patients with Psoriasis: Real-World Data from the Czech Republic BIOREP Registry.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Dermatology and Therapy</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13</w:t>
      </w:r>
      <w:r w:rsidRPr="00D44EA3">
        <w:rPr>
          <w:rFonts w:asciiTheme="minorHAnsi" w:eastAsia="Times New Roman" w:hAnsiTheme="minorHAnsi" w:cstheme="minorHAnsi"/>
          <w:sz w:val="22"/>
          <w:szCs w:val="22"/>
        </w:rPr>
        <w:t xml:space="preserve">(3): 787-801. </w:t>
      </w:r>
      <w:r w:rsidRPr="00D44EA3">
        <w:rPr>
          <w:rFonts w:asciiTheme="minorHAnsi" w:eastAsia="Times New Roman" w:hAnsiTheme="minorHAnsi" w:cstheme="minorHAnsi"/>
          <w:i/>
          <w:iCs/>
          <w:sz w:val="22"/>
          <w:szCs w:val="22"/>
        </w:rPr>
        <w:t xml:space="preserve">DOI: </w:t>
      </w:r>
      <w:hyperlink r:id="rId9" w:tgtFrame="_blank" w:history="1">
        <w:r w:rsidRPr="00D44EA3">
          <w:rPr>
            <w:rStyle w:val="Hypertextovodkaz"/>
            <w:rFonts w:asciiTheme="minorHAnsi" w:eastAsia="Times New Roman" w:hAnsiTheme="minorHAnsi" w:cstheme="minorHAnsi"/>
            <w:sz w:val="22"/>
            <w:szCs w:val="22"/>
          </w:rPr>
          <w:t>10.1007/s13555-023-00893-4</w:t>
        </w:r>
      </w:hyperlink>
      <w:r w:rsidRPr="00D44EA3">
        <w:rPr>
          <w:rFonts w:asciiTheme="minorHAnsi" w:eastAsia="Times New Roman" w:hAnsiTheme="minorHAnsi" w:cstheme="minorHAnsi"/>
          <w:i/>
          <w:iCs/>
          <w:sz w:val="22"/>
          <w:szCs w:val="22"/>
        </w:rPr>
        <w:t>. (původní)</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3.400/2022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Q2</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Q2</w:t>
      </w:r>
      <w:r w:rsidRPr="00D44EA3">
        <w:rPr>
          <w:rFonts w:asciiTheme="minorHAnsi" w:eastAsia="Times New Roman" w:hAnsiTheme="minorHAnsi" w:cstheme="minorHAnsi"/>
          <w:sz w:val="22"/>
          <w:szCs w:val="22"/>
        </w:rPr>
        <w:t>/2022</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43900048; </w:t>
      </w: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I</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CHESNEY, Jason A. (K); RIBAS, Antoni; LONG, Georgina V.; KIRKWOOD, John M.; DUMMER, Reinhard; PUZANOV, Igor; HOELLER, Christoph; GAJEWSKI, Thomas F.; GUTZMER, Ralf; RUTKOWSKI, Piotr; DEMIDOV, Lev; </w:t>
      </w:r>
      <w:r w:rsidRPr="00D44EA3">
        <w:rPr>
          <w:rFonts w:asciiTheme="minorHAnsi" w:eastAsia="Times New Roman" w:hAnsiTheme="minorHAnsi" w:cstheme="minorHAnsi"/>
          <w:b/>
          <w:bCs/>
          <w:sz w:val="22"/>
          <w:szCs w:val="22"/>
        </w:rPr>
        <w:t>ARENBERGER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Petr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Randomized, Double-Blind, Placebo-Controlled, Global Phase III Trial of Talimogene Laherparepvec Combined With Pembrolizumab for Advanced Melanoma.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Journal of Clinical Oncology</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41</w:t>
      </w:r>
      <w:r w:rsidRPr="00D44EA3">
        <w:rPr>
          <w:rFonts w:asciiTheme="minorHAnsi" w:eastAsia="Times New Roman" w:hAnsiTheme="minorHAnsi" w:cstheme="minorHAnsi"/>
          <w:sz w:val="22"/>
          <w:szCs w:val="22"/>
        </w:rPr>
        <w:t xml:space="preserve">(3): 528-540. </w:t>
      </w:r>
      <w:r w:rsidRPr="00D44EA3">
        <w:rPr>
          <w:rFonts w:asciiTheme="minorHAnsi" w:eastAsia="Times New Roman" w:hAnsiTheme="minorHAnsi" w:cstheme="minorHAnsi"/>
          <w:i/>
          <w:iCs/>
          <w:sz w:val="22"/>
          <w:szCs w:val="22"/>
        </w:rPr>
        <w:t xml:space="preserve">DOI: </w:t>
      </w:r>
      <w:hyperlink r:id="rId10" w:tgtFrame="_blank" w:history="1">
        <w:r w:rsidRPr="00D44EA3">
          <w:rPr>
            <w:rStyle w:val="Hypertextovodkaz"/>
            <w:rFonts w:asciiTheme="minorHAnsi" w:eastAsia="Times New Roman" w:hAnsiTheme="minorHAnsi" w:cstheme="minorHAnsi"/>
            <w:sz w:val="22"/>
            <w:szCs w:val="22"/>
          </w:rPr>
          <w:t>10.1200/JCO.22.00343</w:t>
        </w:r>
      </w:hyperlink>
      <w:r w:rsidRPr="00D44EA3">
        <w:rPr>
          <w:rFonts w:asciiTheme="minorHAnsi" w:eastAsia="Times New Roman" w:hAnsiTheme="minorHAnsi" w:cstheme="minorHAnsi"/>
          <w:i/>
          <w:iCs/>
          <w:sz w:val="22"/>
          <w:szCs w:val="22"/>
        </w:rPr>
        <w:t>. (původní)</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45.400/2022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D1</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D1</w:t>
      </w:r>
      <w:r w:rsidRPr="00D44EA3">
        <w:rPr>
          <w:rFonts w:asciiTheme="minorHAnsi" w:eastAsia="Times New Roman" w:hAnsiTheme="minorHAnsi" w:cstheme="minorHAnsi"/>
          <w:sz w:val="22"/>
          <w:szCs w:val="22"/>
        </w:rPr>
        <w:t>/2022</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43898745; </w:t>
      </w: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N</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CHIRICOZZI, Andrea (K); FERRUCCI, S. M.; DI NARDO, L.; GORI, N.; BALATO, A.; ORTONCELLI, M.; MAURELLI, M.; GALLUZZO, Marco; MUNERA CAMPOS, M.; SEREMET, T.; CALDAROLA, G.; DE SIMONE, C.; IPPOLITI, E.; TORRES, T.; </w:t>
      </w:r>
      <w:r w:rsidRPr="00D44EA3">
        <w:rPr>
          <w:rFonts w:asciiTheme="minorHAnsi" w:eastAsia="Times New Roman" w:hAnsiTheme="minorHAnsi" w:cstheme="minorHAnsi"/>
          <w:b/>
          <w:bCs/>
          <w:sz w:val="22"/>
          <w:szCs w:val="22"/>
        </w:rPr>
        <w:t>GKALPAKIOTIS</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Spyridon</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Current treatment goals are achieved by the majority of patients with atopic dermatitis treated with tralokinumab: results from a multicentric, multinational, retrospective, cohort study.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Expert Opinion on Biological Therapy</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23</w:t>
      </w:r>
      <w:r w:rsidRPr="00D44EA3">
        <w:rPr>
          <w:rFonts w:asciiTheme="minorHAnsi" w:eastAsia="Times New Roman" w:hAnsiTheme="minorHAnsi" w:cstheme="minorHAnsi"/>
          <w:sz w:val="22"/>
          <w:szCs w:val="22"/>
        </w:rPr>
        <w:t xml:space="preserve">(12): 1307-1315. </w:t>
      </w:r>
      <w:r w:rsidRPr="00D44EA3">
        <w:rPr>
          <w:rFonts w:asciiTheme="minorHAnsi" w:eastAsia="Times New Roman" w:hAnsiTheme="minorHAnsi" w:cstheme="minorHAnsi"/>
          <w:i/>
          <w:iCs/>
          <w:sz w:val="22"/>
          <w:szCs w:val="22"/>
        </w:rPr>
        <w:t xml:space="preserve">DOI: </w:t>
      </w:r>
      <w:hyperlink r:id="rId11" w:tgtFrame="_blank" w:history="1">
        <w:r w:rsidRPr="00D44EA3">
          <w:rPr>
            <w:rStyle w:val="Hypertextovodkaz"/>
            <w:rFonts w:asciiTheme="minorHAnsi" w:eastAsia="Times New Roman" w:hAnsiTheme="minorHAnsi" w:cstheme="minorHAnsi"/>
            <w:sz w:val="22"/>
            <w:szCs w:val="22"/>
          </w:rPr>
          <w:t>10.1080/14712598.2023.2292627</w:t>
        </w:r>
      </w:hyperlink>
      <w:r w:rsidRPr="00D44EA3">
        <w:rPr>
          <w:rFonts w:asciiTheme="minorHAnsi" w:eastAsia="Times New Roman" w:hAnsiTheme="minorHAnsi" w:cstheme="minorHAnsi"/>
          <w:i/>
          <w:iCs/>
          <w:sz w:val="22"/>
          <w:szCs w:val="22"/>
        </w:rPr>
        <w:t>. (původní)</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4.600/2022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Q2</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Q2</w:t>
      </w:r>
      <w:r w:rsidRPr="00D44EA3">
        <w:rPr>
          <w:rFonts w:asciiTheme="minorHAnsi" w:eastAsia="Times New Roman" w:hAnsiTheme="minorHAnsi" w:cstheme="minorHAnsi"/>
          <w:sz w:val="22"/>
          <w:szCs w:val="22"/>
        </w:rPr>
        <w:t>/2022</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43901185; </w:t>
      </w: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N</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KIRKWOOD, John (K); DEL VECCHIO, Michele; WEBER, Jeffrey; HOELLER, Christoph; GROB, Jean-Jacques; MOHR, Peter; LOQUAI, Carmen; DUTRIAUX, Caroline; CHIARION-SILENI, Vanna; MACKIEWICZ, Jacek; RUTKOWSKI, Piotr; </w:t>
      </w:r>
      <w:r w:rsidRPr="00D44EA3">
        <w:rPr>
          <w:rFonts w:asciiTheme="minorHAnsi" w:eastAsia="Times New Roman" w:hAnsiTheme="minorHAnsi" w:cstheme="minorHAnsi"/>
          <w:b/>
          <w:bCs/>
          <w:sz w:val="22"/>
          <w:szCs w:val="22"/>
        </w:rPr>
        <w:t>ARENBERGER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Petr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Adjuvant nivolumab in resected stage IIB/C melanoma: primary results from the randomized, phase 3 CheckMate </w:t>
      </w:r>
      <w:proofErr w:type="gramStart"/>
      <w:r w:rsidRPr="00D44EA3">
        <w:rPr>
          <w:rFonts w:asciiTheme="minorHAnsi" w:eastAsia="Times New Roman" w:hAnsiTheme="minorHAnsi" w:cstheme="minorHAnsi"/>
          <w:sz w:val="22"/>
          <w:szCs w:val="22"/>
        </w:rPr>
        <w:t>76K</w:t>
      </w:r>
      <w:proofErr w:type="gramEnd"/>
      <w:r w:rsidRPr="00D44EA3">
        <w:rPr>
          <w:rFonts w:asciiTheme="minorHAnsi" w:eastAsia="Times New Roman" w:hAnsiTheme="minorHAnsi" w:cstheme="minorHAnsi"/>
          <w:sz w:val="22"/>
          <w:szCs w:val="22"/>
        </w:rPr>
        <w:t xml:space="preserve"> trial.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Nature Medicine</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29</w:t>
      </w:r>
      <w:r w:rsidRPr="00D44EA3">
        <w:rPr>
          <w:rFonts w:asciiTheme="minorHAnsi" w:eastAsia="Times New Roman" w:hAnsiTheme="minorHAnsi" w:cstheme="minorHAnsi"/>
          <w:sz w:val="22"/>
          <w:szCs w:val="22"/>
        </w:rPr>
        <w:t xml:space="preserve">(11): 2835-2843. </w:t>
      </w:r>
      <w:r w:rsidRPr="00D44EA3">
        <w:rPr>
          <w:rFonts w:asciiTheme="minorHAnsi" w:eastAsia="Times New Roman" w:hAnsiTheme="minorHAnsi" w:cstheme="minorHAnsi"/>
          <w:i/>
          <w:iCs/>
          <w:sz w:val="22"/>
          <w:szCs w:val="22"/>
        </w:rPr>
        <w:t xml:space="preserve">DOI: </w:t>
      </w:r>
      <w:hyperlink r:id="rId12" w:tgtFrame="_blank" w:history="1">
        <w:r w:rsidRPr="00D44EA3">
          <w:rPr>
            <w:rStyle w:val="Hypertextovodkaz"/>
            <w:rFonts w:asciiTheme="minorHAnsi" w:eastAsia="Times New Roman" w:hAnsiTheme="minorHAnsi" w:cstheme="minorHAnsi"/>
            <w:sz w:val="22"/>
            <w:szCs w:val="22"/>
          </w:rPr>
          <w:t>10.1038/s41591-023-02583-2</w:t>
        </w:r>
      </w:hyperlink>
      <w:r w:rsidRPr="00D44EA3">
        <w:rPr>
          <w:rFonts w:asciiTheme="minorHAnsi" w:eastAsia="Times New Roman" w:hAnsiTheme="minorHAnsi" w:cstheme="minorHAnsi"/>
          <w:i/>
          <w:iCs/>
          <w:sz w:val="22"/>
          <w:szCs w:val="22"/>
        </w:rPr>
        <w:t>. (původní)</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82.900/2022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D1</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D1</w:t>
      </w:r>
      <w:r w:rsidRPr="00D44EA3">
        <w:rPr>
          <w:rFonts w:asciiTheme="minorHAnsi" w:eastAsia="Times New Roman" w:hAnsiTheme="minorHAnsi" w:cstheme="minorHAnsi"/>
          <w:sz w:val="22"/>
          <w:szCs w:val="22"/>
        </w:rPr>
        <w:t>/2022</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43901048; </w:t>
      </w: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N</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LARKIN, James (K); DEL VECCHIO, Michele; MANDALA, Mario; GOGAS, Helen; ARANCE, Ana M.; DALLE, Stephane; COWEY, Charles L.; SCHENKER, Michael; GROB, Jean J.; CHIARION-SILENI, Vanna; MARQUEZ-RODAS, Ivan; BUTLER, Marcus O.; DI GIACOMO, Anna M.; MIDDLETON, Mark R.; LUTZKY, Jose; DE LA CRUZ-MERINO, Luis; </w:t>
      </w:r>
      <w:r w:rsidRPr="00D44EA3">
        <w:rPr>
          <w:rFonts w:asciiTheme="minorHAnsi" w:eastAsia="Times New Roman" w:hAnsiTheme="minorHAnsi" w:cstheme="minorHAnsi"/>
          <w:b/>
          <w:bCs/>
          <w:sz w:val="22"/>
          <w:szCs w:val="22"/>
        </w:rPr>
        <w:t>ARENBERGER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Petr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Adjuvant Nivolumab Versus Ipilimumab in Resected Stage III/IV Melanoma: 5-Year Efficacy and Biomarker Results From CheckMate 238.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Clinical Cancer Research</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29</w:t>
      </w:r>
      <w:r w:rsidRPr="00D44EA3">
        <w:rPr>
          <w:rFonts w:asciiTheme="minorHAnsi" w:eastAsia="Times New Roman" w:hAnsiTheme="minorHAnsi" w:cstheme="minorHAnsi"/>
          <w:sz w:val="22"/>
          <w:szCs w:val="22"/>
        </w:rPr>
        <w:t xml:space="preserve">(17): 3352-3361. </w:t>
      </w:r>
      <w:r w:rsidRPr="00D44EA3">
        <w:rPr>
          <w:rFonts w:asciiTheme="minorHAnsi" w:eastAsia="Times New Roman" w:hAnsiTheme="minorHAnsi" w:cstheme="minorHAnsi"/>
          <w:i/>
          <w:iCs/>
          <w:sz w:val="22"/>
          <w:szCs w:val="22"/>
        </w:rPr>
        <w:t xml:space="preserve">DOI: </w:t>
      </w:r>
      <w:hyperlink r:id="rId13" w:tgtFrame="_blank" w:history="1">
        <w:r w:rsidRPr="00D44EA3">
          <w:rPr>
            <w:rStyle w:val="Hypertextovodkaz"/>
            <w:rFonts w:asciiTheme="minorHAnsi" w:eastAsia="Times New Roman" w:hAnsiTheme="minorHAnsi" w:cstheme="minorHAnsi"/>
            <w:sz w:val="22"/>
            <w:szCs w:val="22"/>
          </w:rPr>
          <w:t>10.1158/1078-0432.CCR-22-3145</w:t>
        </w:r>
      </w:hyperlink>
      <w:r w:rsidRPr="00D44EA3">
        <w:rPr>
          <w:rFonts w:asciiTheme="minorHAnsi" w:eastAsia="Times New Roman" w:hAnsiTheme="minorHAnsi" w:cstheme="minorHAnsi"/>
          <w:i/>
          <w:iCs/>
          <w:sz w:val="22"/>
          <w:szCs w:val="22"/>
        </w:rPr>
        <w:t>. (původní)</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11.500/2022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D1</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D1</w:t>
      </w:r>
      <w:r w:rsidRPr="00D44EA3">
        <w:rPr>
          <w:rFonts w:asciiTheme="minorHAnsi" w:eastAsia="Times New Roman" w:hAnsiTheme="minorHAnsi" w:cstheme="minorHAnsi"/>
          <w:sz w:val="22"/>
          <w:szCs w:val="22"/>
        </w:rPr>
        <w:t>/2022</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43900294; </w:t>
      </w: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N</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SMETANOVÁ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Alžběta</w:t>
      </w:r>
      <w:r w:rsidRPr="00D44EA3">
        <w:rPr>
          <w:rFonts w:asciiTheme="minorHAnsi" w:eastAsia="Times New Roman" w:hAnsiTheme="minorHAnsi" w:cstheme="minorHAnsi"/>
          <w:sz w:val="22"/>
          <w:szCs w:val="22"/>
        </w:rPr>
        <w:t xml:space="preserve"> (K)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MARQUES</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Emanuel</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KOJANOVÁ, Martina; </w:t>
      </w:r>
      <w:r w:rsidRPr="00D44EA3">
        <w:rPr>
          <w:rFonts w:asciiTheme="minorHAnsi" w:eastAsia="Times New Roman" w:hAnsiTheme="minorHAnsi" w:cstheme="minorHAnsi"/>
          <w:b/>
          <w:bCs/>
          <w:sz w:val="22"/>
          <w:szCs w:val="22"/>
        </w:rPr>
        <w:t>ARENBERGER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Petr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ŠTROSOVÁ, Daniela; FIALOVÁ, Jorga; </w:t>
      </w:r>
      <w:r w:rsidRPr="00D44EA3">
        <w:rPr>
          <w:rFonts w:asciiTheme="minorHAnsi" w:eastAsia="Times New Roman" w:hAnsiTheme="minorHAnsi" w:cstheme="minorHAnsi"/>
          <w:b/>
          <w:bCs/>
          <w:sz w:val="22"/>
          <w:szCs w:val="22"/>
        </w:rPr>
        <w:t>ARENBERGEROVÁ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Monika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lastRenderedPageBreak/>
        <w:t xml:space="preserve">Employing Adalimumab in Treatment of Moderate-to-Severe Hidradenitis Suppurativa: Real-Life Multicenter Data from the Czech Republic.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Dermatologic Therapy</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2023</w:t>
      </w:r>
      <w:r w:rsidRPr="00D44EA3">
        <w:rPr>
          <w:rFonts w:asciiTheme="minorHAnsi" w:eastAsia="Times New Roman" w:hAnsiTheme="minorHAnsi" w:cstheme="minorHAnsi"/>
          <w:sz w:val="22"/>
          <w:szCs w:val="22"/>
        </w:rPr>
        <w:t xml:space="preserve">(March): 3640285. </w:t>
      </w:r>
      <w:r w:rsidRPr="00D44EA3">
        <w:rPr>
          <w:rFonts w:asciiTheme="minorHAnsi" w:eastAsia="Times New Roman" w:hAnsiTheme="minorHAnsi" w:cstheme="minorHAnsi"/>
          <w:i/>
          <w:iCs/>
          <w:sz w:val="22"/>
          <w:szCs w:val="22"/>
        </w:rPr>
        <w:t xml:space="preserve">DOI: </w:t>
      </w:r>
      <w:hyperlink r:id="rId14" w:tgtFrame="_blank" w:history="1">
        <w:r w:rsidRPr="00D44EA3">
          <w:rPr>
            <w:rStyle w:val="Hypertextovodkaz"/>
            <w:rFonts w:asciiTheme="minorHAnsi" w:eastAsia="Times New Roman" w:hAnsiTheme="minorHAnsi" w:cstheme="minorHAnsi"/>
            <w:sz w:val="22"/>
            <w:szCs w:val="22"/>
          </w:rPr>
          <w:t>10.1155/2023/3640285</w:t>
        </w:r>
      </w:hyperlink>
      <w:r w:rsidRPr="00D44EA3">
        <w:rPr>
          <w:rFonts w:asciiTheme="minorHAnsi" w:eastAsia="Times New Roman" w:hAnsiTheme="minorHAnsi" w:cstheme="minorHAnsi"/>
          <w:i/>
          <w:iCs/>
          <w:sz w:val="22"/>
          <w:szCs w:val="22"/>
        </w:rPr>
        <w:t>. (původní)</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3.600/2022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Q1</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Q2</w:t>
      </w:r>
      <w:r w:rsidRPr="00D44EA3">
        <w:rPr>
          <w:rFonts w:asciiTheme="minorHAnsi" w:eastAsia="Times New Roman" w:hAnsiTheme="minorHAnsi" w:cstheme="minorHAnsi"/>
          <w:sz w:val="22"/>
          <w:szCs w:val="22"/>
        </w:rPr>
        <w:t>/2022</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sz w:val="22"/>
          <w:szCs w:val="22"/>
        </w:rPr>
        <w:t xml:space="preserve">ID OBD 3LF: 43900289; </w:t>
      </w: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I</w:t>
      </w:r>
    </w:p>
    <w:p w:rsidR="00F07555" w:rsidRDefault="00F07555"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STEIN GOLD, Linda; PINTER, Andreas; ARMSTRONG, April; AUGUSTIN, Matthias; </w:t>
      </w:r>
      <w:r w:rsidRPr="00D44EA3">
        <w:rPr>
          <w:rFonts w:asciiTheme="minorHAnsi" w:eastAsia="Times New Roman" w:hAnsiTheme="minorHAnsi" w:cstheme="minorHAnsi"/>
          <w:b/>
          <w:bCs/>
          <w:sz w:val="22"/>
          <w:szCs w:val="22"/>
        </w:rPr>
        <w:t>ARENBERGER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Petr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BHATIA, Neil; PRAESTEGAARD, Morten; IVERSEN, Lars; REICH, Adam (K):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Calcipotriene and Betamethasone Dipropionate PAD-Cream Demonstrates Greater Treatment Efficacy in Patients with Moderate-to-Severe Psoriasis Compared to Topical Suspension/Gel: A Subgroup Analysis of Two Phase 3 Studies.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Dermatology and Therapy</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13</w:t>
      </w:r>
      <w:r w:rsidRPr="00D44EA3">
        <w:rPr>
          <w:rFonts w:asciiTheme="minorHAnsi" w:eastAsia="Times New Roman" w:hAnsiTheme="minorHAnsi" w:cstheme="minorHAnsi"/>
          <w:sz w:val="22"/>
          <w:szCs w:val="22"/>
        </w:rPr>
        <w:t xml:space="preserve">(9): 2031-2044. </w:t>
      </w:r>
      <w:r w:rsidRPr="00D44EA3">
        <w:rPr>
          <w:rFonts w:asciiTheme="minorHAnsi" w:eastAsia="Times New Roman" w:hAnsiTheme="minorHAnsi" w:cstheme="minorHAnsi"/>
          <w:i/>
          <w:iCs/>
          <w:sz w:val="22"/>
          <w:szCs w:val="22"/>
        </w:rPr>
        <w:t xml:space="preserve">DOI: </w:t>
      </w:r>
      <w:hyperlink r:id="rId15" w:tgtFrame="_blank" w:history="1">
        <w:r w:rsidRPr="00D44EA3">
          <w:rPr>
            <w:rStyle w:val="Hypertextovodkaz"/>
            <w:rFonts w:asciiTheme="minorHAnsi" w:eastAsia="Times New Roman" w:hAnsiTheme="minorHAnsi" w:cstheme="minorHAnsi"/>
            <w:sz w:val="22"/>
            <w:szCs w:val="22"/>
          </w:rPr>
          <w:t>10.1007/s13555-023-</w:t>
        </w:r>
        <w:proofErr w:type="gramStart"/>
        <w:r w:rsidRPr="00D44EA3">
          <w:rPr>
            <w:rStyle w:val="Hypertextovodkaz"/>
            <w:rFonts w:asciiTheme="minorHAnsi" w:eastAsia="Times New Roman" w:hAnsiTheme="minorHAnsi" w:cstheme="minorHAnsi"/>
            <w:sz w:val="22"/>
            <w:szCs w:val="22"/>
          </w:rPr>
          <w:t>00979-z</w:t>
        </w:r>
        <w:proofErr w:type="gramEnd"/>
      </w:hyperlink>
      <w:r w:rsidRPr="00D44EA3">
        <w:rPr>
          <w:rFonts w:asciiTheme="minorHAnsi" w:eastAsia="Times New Roman" w:hAnsiTheme="minorHAnsi" w:cstheme="minorHAnsi"/>
          <w:i/>
          <w:iCs/>
          <w:sz w:val="22"/>
          <w:szCs w:val="22"/>
        </w:rPr>
        <w:t>. (původní)</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3.400/2022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Q2</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Q2</w:t>
      </w:r>
      <w:r w:rsidRPr="00D44EA3">
        <w:rPr>
          <w:rFonts w:asciiTheme="minorHAnsi" w:eastAsia="Times New Roman" w:hAnsiTheme="minorHAnsi" w:cstheme="minorHAnsi"/>
          <w:sz w:val="22"/>
          <w:szCs w:val="22"/>
        </w:rPr>
        <w:t>/2022</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43900855; </w:t>
      </w: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N</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TÁNCZOSOVÁ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Milena</w:t>
      </w:r>
      <w:r w:rsidRPr="00D44EA3">
        <w:rPr>
          <w:rFonts w:asciiTheme="minorHAnsi" w:eastAsia="Times New Roman" w:hAnsiTheme="minorHAnsi" w:cstheme="minorHAnsi"/>
          <w:sz w:val="22"/>
          <w:szCs w:val="22"/>
        </w:rPr>
        <w:t xml:space="preserve"> (K)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HUGO</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Jan</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GKALPAKIOTIS</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Spyridon</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Treatment of Severe Atopic Dermatitis with Dupilumab in Patients with Advanced Cancer.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Journal of Clinical Medicine</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12</w:t>
      </w:r>
      <w:r w:rsidRPr="00D44EA3">
        <w:rPr>
          <w:rFonts w:asciiTheme="minorHAnsi" w:eastAsia="Times New Roman" w:hAnsiTheme="minorHAnsi" w:cstheme="minorHAnsi"/>
          <w:sz w:val="22"/>
          <w:szCs w:val="22"/>
        </w:rPr>
        <w:t xml:space="preserve">(3): 1191. </w:t>
      </w:r>
      <w:r w:rsidRPr="00D44EA3">
        <w:rPr>
          <w:rFonts w:asciiTheme="minorHAnsi" w:eastAsia="Times New Roman" w:hAnsiTheme="minorHAnsi" w:cstheme="minorHAnsi"/>
          <w:i/>
          <w:iCs/>
          <w:sz w:val="22"/>
          <w:szCs w:val="22"/>
        </w:rPr>
        <w:t xml:space="preserve">DOI: </w:t>
      </w:r>
      <w:hyperlink r:id="rId16" w:tgtFrame="_blank" w:history="1">
        <w:r w:rsidRPr="00D44EA3">
          <w:rPr>
            <w:rStyle w:val="Hypertextovodkaz"/>
            <w:rFonts w:asciiTheme="minorHAnsi" w:eastAsia="Times New Roman" w:hAnsiTheme="minorHAnsi" w:cstheme="minorHAnsi"/>
            <w:sz w:val="22"/>
            <w:szCs w:val="22"/>
          </w:rPr>
          <w:t>10.3390/jcm12031191</w:t>
        </w:r>
      </w:hyperlink>
      <w:r w:rsidRPr="00D44EA3">
        <w:rPr>
          <w:rFonts w:asciiTheme="minorHAnsi" w:eastAsia="Times New Roman" w:hAnsiTheme="minorHAnsi" w:cstheme="minorHAnsi"/>
          <w:i/>
          <w:iCs/>
          <w:sz w:val="22"/>
          <w:szCs w:val="22"/>
        </w:rPr>
        <w:t>. (kazuistika)</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3.900/2022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Q2</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Q2</w:t>
      </w:r>
      <w:r w:rsidRPr="00D44EA3">
        <w:rPr>
          <w:rFonts w:asciiTheme="minorHAnsi" w:eastAsia="Times New Roman" w:hAnsiTheme="minorHAnsi" w:cstheme="minorHAnsi"/>
          <w:sz w:val="22"/>
          <w:szCs w:val="22"/>
        </w:rPr>
        <w:t>/2022</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43900065; </w:t>
      </w: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I</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TURCU, Gabriela; ARTENIE, Claudia; NOWICKA, Danuta; </w:t>
      </w:r>
      <w:r w:rsidRPr="00D44EA3">
        <w:rPr>
          <w:rFonts w:asciiTheme="minorHAnsi" w:eastAsia="Times New Roman" w:hAnsiTheme="minorHAnsi" w:cstheme="minorHAnsi"/>
          <w:b/>
          <w:bCs/>
          <w:sz w:val="22"/>
          <w:szCs w:val="22"/>
        </w:rPr>
        <w:t>ARENBERGEROVÁ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Monika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LAZARIDOU, Elisabet; KHOBZEI, Kuzma; ATASEVEN, Arzu; PART, Martina; LECLERC-MERCIER, Stéphanie (K):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Selenium Disulfide-based shampoo applied for 4 weeks significantly improves dandruff and seborrheic dermatitis.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European Journal of Dermatology</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33</w:t>
      </w:r>
      <w:r w:rsidRPr="00D44EA3">
        <w:rPr>
          <w:rFonts w:asciiTheme="minorHAnsi" w:eastAsia="Times New Roman" w:hAnsiTheme="minorHAnsi" w:cstheme="minorHAnsi"/>
          <w:sz w:val="22"/>
          <w:szCs w:val="22"/>
        </w:rPr>
        <w:t xml:space="preserve">(Suppl. 1): 19-23. </w:t>
      </w:r>
      <w:r w:rsidRPr="00D44EA3">
        <w:rPr>
          <w:rFonts w:asciiTheme="minorHAnsi" w:eastAsia="Times New Roman" w:hAnsiTheme="minorHAnsi" w:cstheme="minorHAnsi"/>
          <w:i/>
          <w:iCs/>
          <w:sz w:val="22"/>
          <w:szCs w:val="22"/>
        </w:rPr>
        <w:t xml:space="preserve">DOI: </w:t>
      </w:r>
      <w:hyperlink r:id="rId17" w:tgtFrame="_blank" w:history="1">
        <w:r w:rsidRPr="00D44EA3">
          <w:rPr>
            <w:rStyle w:val="Hypertextovodkaz"/>
            <w:rFonts w:asciiTheme="minorHAnsi" w:eastAsia="Times New Roman" w:hAnsiTheme="minorHAnsi" w:cstheme="minorHAnsi"/>
            <w:sz w:val="22"/>
            <w:szCs w:val="22"/>
          </w:rPr>
          <w:t>10.1684/ejd.2023.4402</w:t>
        </w:r>
      </w:hyperlink>
      <w:r w:rsidRPr="00D44EA3">
        <w:rPr>
          <w:rFonts w:asciiTheme="minorHAnsi" w:eastAsia="Times New Roman" w:hAnsiTheme="minorHAnsi" w:cstheme="minorHAnsi"/>
          <w:i/>
          <w:iCs/>
          <w:sz w:val="22"/>
          <w:szCs w:val="22"/>
        </w:rPr>
        <w:t>. (původní)</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2.500/2022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Q2</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Q2</w:t>
      </w:r>
      <w:r w:rsidRPr="00D44EA3">
        <w:rPr>
          <w:rFonts w:asciiTheme="minorHAnsi" w:eastAsia="Times New Roman" w:hAnsiTheme="minorHAnsi" w:cstheme="minorHAnsi"/>
          <w:sz w:val="22"/>
          <w:szCs w:val="22"/>
        </w:rPr>
        <w:t>/2022</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43900324; </w:t>
      </w: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N</w:t>
      </w:r>
      <w:r w:rsidRPr="00D44EA3">
        <w:rPr>
          <w:rFonts w:asciiTheme="minorHAnsi" w:eastAsia="Times New Roman" w:hAnsiTheme="minorHAnsi" w:cstheme="minorHAnsi"/>
          <w:sz w:val="22"/>
          <w:szCs w:val="22"/>
        </w:rPr>
        <w:t xml:space="preserve">; </w:t>
      </w:r>
    </w:p>
    <w:p w:rsidR="00745DE4" w:rsidRPr="00D44EA3" w:rsidRDefault="00745DE4" w:rsidP="00745DE4">
      <w:pPr>
        <w:pStyle w:val="Nadpis3"/>
        <w:divId w:val="1019620732"/>
      </w:pPr>
      <w:bookmarkStart w:id="6" w:name="_Toc164872153"/>
      <w:r w:rsidRPr="00D44EA3">
        <w:t>A02. Články cizojazyčné bez IF</w:t>
      </w:r>
      <w:bookmarkEnd w:id="6"/>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STEFANIS</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Athanasios J.</w:t>
      </w:r>
      <w:r w:rsidRPr="00D44EA3">
        <w:rPr>
          <w:rFonts w:asciiTheme="minorHAnsi" w:eastAsia="Times New Roman" w:hAnsiTheme="minorHAnsi" w:cstheme="minorHAnsi"/>
          <w:sz w:val="22"/>
          <w:szCs w:val="22"/>
        </w:rPr>
        <w:t xml:space="preserve"> (K)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Janus Kinase Inhibitors in the Treatment of Alopecia Areata.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i/>
          <w:iCs/>
          <w:sz w:val="22"/>
          <w:szCs w:val="22"/>
        </w:rPr>
        <w:t>Prague Medical Report</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124</w:t>
      </w:r>
      <w:r w:rsidRPr="00D44EA3">
        <w:rPr>
          <w:rFonts w:asciiTheme="minorHAnsi" w:eastAsia="Times New Roman" w:hAnsiTheme="minorHAnsi" w:cstheme="minorHAnsi"/>
          <w:sz w:val="22"/>
          <w:szCs w:val="22"/>
        </w:rPr>
        <w:t xml:space="preserve">(1): 5-15. DOI: </w:t>
      </w:r>
      <w:hyperlink r:id="rId18" w:tgtFrame="_blank" w:history="1">
        <w:r w:rsidRPr="00D44EA3">
          <w:rPr>
            <w:rStyle w:val="Hypertextovodkaz"/>
            <w:rFonts w:asciiTheme="minorHAnsi" w:eastAsia="Times New Roman" w:hAnsiTheme="minorHAnsi" w:cstheme="minorHAnsi"/>
            <w:sz w:val="22"/>
            <w:szCs w:val="22"/>
          </w:rPr>
          <w:t>10.14712/23362936.2023.1</w:t>
        </w:r>
      </w:hyperlink>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i/>
          <w:iCs/>
          <w:sz w:val="22"/>
          <w:szCs w:val="22"/>
        </w:rPr>
        <w:t>(přehledový)</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43900066; </w:t>
      </w: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I</w:t>
      </w:r>
      <w:r w:rsidRPr="00D44EA3">
        <w:rPr>
          <w:rFonts w:asciiTheme="minorHAnsi" w:eastAsia="Times New Roman" w:hAnsiTheme="minorHAnsi" w:cstheme="minorHAnsi"/>
          <w:sz w:val="22"/>
          <w:szCs w:val="22"/>
        </w:rPr>
        <w:t xml:space="preserve">; </w:t>
      </w:r>
    </w:p>
    <w:p w:rsidR="00745DE4" w:rsidRPr="00D44EA3" w:rsidRDefault="00745DE4" w:rsidP="00745DE4">
      <w:pPr>
        <w:pStyle w:val="Nadpis3"/>
        <w:divId w:val="1019620732"/>
      </w:pPr>
      <w:bookmarkStart w:id="7" w:name="_Toc164872154"/>
      <w:r w:rsidRPr="00D44EA3">
        <w:t>A03. Články v českém nebo slovenském jazyce bez IF</w:t>
      </w:r>
      <w:bookmarkEnd w:id="7"/>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CHMELÍKOVÁ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Michaela</w:t>
      </w:r>
      <w:r w:rsidRPr="00D44EA3">
        <w:rPr>
          <w:rFonts w:asciiTheme="minorHAnsi" w:eastAsia="Times New Roman" w:hAnsiTheme="minorHAnsi" w:cstheme="minorHAnsi"/>
          <w:sz w:val="22"/>
          <w:szCs w:val="22"/>
        </w:rPr>
        <w:t xml:space="preserve"> (K)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MAREŠOVÁ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Tereza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KUJAL</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Petr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FNKV/UPATOL</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GKALPAKIOTIS</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Spyridon</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Hypertrofická ložiska v axilách.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i/>
          <w:iCs/>
          <w:sz w:val="22"/>
          <w:szCs w:val="22"/>
        </w:rPr>
        <w:t>Česko-slovenská dermatologie</w:t>
      </w:r>
      <w:r w:rsidRPr="00D44EA3">
        <w:rPr>
          <w:rFonts w:asciiTheme="minorHAnsi" w:eastAsia="Times New Roman" w:hAnsiTheme="minorHAnsi" w:cstheme="minorHAnsi"/>
          <w:sz w:val="22"/>
          <w:szCs w:val="22"/>
        </w:rPr>
        <w:t xml:space="preserve">, 2022, </w:t>
      </w:r>
      <w:r w:rsidRPr="00D44EA3">
        <w:rPr>
          <w:rFonts w:asciiTheme="minorHAnsi" w:eastAsia="Times New Roman" w:hAnsiTheme="minorHAnsi" w:cstheme="minorHAnsi"/>
          <w:b/>
          <w:bCs/>
          <w:sz w:val="22"/>
          <w:szCs w:val="22"/>
        </w:rPr>
        <w:t>97</w:t>
      </w:r>
      <w:r w:rsidRPr="00D44EA3">
        <w:rPr>
          <w:rFonts w:asciiTheme="minorHAnsi" w:eastAsia="Times New Roman" w:hAnsiTheme="minorHAnsi" w:cstheme="minorHAnsi"/>
          <w:sz w:val="22"/>
          <w:szCs w:val="22"/>
        </w:rPr>
        <w:t xml:space="preserve">(6): 248-250. </w:t>
      </w:r>
      <w:r w:rsidRPr="00D44EA3">
        <w:rPr>
          <w:rFonts w:asciiTheme="minorHAnsi" w:eastAsia="Times New Roman" w:hAnsiTheme="minorHAnsi" w:cstheme="minorHAnsi"/>
          <w:i/>
          <w:iCs/>
          <w:sz w:val="22"/>
          <w:szCs w:val="22"/>
        </w:rPr>
        <w:t>(kazuistika)</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43900023; </w:t>
      </w: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I</w:t>
      </w:r>
      <w:r w:rsidRPr="00D44EA3">
        <w:rPr>
          <w:rFonts w:asciiTheme="minorHAnsi" w:eastAsia="Times New Roman" w:hAnsiTheme="minorHAnsi" w:cstheme="minorHAnsi"/>
          <w:sz w:val="22"/>
          <w:szCs w:val="22"/>
        </w:rPr>
        <w:t xml:space="preserve">; </w:t>
      </w:r>
    </w:p>
    <w:p w:rsidR="004A3A16" w:rsidRDefault="004A3A16"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KOJANOVÁ, Martina (K); CETKOVSKÁ, Petra; </w:t>
      </w:r>
      <w:r w:rsidRPr="00D44EA3">
        <w:rPr>
          <w:rFonts w:asciiTheme="minorHAnsi" w:eastAsia="Times New Roman" w:hAnsiTheme="minorHAnsi" w:cstheme="minorHAnsi"/>
          <w:b/>
          <w:bCs/>
          <w:sz w:val="22"/>
          <w:szCs w:val="22"/>
        </w:rPr>
        <w:t>GKALPAKIOTIS</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Spyridon</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FIALOVÁ, Jorga; MACHOVCOVÁ, Alena; ŠTORK, Jiří; </w:t>
      </w:r>
      <w:r w:rsidRPr="00D44EA3">
        <w:rPr>
          <w:rFonts w:asciiTheme="minorHAnsi" w:eastAsia="Times New Roman" w:hAnsiTheme="minorHAnsi" w:cstheme="minorHAnsi"/>
          <w:b/>
          <w:bCs/>
          <w:sz w:val="22"/>
          <w:szCs w:val="22"/>
        </w:rPr>
        <w:t>ARENBERGER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Petr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DOLEŽAL, Tomáš; TURKOVÁ, B.: </w:t>
      </w:r>
    </w:p>
    <w:p w:rsidR="00745DE4" w:rsidRDefault="00745DE4" w:rsidP="00745DE4">
      <w:pPr>
        <w:divId w:val="1019620732"/>
        <w:rPr>
          <w:rFonts w:asciiTheme="minorHAnsi" w:eastAsia="Times New Roman" w:hAnsiTheme="minorHAnsi" w:cstheme="minorHAnsi"/>
          <w:sz w:val="22"/>
          <w:szCs w:val="22"/>
        </w:rPr>
      </w:pPr>
      <w:proofErr w:type="gramStart"/>
      <w:r w:rsidRPr="00D44EA3">
        <w:rPr>
          <w:rFonts w:asciiTheme="minorHAnsi" w:eastAsia="Times New Roman" w:hAnsiTheme="minorHAnsi" w:cstheme="minorHAnsi"/>
          <w:sz w:val="22"/>
          <w:szCs w:val="22"/>
        </w:rPr>
        <w:t>BIOREP - registr</w:t>
      </w:r>
      <w:proofErr w:type="gramEnd"/>
      <w:r w:rsidRPr="00D44EA3">
        <w:rPr>
          <w:rFonts w:asciiTheme="minorHAnsi" w:eastAsia="Times New Roman" w:hAnsiTheme="minorHAnsi" w:cstheme="minorHAnsi"/>
          <w:sz w:val="22"/>
          <w:szCs w:val="22"/>
        </w:rPr>
        <w:t xml:space="preserve"> biologické/cílené léčby: Souhrnná zpráva za rok 2022.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i/>
          <w:iCs/>
          <w:sz w:val="22"/>
          <w:szCs w:val="22"/>
        </w:rPr>
        <w:t>Česko-slovenská dermatologie</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98</w:t>
      </w:r>
      <w:r w:rsidRPr="00D44EA3">
        <w:rPr>
          <w:rFonts w:asciiTheme="minorHAnsi" w:eastAsia="Times New Roman" w:hAnsiTheme="minorHAnsi" w:cstheme="minorHAnsi"/>
          <w:sz w:val="22"/>
          <w:szCs w:val="22"/>
        </w:rPr>
        <w:t xml:space="preserve">(2): 76-98. </w:t>
      </w:r>
      <w:r w:rsidRPr="00D44EA3">
        <w:rPr>
          <w:rFonts w:asciiTheme="minorHAnsi" w:eastAsia="Times New Roman" w:hAnsiTheme="minorHAnsi" w:cstheme="minorHAnsi"/>
          <w:i/>
          <w:iCs/>
          <w:sz w:val="22"/>
          <w:szCs w:val="22"/>
        </w:rPr>
        <w:t>(přehledový)</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lastRenderedPageBreak/>
        <w:t xml:space="preserve">ID OBD 3LF: 43900706; </w:t>
      </w: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N</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MACHOVCOVÁ, Alena (K); CETKOVSKÁ, Petra; FIALOVÁ, Jorga; </w:t>
      </w:r>
      <w:r w:rsidRPr="00D44EA3">
        <w:rPr>
          <w:rFonts w:asciiTheme="minorHAnsi" w:eastAsia="Times New Roman" w:hAnsiTheme="minorHAnsi" w:cstheme="minorHAnsi"/>
          <w:b/>
          <w:bCs/>
          <w:sz w:val="22"/>
          <w:szCs w:val="22"/>
        </w:rPr>
        <w:t>GKALPAKIOTIS</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Spyridon</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KOJANOVÁ, Martina: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Atopická dermatitida: současná doporučení pro diagnostiku a léčbu. Část II.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i/>
          <w:iCs/>
          <w:sz w:val="22"/>
          <w:szCs w:val="22"/>
        </w:rPr>
        <w:t>Česko-slovenská dermatologie</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98</w:t>
      </w:r>
      <w:r w:rsidRPr="00D44EA3">
        <w:rPr>
          <w:rFonts w:asciiTheme="minorHAnsi" w:eastAsia="Times New Roman" w:hAnsiTheme="minorHAnsi" w:cstheme="minorHAnsi"/>
          <w:sz w:val="22"/>
          <w:szCs w:val="22"/>
        </w:rPr>
        <w:t xml:space="preserve">(3): 123-149. </w:t>
      </w:r>
      <w:r w:rsidRPr="00D44EA3">
        <w:rPr>
          <w:rFonts w:asciiTheme="minorHAnsi" w:eastAsia="Times New Roman" w:hAnsiTheme="minorHAnsi" w:cstheme="minorHAnsi"/>
          <w:i/>
          <w:iCs/>
          <w:sz w:val="22"/>
          <w:szCs w:val="22"/>
        </w:rPr>
        <w:t>(přehledový)</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43900886; </w:t>
      </w: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I</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MACHOVCOVÁ, Alena (K); CETKOVSKÁ, Petra; KOJANOVÁ, Martina; FIALOVÁ, Jorga; KARLOVÁ, Iva; BŘEZINOVÁ, Eva; LITVIK, Radek; SALAVEC, Miloslav; </w:t>
      </w:r>
      <w:r w:rsidRPr="00D44EA3">
        <w:rPr>
          <w:rFonts w:asciiTheme="minorHAnsi" w:eastAsia="Times New Roman" w:hAnsiTheme="minorHAnsi" w:cstheme="minorHAnsi"/>
          <w:b/>
          <w:bCs/>
          <w:sz w:val="22"/>
          <w:szCs w:val="22"/>
        </w:rPr>
        <w:t>GKALPAKIOTIS</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Spyridon</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Atopická dermatitida: současná doporučení pro diagnostiku a léčbu. Část I.: Diagnostika, komorbidity, vyšetření, hodnocení závažnosti, zásady péče, lokální léčba základní a protizánětlivá, léčba antipruriginózní, léčba protiinfekční.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i/>
          <w:iCs/>
          <w:sz w:val="22"/>
          <w:szCs w:val="22"/>
        </w:rPr>
        <w:t>Česko-slovenská dermatologie</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98</w:t>
      </w:r>
      <w:r w:rsidRPr="00D44EA3">
        <w:rPr>
          <w:rFonts w:asciiTheme="minorHAnsi" w:eastAsia="Times New Roman" w:hAnsiTheme="minorHAnsi" w:cstheme="minorHAnsi"/>
          <w:sz w:val="22"/>
          <w:szCs w:val="22"/>
        </w:rPr>
        <w:t xml:space="preserve">(2): 49-75. </w:t>
      </w:r>
      <w:r w:rsidRPr="00D44EA3">
        <w:rPr>
          <w:rFonts w:asciiTheme="minorHAnsi" w:eastAsia="Times New Roman" w:hAnsiTheme="minorHAnsi" w:cstheme="minorHAnsi"/>
          <w:i/>
          <w:iCs/>
          <w:sz w:val="22"/>
          <w:szCs w:val="22"/>
        </w:rPr>
        <w:t>(přehledový)</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43900705; </w:t>
      </w: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I</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STEFANIS</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Athanasios J.</w:t>
      </w:r>
      <w:r w:rsidRPr="00D44EA3">
        <w:rPr>
          <w:rFonts w:asciiTheme="minorHAnsi" w:eastAsia="Times New Roman" w:hAnsiTheme="minorHAnsi" w:cstheme="minorHAnsi"/>
          <w:sz w:val="22"/>
          <w:szCs w:val="22"/>
        </w:rPr>
        <w:t xml:space="preserve"> (K)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Tuková tkáň v léčbě androgenní alopecie.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i/>
          <w:iCs/>
          <w:sz w:val="22"/>
          <w:szCs w:val="22"/>
        </w:rPr>
        <w:t>Časopis lékařů českých</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162</w:t>
      </w:r>
      <w:r w:rsidRPr="00D44EA3">
        <w:rPr>
          <w:rFonts w:asciiTheme="minorHAnsi" w:eastAsia="Times New Roman" w:hAnsiTheme="minorHAnsi" w:cstheme="minorHAnsi"/>
          <w:sz w:val="22"/>
          <w:szCs w:val="22"/>
        </w:rPr>
        <w:t xml:space="preserve">(1): 9-12. </w:t>
      </w:r>
      <w:r w:rsidRPr="00D44EA3">
        <w:rPr>
          <w:rFonts w:asciiTheme="minorHAnsi" w:eastAsia="Times New Roman" w:hAnsiTheme="minorHAnsi" w:cstheme="minorHAnsi"/>
          <w:i/>
          <w:iCs/>
          <w:sz w:val="22"/>
          <w:szCs w:val="22"/>
        </w:rPr>
        <w:t>(přehledový)</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43900409; </w:t>
      </w: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I</w:t>
      </w:r>
      <w:r w:rsidRPr="00D44EA3">
        <w:rPr>
          <w:rFonts w:asciiTheme="minorHAnsi" w:eastAsia="Times New Roman" w:hAnsiTheme="minorHAnsi" w:cstheme="minorHAnsi"/>
          <w:sz w:val="22"/>
          <w:szCs w:val="22"/>
        </w:rPr>
        <w:t xml:space="preserve">; </w:t>
      </w:r>
    </w:p>
    <w:p w:rsidR="00745DE4" w:rsidRPr="00D44EA3" w:rsidRDefault="00745DE4" w:rsidP="00745DE4">
      <w:pPr>
        <w:pStyle w:val="Nadpis3"/>
        <w:divId w:val="1019620732"/>
      </w:pPr>
      <w:bookmarkStart w:id="8" w:name="_Toc164872155"/>
      <w:r w:rsidRPr="00D44EA3">
        <w:t>B01. Odborné monografie</w:t>
      </w:r>
      <w:bookmarkEnd w:id="8"/>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ARENBERGEROVÁ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Monika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PÁSEK</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Marek</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ARENBERGER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Petr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FNKV/DERMA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i/>
          <w:iCs/>
          <w:sz w:val="22"/>
          <w:szCs w:val="22"/>
        </w:rPr>
        <w:t>Maligní melanom: diagnostika a léčba na základě aktuálního doporučeného postupu</w:t>
      </w:r>
      <w:r w:rsidRPr="00D44EA3">
        <w:rPr>
          <w:rFonts w:asciiTheme="minorHAnsi" w:eastAsia="Times New Roman" w:hAnsiTheme="minorHAnsi" w:cstheme="minorHAnsi"/>
          <w:sz w:val="22"/>
          <w:szCs w:val="22"/>
        </w:rPr>
        <w:t xml:space="preserve">. 1. vyd. Praha: Maxdorf, 2023. 275 s. ISBN 978-80-7345-750-1.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Fin</w:t>
      </w:r>
      <w:r w:rsidRPr="00F07555">
        <w:rPr>
          <w:rFonts w:asciiTheme="minorHAnsi" w:eastAsia="Times New Roman" w:hAnsiTheme="minorHAnsi" w:cstheme="minorHAnsi"/>
          <w:b/>
          <w:sz w:val="22"/>
          <w:szCs w:val="22"/>
        </w:rPr>
        <w:t>: I;</w:t>
      </w:r>
      <w:r w:rsidRPr="00D44EA3">
        <w:rPr>
          <w:rFonts w:asciiTheme="minorHAnsi" w:eastAsia="Times New Roman" w:hAnsiTheme="minorHAnsi" w:cstheme="minorHAnsi"/>
          <w:sz w:val="22"/>
          <w:szCs w:val="22"/>
        </w:rPr>
        <w:t xml:space="preserve"> </w:t>
      </w:r>
    </w:p>
    <w:p w:rsidR="00F07555" w:rsidRPr="00D44EA3" w:rsidRDefault="00F07555" w:rsidP="00745DE4">
      <w:pPr>
        <w:divId w:val="1019620732"/>
        <w:rPr>
          <w:rFonts w:asciiTheme="minorHAnsi" w:eastAsia="Times New Roman" w:hAnsiTheme="minorHAnsi" w:cstheme="minorHAnsi"/>
          <w:sz w:val="22"/>
          <w:szCs w:val="22"/>
        </w:rPr>
      </w:pPr>
    </w:p>
    <w:p w:rsidR="00745DE4" w:rsidRPr="00D44EA3" w:rsidRDefault="00745DE4" w:rsidP="008E0341">
      <w:pPr>
        <w:pStyle w:val="Nadpis2"/>
        <w:divId w:val="1019620732"/>
      </w:pPr>
      <w:bookmarkStart w:id="9" w:name="_Toc164872156"/>
      <w:r w:rsidRPr="00D44EA3">
        <w:t>FNKV: Gynekologicko-porodnická klinika FNKV</w:t>
      </w:r>
      <w:bookmarkEnd w:id="9"/>
    </w:p>
    <w:p w:rsidR="00745DE4" w:rsidRPr="00D44EA3" w:rsidRDefault="00745DE4" w:rsidP="00745DE4">
      <w:pPr>
        <w:pStyle w:val="Nadpis3"/>
        <w:divId w:val="1019620732"/>
      </w:pPr>
      <w:bookmarkStart w:id="10" w:name="_Toc164872157"/>
      <w:r w:rsidRPr="00D44EA3">
        <w:t>A01. Články v časopisech s IF</w:t>
      </w:r>
      <w:bookmarkEnd w:id="10"/>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LOIBL, Sibylle (K); AZIM, Hatem A.; BACHELOT, Thomas; BERVEILLER, Paul; BOSCH, Ana; CARDONICK, Elyce; DENKERT, Carsten; </w:t>
      </w:r>
      <w:r w:rsidRPr="00D44EA3">
        <w:rPr>
          <w:rFonts w:asciiTheme="minorHAnsi" w:eastAsia="Times New Roman" w:hAnsiTheme="minorHAnsi" w:cstheme="minorHAnsi"/>
          <w:b/>
          <w:bCs/>
          <w:sz w:val="22"/>
          <w:szCs w:val="22"/>
        </w:rPr>
        <w:t>HALAŠKA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Michael J.</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FNKV/GYNPOR</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ESMO Expert Consensus Statements on the management of breast cancer during pregnancy (PrBC).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Annals of Oncology</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34</w:t>
      </w:r>
      <w:r w:rsidRPr="00D44EA3">
        <w:rPr>
          <w:rFonts w:asciiTheme="minorHAnsi" w:eastAsia="Times New Roman" w:hAnsiTheme="minorHAnsi" w:cstheme="minorHAnsi"/>
          <w:sz w:val="22"/>
          <w:szCs w:val="22"/>
        </w:rPr>
        <w:t xml:space="preserve">(10): 849-866. </w:t>
      </w:r>
      <w:r w:rsidRPr="00D44EA3">
        <w:rPr>
          <w:rFonts w:asciiTheme="minorHAnsi" w:eastAsia="Times New Roman" w:hAnsiTheme="minorHAnsi" w:cstheme="minorHAnsi"/>
          <w:i/>
          <w:iCs/>
          <w:sz w:val="22"/>
          <w:szCs w:val="22"/>
        </w:rPr>
        <w:t xml:space="preserve">DOI: </w:t>
      </w:r>
      <w:hyperlink r:id="rId19" w:tgtFrame="_blank" w:history="1">
        <w:r w:rsidRPr="00D44EA3">
          <w:rPr>
            <w:rStyle w:val="Hypertextovodkaz"/>
            <w:rFonts w:asciiTheme="minorHAnsi" w:eastAsia="Times New Roman" w:hAnsiTheme="minorHAnsi" w:cstheme="minorHAnsi"/>
            <w:sz w:val="22"/>
            <w:szCs w:val="22"/>
          </w:rPr>
          <w:t>10.1016/j.annonc.2023.08.001</w:t>
        </w:r>
      </w:hyperlink>
      <w:r w:rsidRPr="00D44EA3">
        <w:rPr>
          <w:rFonts w:asciiTheme="minorHAnsi" w:eastAsia="Times New Roman" w:hAnsiTheme="minorHAnsi" w:cstheme="minorHAnsi"/>
          <w:i/>
          <w:iCs/>
          <w:sz w:val="22"/>
          <w:szCs w:val="22"/>
        </w:rPr>
        <w:t>. (doporučený postup)</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50.500/2022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D1</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D1</w:t>
      </w:r>
      <w:r w:rsidRPr="00D44EA3">
        <w:rPr>
          <w:rFonts w:asciiTheme="minorHAnsi" w:eastAsia="Times New Roman" w:hAnsiTheme="minorHAnsi" w:cstheme="minorHAnsi"/>
          <w:sz w:val="22"/>
          <w:szCs w:val="22"/>
        </w:rPr>
        <w:t>/2022</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43900868; </w:t>
      </w: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I</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SEHNAL</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Borek</w:t>
      </w:r>
      <w:r w:rsidRPr="00D44EA3">
        <w:rPr>
          <w:rFonts w:asciiTheme="minorHAnsi" w:eastAsia="Times New Roman" w:hAnsiTheme="minorHAnsi" w:cstheme="minorHAnsi"/>
          <w:sz w:val="22"/>
          <w:szCs w:val="22"/>
        </w:rPr>
        <w:t xml:space="preserve"> (K) (</w:t>
      </w:r>
      <w:r w:rsidRPr="00D44EA3">
        <w:rPr>
          <w:rFonts w:asciiTheme="minorHAnsi" w:eastAsia="Times New Roman" w:hAnsiTheme="minorHAnsi" w:cstheme="minorHAnsi"/>
          <w:b/>
          <w:bCs/>
          <w:sz w:val="22"/>
          <w:szCs w:val="22"/>
        </w:rPr>
        <w:t>FNKV/GYNPOR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PICHLÍK</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Tomáš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FNKV/GYNPOR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HALAŠKA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Michael J.</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FNKV/GYNPOR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VĚTROVSKÁ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Monika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FNKV/GYNPOR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BABKOVÁ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Anna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FNKV/GYNPOR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DROZENOVÁ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Jana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FNKV/UPATOL</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ROBOVÁ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Helena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FNKV/GYNPOR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ROB</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Lukáš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FNKV/GYNPOR</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Účinnost vakcinace proti lidskému papilomaviru v prevenci recidivy těžké cervikální léze.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Česká gynekologie</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88</w:t>
      </w:r>
      <w:r w:rsidRPr="00D44EA3">
        <w:rPr>
          <w:rFonts w:asciiTheme="minorHAnsi" w:eastAsia="Times New Roman" w:hAnsiTheme="minorHAnsi" w:cstheme="minorHAnsi"/>
          <w:sz w:val="22"/>
          <w:szCs w:val="22"/>
        </w:rPr>
        <w:t xml:space="preserve">(4): 294-300. </w:t>
      </w:r>
      <w:r w:rsidRPr="00D44EA3">
        <w:rPr>
          <w:rFonts w:asciiTheme="minorHAnsi" w:eastAsia="Times New Roman" w:hAnsiTheme="minorHAnsi" w:cstheme="minorHAnsi"/>
          <w:i/>
          <w:iCs/>
          <w:sz w:val="22"/>
          <w:szCs w:val="22"/>
        </w:rPr>
        <w:t xml:space="preserve">DOI: </w:t>
      </w:r>
      <w:hyperlink r:id="rId20" w:tgtFrame="_blank" w:history="1">
        <w:r w:rsidRPr="00D44EA3">
          <w:rPr>
            <w:rStyle w:val="Hypertextovodkaz"/>
            <w:rFonts w:asciiTheme="minorHAnsi" w:eastAsia="Times New Roman" w:hAnsiTheme="minorHAnsi" w:cstheme="minorHAnsi"/>
            <w:sz w:val="22"/>
            <w:szCs w:val="22"/>
          </w:rPr>
          <w:t>10.48095/cccg2023294</w:t>
        </w:r>
      </w:hyperlink>
      <w:r w:rsidRPr="00D44EA3">
        <w:rPr>
          <w:rFonts w:asciiTheme="minorHAnsi" w:eastAsia="Times New Roman" w:hAnsiTheme="minorHAnsi" w:cstheme="minorHAnsi"/>
          <w:i/>
          <w:iCs/>
          <w:sz w:val="22"/>
          <w:szCs w:val="22"/>
        </w:rPr>
        <w:t>. (přehledový)</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0.400/2022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Q4</w:t>
      </w:r>
      <w:r w:rsidRPr="00D44EA3">
        <w:rPr>
          <w:rFonts w:asciiTheme="minorHAnsi" w:eastAsia="Times New Roman" w:hAnsiTheme="minorHAnsi" w:cstheme="minorHAnsi"/>
          <w:sz w:val="22"/>
          <w:szCs w:val="22"/>
        </w:rPr>
        <w:t>/2022</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43900963; </w:t>
      </w: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I</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VAN ASSCHE, Indra A.; HUIS IN 'T VELD, Evangeline; VAN CALSTEREN, Kristel; VAN GERWEN, Mathilde; BLOMMAERT, Jeroen; CARDONICK, Elyce; </w:t>
      </w:r>
      <w:r w:rsidRPr="00D44EA3">
        <w:rPr>
          <w:rFonts w:asciiTheme="minorHAnsi" w:eastAsia="Times New Roman" w:hAnsiTheme="minorHAnsi" w:cstheme="minorHAnsi"/>
          <w:b/>
          <w:bCs/>
          <w:sz w:val="22"/>
          <w:szCs w:val="22"/>
        </w:rPr>
        <w:t>HALAŠKA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Michael</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FNKV/GYNPOR</w:t>
      </w:r>
      <w:r w:rsidRPr="00D44EA3">
        <w:rPr>
          <w:rFonts w:asciiTheme="minorHAnsi" w:eastAsia="Times New Roman" w:hAnsiTheme="minorHAnsi" w:cstheme="minorHAnsi"/>
          <w:sz w:val="22"/>
          <w:szCs w:val="22"/>
        </w:rPr>
        <w:t xml:space="preserve">); FRUSCIO, Robert; FUMAGALLI, Monica; LEMIERE, Jurgen; VAN DIJK-LOKKART, Elisabeth M.; FONTANA, Camilla; </w:t>
      </w:r>
      <w:r w:rsidRPr="00D44EA3">
        <w:rPr>
          <w:rFonts w:asciiTheme="minorHAnsi" w:eastAsia="Times New Roman" w:hAnsiTheme="minorHAnsi" w:cstheme="minorHAnsi"/>
          <w:sz w:val="22"/>
          <w:szCs w:val="22"/>
        </w:rPr>
        <w:lastRenderedPageBreak/>
        <w:t xml:space="preserve">VAN TINTEREN, Harm; DE RIDDER, Jessie; VAN GROTEL, Martine; VAN DEN HEUVEL-EIBRINK, Marry M.; LAGAE, Lieven; AMANT, Frédéric (K):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Cognitive and Behavioral Development of 9-Year-Old Children After Maternal Cancer During Pregnancy: A Prospective Multicenter Cohort Study.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Journal of Clinical Oncology</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41</w:t>
      </w:r>
      <w:r w:rsidRPr="00D44EA3">
        <w:rPr>
          <w:rFonts w:asciiTheme="minorHAnsi" w:eastAsia="Times New Roman" w:hAnsiTheme="minorHAnsi" w:cstheme="minorHAnsi"/>
          <w:sz w:val="22"/>
          <w:szCs w:val="22"/>
        </w:rPr>
        <w:t xml:space="preserve">(8): 1527-1532. </w:t>
      </w:r>
      <w:r w:rsidRPr="00D44EA3">
        <w:rPr>
          <w:rFonts w:asciiTheme="minorHAnsi" w:eastAsia="Times New Roman" w:hAnsiTheme="minorHAnsi" w:cstheme="minorHAnsi"/>
          <w:i/>
          <w:iCs/>
          <w:sz w:val="22"/>
          <w:szCs w:val="22"/>
        </w:rPr>
        <w:t xml:space="preserve">DOI: </w:t>
      </w:r>
      <w:hyperlink r:id="rId21" w:tgtFrame="_blank" w:history="1">
        <w:r w:rsidRPr="00D44EA3">
          <w:rPr>
            <w:rStyle w:val="Hypertextovodkaz"/>
            <w:rFonts w:asciiTheme="minorHAnsi" w:eastAsia="Times New Roman" w:hAnsiTheme="minorHAnsi" w:cstheme="minorHAnsi"/>
            <w:sz w:val="22"/>
            <w:szCs w:val="22"/>
          </w:rPr>
          <w:t>10.1200/JCO.22.02005</w:t>
        </w:r>
      </w:hyperlink>
      <w:r w:rsidRPr="00D44EA3">
        <w:rPr>
          <w:rFonts w:asciiTheme="minorHAnsi" w:eastAsia="Times New Roman" w:hAnsiTheme="minorHAnsi" w:cstheme="minorHAnsi"/>
          <w:i/>
          <w:iCs/>
          <w:sz w:val="22"/>
          <w:szCs w:val="22"/>
        </w:rPr>
        <w:t>. (původní)</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45.400/2022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D1</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D1</w:t>
      </w:r>
      <w:r w:rsidRPr="00D44EA3">
        <w:rPr>
          <w:rFonts w:asciiTheme="minorHAnsi" w:eastAsia="Times New Roman" w:hAnsiTheme="minorHAnsi" w:cstheme="minorHAnsi"/>
          <w:sz w:val="22"/>
          <w:szCs w:val="22"/>
        </w:rPr>
        <w:t>/2022</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43899972; </w:t>
      </w: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I</w:t>
      </w:r>
    </w:p>
    <w:p w:rsidR="00F07555" w:rsidRPr="00D44EA3" w:rsidRDefault="00F07555" w:rsidP="00745DE4">
      <w:pPr>
        <w:divId w:val="1019620732"/>
        <w:rPr>
          <w:rFonts w:asciiTheme="minorHAnsi" w:eastAsia="Times New Roman" w:hAnsiTheme="minorHAnsi" w:cstheme="minorHAnsi"/>
          <w:sz w:val="22"/>
          <w:szCs w:val="22"/>
        </w:rPr>
      </w:pPr>
    </w:p>
    <w:p w:rsidR="00745DE4" w:rsidRPr="00D44EA3" w:rsidRDefault="00745DE4" w:rsidP="008E0341">
      <w:pPr>
        <w:pStyle w:val="Nadpis2"/>
        <w:divId w:val="1019620732"/>
      </w:pPr>
      <w:bookmarkStart w:id="11" w:name="_Toc164872158"/>
      <w:r w:rsidRPr="00D44EA3">
        <w:t>FNKV: Hematologická klinika FNKV</w:t>
      </w:r>
      <w:bookmarkEnd w:id="11"/>
    </w:p>
    <w:p w:rsidR="00745DE4" w:rsidRPr="00D44EA3" w:rsidRDefault="00745DE4" w:rsidP="00745DE4">
      <w:pPr>
        <w:pStyle w:val="Nadpis3"/>
        <w:divId w:val="1019620732"/>
      </w:pPr>
      <w:bookmarkStart w:id="12" w:name="_Toc164872159"/>
      <w:r w:rsidRPr="00D44EA3">
        <w:t>A01. Články v časopisech s IF</w:t>
      </w:r>
      <w:bookmarkEnd w:id="12"/>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BAČOVÁ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Barbora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FNKV/CLAB</w:t>
      </w:r>
      <w:r w:rsidRPr="00D44EA3">
        <w:rPr>
          <w:rFonts w:asciiTheme="minorHAnsi" w:eastAsia="Times New Roman" w:hAnsiTheme="minorHAnsi" w:cstheme="minorHAnsi"/>
          <w:sz w:val="22"/>
          <w:szCs w:val="22"/>
        </w:rPr>
        <w:t xml:space="preserve">); </w:t>
      </w:r>
      <w:r w:rsidRPr="00A40465">
        <w:rPr>
          <w:rFonts w:asciiTheme="minorHAnsi" w:eastAsia="Times New Roman" w:hAnsiTheme="minorHAnsi" w:cstheme="minorHAnsi"/>
          <w:bCs/>
          <w:sz w:val="22"/>
          <w:szCs w:val="22"/>
        </w:rPr>
        <w:t>KOHÚTOVÁ</w:t>
      </w:r>
      <w:r w:rsidRPr="00A40465">
        <w:rPr>
          <w:rFonts w:asciiTheme="minorHAnsi" w:eastAsia="Times New Roman" w:hAnsiTheme="minorHAnsi" w:cstheme="minorHAnsi"/>
          <w:sz w:val="22"/>
          <w:szCs w:val="22"/>
        </w:rPr>
        <w:t xml:space="preserve">, </w:t>
      </w:r>
      <w:r w:rsidRPr="00A40465">
        <w:rPr>
          <w:rFonts w:asciiTheme="minorHAnsi" w:eastAsia="Times New Roman" w:hAnsiTheme="minorHAnsi" w:cstheme="minorHAnsi"/>
          <w:bCs/>
          <w:sz w:val="22"/>
          <w:szCs w:val="22"/>
        </w:rPr>
        <w:t>Zuzana</w:t>
      </w:r>
      <w:r w:rsidRPr="00A40465">
        <w:rPr>
          <w:rFonts w:asciiTheme="minorHAnsi" w:eastAsia="Times New Roman" w:hAnsiTheme="minorHAnsi" w:cstheme="minorHAnsi"/>
          <w:sz w:val="22"/>
          <w:szCs w:val="22"/>
        </w:rPr>
        <w:t>;</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ZUBATÁ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Ivana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GAHEROVÁ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Ľubica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w:t>
      </w:r>
      <w:r w:rsidRPr="00A40465">
        <w:rPr>
          <w:rFonts w:asciiTheme="minorHAnsi" w:eastAsia="Times New Roman" w:hAnsiTheme="minorHAnsi" w:cstheme="minorHAnsi"/>
          <w:bCs/>
          <w:sz w:val="22"/>
          <w:szCs w:val="22"/>
        </w:rPr>
        <w:t>KUČERA</w:t>
      </w:r>
      <w:r w:rsidRPr="00A40465">
        <w:rPr>
          <w:rFonts w:asciiTheme="minorHAnsi" w:eastAsia="Times New Roman" w:hAnsiTheme="minorHAnsi" w:cstheme="minorHAnsi"/>
          <w:sz w:val="22"/>
          <w:szCs w:val="22"/>
        </w:rPr>
        <w:t xml:space="preserve">, </w:t>
      </w:r>
      <w:r w:rsidRPr="00A40465">
        <w:rPr>
          <w:rFonts w:asciiTheme="minorHAnsi" w:eastAsia="Times New Roman" w:hAnsiTheme="minorHAnsi" w:cstheme="minorHAnsi"/>
          <w:bCs/>
          <w:sz w:val="22"/>
          <w:szCs w:val="22"/>
        </w:rPr>
        <w:t>Petr</w:t>
      </w:r>
      <w:r w:rsidRPr="00A40465">
        <w:rPr>
          <w:rFonts w:asciiTheme="minorHAnsi" w:eastAsia="Times New Roman" w:hAnsiTheme="minorHAnsi" w:cstheme="minorHAnsi"/>
          <w:sz w:val="22"/>
          <w:szCs w:val="22"/>
        </w:rPr>
        <w:t>;</w:t>
      </w:r>
      <w:r w:rsidRPr="00D44EA3">
        <w:rPr>
          <w:rFonts w:asciiTheme="minorHAnsi" w:eastAsia="Times New Roman" w:hAnsiTheme="minorHAnsi" w:cstheme="minorHAnsi"/>
          <w:sz w:val="22"/>
          <w:szCs w:val="22"/>
        </w:rPr>
        <w:t xml:space="preserve"> HEIZER, Tomáš; MIKEŠOVÁ, Marcela; KAREL, Tomáš; </w:t>
      </w:r>
      <w:r w:rsidRPr="00D44EA3">
        <w:rPr>
          <w:rFonts w:asciiTheme="minorHAnsi" w:eastAsia="Times New Roman" w:hAnsiTheme="minorHAnsi" w:cstheme="minorHAnsi"/>
          <w:b/>
          <w:bCs/>
          <w:sz w:val="22"/>
          <w:szCs w:val="22"/>
        </w:rPr>
        <w:t>NOVÁK</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Jan</w:t>
      </w:r>
      <w:r w:rsidRPr="00D44EA3">
        <w:rPr>
          <w:rFonts w:asciiTheme="minorHAnsi" w:eastAsia="Times New Roman" w:hAnsiTheme="minorHAnsi" w:cstheme="minorHAnsi"/>
          <w:sz w:val="22"/>
          <w:szCs w:val="22"/>
        </w:rPr>
        <w:t xml:space="preserve"> (K)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Cellular and humoral immune response to SARS-CoV-2 mRNA vaccines in patients treated with either Ibrutinib or Rituximab.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Clinical and Experimental Medicine</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23</w:t>
      </w:r>
      <w:r w:rsidRPr="00D44EA3">
        <w:rPr>
          <w:rFonts w:asciiTheme="minorHAnsi" w:eastAsia="Times New Roman" w:hAnsiTheme="minorHAnsi" w:cstheme="minorHAnsi"/>
          <w:sz w:val="22"/>
          <w:szCs w:val="22"/>
        </w:rPr>
        <w:t xml:space="preserve">(2): 371-379. </w:t>
      </w:r>
      <w:r w:rsidRPr="00D44EA3">
        <w:rPr>
          <w:rFonts w:asciiTheme="minorHAnsi" w:eastAsia="Times New Roman" w:hAnsiTheme="minorHAnsi" w:cstheme="minorHAnsi"/>
          <w:i/>
          <w:iCs/>
          <w:sz w:val="22"/>
          <w:szCs w:val="22"/>
        </w:rPr>
        <w:t xml:space="preserve">DOI: </w:t>
      </w:r>
      <w:hyperlink r:id="rId22" w:tgtFrame="_blank" w:history="1">
        <w:r w:rsidRPr="00D44EA3">
          <w:rPr>
            <w:rStyle w:val="Hypertextovodkaz"/>
            <w:rFonts w:asciiTheme="minorHAnsi" w:eastAsia="Times New Roman" w:hAnsiTheme="minorHAnsi" w:cstheme="minorHAnsi"/>
            <w:sz w:val="22"/>
            <w:szCs w:val="22"/>
          </w:rPr>
          <w:t>10.1007/s10238-022-00809-0</w:t>
        </w:r>
      </w:hyperlink>
      <w:r w:rsidRPr="00D44EA3">
        <w:rPr>
          <w:rFonts w:asciiTheme="minorHAnsi" w:eastAsia="Times New Roman" w:hAnsiTheme="minorHAnsi" w:cstheme="minorHAnsi"/>
          <w:i/>
          <w:iCs/>
          <w:sz w:val="22"/>
          <w:szCs w:val="22"/>
        </w:rPr>
        <w:t>. (původní)</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4.600/2022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Q2</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Q3</w:t>
      </w:r>
      <w:r w:rsidRPr="00D44EA3">
        <w:rPr>
          <w:rFonts w:asciiTheme="minorHAnsi" w:eastAsia="Times New Roman" w:hAnsiTheme="minorHAnsi" w:cstheme="minorHAnsi"/>
          <w:sz w:val="22"/>
          <w:szCs w:val="22"/>
        </w:rPr>
        <w:t>/2022</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ID OBD 3LF: 43897939</w:t>
      </w:r>
      <w:r w:rsidR="00D7342C">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I</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7342C">
        <w:rPr>
          <w:rFonts w:asciiTheme="minorHAnsi" w:eastAsia="Times New Roman" w:hAnsiTheme="minorHAnsi" w:cstheme="minorHAnsi"/>
          <w:bCs/>
          <w:sz w:val="22"/>
          <w:szCs w:val="22"/>
        </w:rPr>
        <w:t>FAYETTE</w:t>
      </w:r>
      <w:r w:rsidRPr="00D7342C">
        <w:rPr>
          <w:rFonts w:asciiTheme="minorHAnsi" w:eastAsia="Times New Roman" w:hAnsiTheme="minorHAnsi" w:cstheme="minorHAnsi"/>
          <w:sz w:val="22"/>
          <w:szCs w:val="22"/>
        </w:rPr>
        <w:t xml:space="preserve">, </w:t>
      </w:r>
      <w:r w:rsidRPr="00D7342C">
        <w:rPr>
          <w:rFonts w:asciiTheme="minorHAnsi" w:eastAsia="Times New Roman" w:hAnsiTheme="minorHAnsi" w:cstheme="minorHAnsi"/>
          <w:bCs/>
          <w:sz w:val="22"/>
          <w:szCs w:val="22"/>
        </w:rPr>
        <w:t>Dan</w:t>
      </w:r>
      <w:r w:rsidRPr="00D44EA3">
        <w:rPr>
          <w:rFonts w:asciiTheme="minorHAnsi" w:eastAsia="Times New Roman" w:hAnsiTheme="minorHAnsi" w:cstheme="minorHAnsi"/>
          <w:sz w:val="22"/>
          <w:szCs w:val="22"/>
        </w:rPr>
        <w:t xml:space="preserve">; JURÍČKOVÁ, Veronika (K); </w:t>
      </w:r>
      <w:r w:rsidRPr="00D44EA3">
        <w:rPr>
          <w:rFonts w:asciiTheme="minorHAnsi" w:eastAsia="Times New Roman" w:hAnsiTheme="minorHAnsi" w:cstheme="minorHAnsi"/>
          <w:b/>
          <w:bCs/>
          <w:sz w:val="22"/>
          <w:szCs w:val="22"/>
        </w:rPr>
        <w:t>KOZÁK</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Tomáš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MÓCIKOVÁ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Heidi</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GAHEROVÁ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Ľubica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w:t>
      </w:r>
      <w:r w:rsidRPr="00D7342C">
        <w:rPr>
          <w:rFonts w:asciiTheme="minorHAnsi" w:eastAsia="Times New Roman" w:hAnsiTheme="minorHAnsi" w:cstheme="minorHAnsi"/>
          <w:bCs/>
          <w:sz w:val="22"/>
          <w:szCs w:val="22"/>
        </w:rPr>
        <w:t>FAJNEROVÁ</w:t>
      </w:r>
      <w:r w:rsidRPr="00D7342C">
        <w:rPr>
          <w:rFonts w:asciiTheme="minorHAnsi" w:eastAsia="Times New Roman" w:hAnsiTheme="minorHAnsi" w:cstheme="minorHAnsi"/>
          <w:sz w:val="22"/>
          <w:szCs w:val="22"/>
        </w:rPr>
        <w:t xml:space="preserve">, </w:t>
      </w:r>
      <w:r w:rsidRPr="00D7342C">
        <w:rPr>
          <w:rFonts w:asciiTheme="minorHAnsi" w:eastAsia="Times New Roman" w:hAnsiTheme="minorHAnsi" w:cstheme="minorHAnsi"/>
          <w:bCs/>
          <w:sz w:val="22"/>
          <w:szCs w:val="22"/>
        </w:rPr>
        <w:t>Iveta</w:t>
      </w:r>
      <w:r w:rsidRPr="00D7342C">
        <w:rPr>
          <w:rFonts w:asciiTheme="minorHAnsi" w:eastAsia="Times New Roman" w:hAnsiTheme="minorHAnsi" w:cstheme="minorHAnsi"/>
          <w:sz w:val="22"/>
          <w:szCs w:val="22"/>
        </w:rPr>
        <w:t xml:space="preserve">; </w:t>
      </w:r>
      <w:r w:rsidRPr="00D7342C">
        <w:rPr>
          <w:rFonts w:asciiTheme="minorHAnsi" w:eastAsia="Times New Roman" w:hAnsiTheme="minorHAnsi" w:cstheme="minorHAnsi"/>
          <w:bCs/>
          <w:sz w:val="22"/>
          <w:szCs w:val="22"/>
        </w:rPr>
        <w:t>HORÁČEK</w:t>
      </w:r>
      <w:r w:rsidRPr="00D7342C">
        <w:rPr>
          <w:rFonts w:asciiTheme="minorHAnsi" w:eastAsia="Times New Roman" w:hAnsiTheme="minorHAnsi" w:cstheme="minorHAnsi"/>
          <w:sz w:val="22"/>
          <w:szCs w:val="22"/>
        </w:rPr>
        <w:t xml:space="preserve">, </w:t>
      </w:r>
      <w:r w:rsidRPr="00D7342C">
        <w:rPr>
          <w:rFonts w:asciiTheme="minorHAnsi" w:eastAsia="Times New Roman" w:hAnsiTheme="minorHAnsi" w:cstheme="minorHAnsi"/>
          <w:bCs/>
          <w:sz w:val="22"/>
          <w:szCs w:val="22"/>
        </w:rPr>
        <w:t>Jiří</w:t>
      </w:r>
      <w:r w:rsidRPr="00D7342C">
        <w:rPr>
          <w:rFonts w:asciiTheme="minorHAnsi" w:eastAsia="Times New Roman" w:hAnsiTheme="minorHAnsi" w:cstheme="minorHAnsi"/>
          <w:sz w:val="22"/>
          <w:szCs w:val="22"/>
        </w:rPr>
        <w:t>:</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Cognitive impairment associated with Hodgkin's lymphoma and chemotherapy.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Neuroscience Letters</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797</w:t>
      </w:r>
      <w:r w:rsidRPr="00D44EA3">
        <w:rPr>
          <w:rFonts w:asciiTheme="minorHAnsi" w:eastAsia="Times New Roman" w:hAnsiTheme="minorHAnsi" w:cstheme="minorHAnsi"/>
          <w:sz w:val="22"/>
          <w:szCs w:val="22"/>
        </w:rPr>
        <w:t xml:space="preserve">(February): 137082. </w:t>
      </w:r>
      <w:r w:rsidRPr="00D44EA3">
        <w:rPr>
          <w:rFonts w:asciiTheme="minorHAnsi" w:eastAsia="Times New Roman" w:hAnsiTheme="minorHAnsi" w:cstheme="minorHAnsi"/>
          <w:i/>
          <w:iCs/>
          <w:sz w:val="22"/>
          <w:szCs w:val="22"/>
        </w:rPr>
        <w:t xml:space="preserve">DOI: </w:t>
      </w:r>
      <w:hyperlink r:id="rId23" w:tgtFrame="_blank" w:history="1">
        <w:r w:rsidRPr="00D44EA3">
          <w:rPr>
            <w:rStyle w:val="Hypertextovodkaz"/>
            <w:rFonts w:asciiTheme="minorHAnsi" w:eastAsia="Times New Roman" w:hAnsiTheme="minorHAnsi" w:cstheme="minorHAnsi"/>
            <w:sz w:val="22"/>
            <w:szCs w:val="22"/>
          </w:rPr>
          <w:t>10.1016/j.neulet.2023.137082</w:t>
        </w:r>
      </w:hyperlink>
      <w:r w:rsidRPr="00D44EA3">
        <w:rPr>
          <w:rFonts w:asciiTheme="minorHAnsi" w:eastAsia="Times New Roman" w:hAnsiTheme="minorHAnsi" w:cstheme="minorHAnsi"/>
          <w:i/>
          <w:iCs/>
          <w:sz w:val="22"/>
          <w:szCs w:val="22"/>
        </w:rPr>
        <w:t>. (původní)</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2.500/2022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Q3</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Q4</w:t>
      </w:r>
      <w:r w:rsidRPr="00D44EA3">
        <w:rPr>
          <w:rFonts w:asciiTheme="minorHAnsi" w:eastAsia="Times New Roman" w:hAnsiTheme="minorHAnsi" w:cstheme="minorHAnsi"/>
          <w:sz w:val="22"/>
          <w:szCs w:val="22"/>
        </w:rPr>
        <w:t>/2022</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43900030; WoS ID: </w:t>
      </w:r>
      <w:hyperlink r:id="rId24" w:tgtFrame="_blank" w:history="1">
        <w:r w:rsidRPr="00D44EA3">
          <w:rPr>
            <w:rStyle w:val="Hypertextovodkaz"/>
            <w:rFonts w:asciiTheme="minorHAnsi" w:eastAsia="Times New Roman" w:hAnsiTheme="minorHAnsi" w:cstheme="minorHAnsi"/>
            <w:sz w:val="22"/>
            <w:szCs w:val="22"/>
          </w:rPr>
          <w:t>000926489000001</w:t>
        </w:r>
      </w:hyperlink>
      <w:r w:rsidRPr="00D44EA3">
        <w:rPr>
          <w:rFonts w:asciiTheme="minorHAnsi" w:eastAsia="Times New Roman" w:hAnsiTheme="minorHAnsi" w:cstheme="minorHAnsi"/>
          <w:sz w:val="22"/>
          <w:szCs w:val="22"/>
        </w:rPr>
        <w:t xml:space="preserve">; Scopus ID: </w:t>
      </w:r>
      <w:hyperlink r:id="rId25" w:tgtFrame="_blank" w:history="1">
        <w:r w:rsidRPr="00D44EA3">
          <w:rPr>
            <w:rStyle w:val="Hypertextovodkaz"/>
            <w:rFonts w:asciiTheme="minorHAnsi" w:eastAsia="Times New Roman" w:hAnsiTheme="minorHAnsi" w:cstheme="minorHAnsi"/>
            <w:sz w:val="22"/>
            <w:szCs w:val="22"/>
          </w:rPr>
          <w:t>2-s2.0-85147015813</w:t>
        </w:r>
      </w:hyperlink>
      <w:r w:rsidRPr="00D44EA3">
        <w:rPr>
          <w:rFonts w:asciiTheme="minorHAnsi" w:eastAsia="Times New Roman" w:hAnsiTheme="minorHAnsi" w:cstheme="minorHAnsi"/>
          <w:sz w:val="22"/>
          <w:szCs w:val="22"/>
        </w:rPr>
        <w:t xml:space="preserve">; PubMed ID: </w:t>
      </w:r>
      <w:hyperlink r:id="rId26" w:tgtFrame="_blank" w:history="1">
        <w:r w:rsidRPr="00D44EA3">
          <w:rPr>
            <w:rStyle w:val="Hypertextovodkaz"/>
            <w:rFonts w:asciiTheme="minorHAnsi" w:eastAsia="Times New Roman" w:hAnsiTheme="minorHAnsi" w:cstheme="minorHAnsi"/>
            <w:sz w:val="22"/>
            <w:szCs w:val="22"/>
          </w:rPr>
          <w:t>36693557</w:t>
        </w:r>
      </w:hyperlink>
      <w:r w:rsidRPr="00D44EA3">
        <w:rPr>
          <w:rFonts w:asciiTheme="minorHAnsi" w:eastAsia="Times New Roman" w:hAnsiTheme="minorHAnsi" w:cstheme="minorHAnsi"/>
          <w:sz w:val="22"/>
          <w:szCs w:val="22"/>
        </w:rPr>
        <w:t xml:space="preserve"> </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P</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NV16-</w:t>
      </w:r>
      <w:proofErr w:type="gramStart"/>
      <w:r w:rsidRPr="00D44EA3">
        <w:rPr>
          <w:rFonts w:asciiTheme="minorHAnsi" w:eastAsia="Times New Roman" w:hAnsiTheme="minorHAnsi" w:cstheme="minorHAnsi"/>
          <w:b/>
          <w:bCs/>
          <w:sz w:val="22"/>
          <w:szCs w:val="22"/>
        </w:rPr>
        <w:t>29857A</w:t>
      </w:r>
      <w:proofErr w:type="gramEnd"/>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JURÍČKOVÁ, Veronika (K); </w:t>
      </w:r>
      <w:r w:rsidRPr="00A40465">
        <w:rPr>
          <w:rFonts w:asciiTheme="minorHAnsi" w:eastAsia="Times New Roman" w:hAnsiTheme="minorHAnsi" w:cstheme="minorHAnsi"/>
          <w:bCs/>
          <w:sz w:val="22"/>
          <w:szCs w:val="22"/>
        </w:rPr>
        <w:t>FAYETTE</w:t>
      </w:r>
      <w:r w:rsidRPr="00A40465">
        <w:rPr>
          <w:rFonts w:asciiTheme="minorHAnsi" w:eastAsia="Times New Roman" w:hAnsiTheme="minorHAnsi" w:cstheme="minorHAnsi"/>
          <w:sz w:val="22"/>
          <w:szCs w:val="22"/>
        </w:rPr>
        <w:t xml:space="preserve">, </w:t>
      </w:r>
      <w:r w:rsidRPr="00A40465">
        <w:rPr>
          <w:rFonts w:asciiTheme="minorHAnsi" w:eastAsia="Times New Roman" w:hAnsiTheme="minorHAnsi" w:cstheme="minorHAnsi"/>
          <w:bCs/>
          <w:sz w:val="22"/>
          <w:szCs w:val="22"/>
        </w:rPr>
        <w:t>Dan</w:t>
      </w:r>
      <w:r w:rsidRPr="00D44EA3">
        <w:rPr>
          <w:rFonts w:asciiTheme="minorHAnsi" w:eastAsia="Times New Roman" w:hAnsiTheme="minorHAnsi" w:cstheme="minorHAnsi"/>
          <w:sz w:val="22"/>
          <w:szCs w:val="22"/>
        </w:rPr>
        <w:t xml:space="preserve">; JONÁŠ, Juraj; FAJNEROVÁ, Iveta; </w:t>
      </w:r>
      <w:r w:rsidRPr="00D44EA3">
        <w:rPr>
          <w:rFonts w:asciiTheme="minorHAnsi" w:eastAsia="Times New Roman" w:hAnsiTheme="minorHAnsi" w:cstheme="minorHAnsi"/>
          <w:b/>
          <w:bCs/>
          <w:sz w:val="22"/>
          <w:szCs w:val="22"/>
        </w:rPr>
        <w:t>KOZÁK</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Tomáš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w:t>
      </w:r>
      <w:r w:rsidRPr="00A40465">
        <w:rPr>
          <w:rFonts w:asciiTheme="minorHAnsi" w:eastAsia="Times New Roman" w:hAnsiTheme="minorHAnsi" w:cstheme="minorHAnsi"/>
          <w:bCs/>
          <w:sz w:val="22"/>
          <w:szCs w:val="22"/>
        </w:rPr>
        <w:t>HORÁČEK</w:t>
      </w:r>
      <w:r w:rsidRPr="00A40465">
        <w:rPr>
          <w:rFonts w:asciiTheme="minorHAnsi" w:eastAsia="Times New Roman" w:hAnsiTheme="minorHAnsi" w:cstheme="minorHAnsi"/>
          <w:sz w:val="22"/>
          <w:szCs w:val="22"/>
        </w:rPr>
        <w:t xml:space="preserve">, </w:t>
      </w:r>
      <w:r w:rsidRPr="00A40465">
        <w:rPr>
          <w:rFonts w:asciiTheme="minorHAnsi" w:eastAsia="Times New Roman" w:hAnsiTheme="minorHAnsi" w:cstheme="minorHAnsi"/>
          <w:bCs/>
          <w:sz w:val="22"/>
          <w:szCs w:val="22"/>
        </w:rPr>
        <w:t>Jiří</w:t>
      </w:r>
      <w:r w:rsidRPr="00A40465">
        <w:rPr>
          <w:rFonts w:asciiTheme="minorHAnsi" w:eastAsia="Times New Roman" w:hAnsiTheme="minorHAnsi" w:cstheme="minorHAnsi"/>
          <w:sz w:val="22"/>
          <w:szCs w:val="22"/>
        </w:rPr>
        <w:t>:</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Pretreatment Cancer-Related Cognitive Impairment in Hodgkin Lymphoma Patients.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Current Oncology</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30</w:t>
      </w:r>
      <w:r w:rsidRPr="00D44EA3">
        <w:rPr>
          <w:rFonts w:asciiTheme="minorHAnsi" w:eastAsia="Times New Roman" w:hAnsiTheme="minorHAnsi" w:cstheme="minorHAnsi"/>
          <w:sz w:val="22"/>
          <w:szCs w:val="22"/>
        </w:rPr>
        <w:t xml:space="preserve">(10): 9028-9038. </w:t>
      </w:r>
      <w:r w:rsidRPr="00D44EA3">
        <w:rPr>
          <w:rFonts w:asciiTheme="minorHAnsi" w:eastAsia="Times New Roman" w:hAnsiTheme="minorHAnsi" w:cstheme="minorHAnsi"/>
          <w:i/>
          <w:iCs/>
          <w:sz w:val="22"/>
          <w:szCs w:val="22"/>
        </w:rPr>
        <w:t xml:space="preserve">DOI: </w:t>
      </w:r>
      <w:hyperlink r:id="rId27" w:tgtFrame="_blank" w:history="1">
        <w:r w:rsidRPr="00D44EA3">
          <w:rPr>
            <w:rStyle w:val="Hypertextovodkaz"/>
            <w:rFonts w:asciiTheme="minorHAnsi" w:eastAsia="Times New Roman" w:hAnsiTheme="minorHAnsi" w:cstheme="minorHAnsi"/>
            <w:sz w:val="22"/>
            <w:szCs w:val="22"/>
          </w:rPr>
          <w:t>10.3390/curroncol30100652</w:t>
        </w:r>
      </w:hyperlink>
      <w:r w:rsidRPr="00D44EA3">
        <w:rPr>
          <w:rFonts w:asciiTheme="minorHAnsi" w:eastAsia="Times New Roman" w:hAnsiTheme="minorHAnsi" w:cstheme="minorHAnsi"/>
          <w:i/>
          <w:iCs/>
          <w:sz w:val="22"/>
          <w:szCs w:val="22"/>
        </w:rPr>
        <w:t>. (původní)</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2.600/2022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Q3</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Q3</w:t>
      </w:r>
      <w:r w:rsidRPr="00D44EA3">
        <w:rPr>
          <w:rFonts w:asciiTheme="minorHAnsi" w:eastAsia="Times New Roman" w:hAnsiTheme="minorHAnsi" w:cstheme="minorHAnsi"/>
          <w:sz w:val="22"/>
          <w:szCs w:val="22"/>
        </w:rPr>
        <w:t>/2022</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43901068; WoS ID: </w:t>
      </w:r>
      <w:hyperlink r:id="rId28" w:tgtFrame="_blank" w:history="1">
        <w:r w:rsidRPr="00D44EA3">
          <w:rPr>
            <w:rStyle w:val="Hypertextovodkaz"/>
            <w:rFonts w:asciiTheme="minorHAnsi" w:eastAsia="Times New Roman" w:hAnsiTheme="minorHAnsi" w:cstheme="minorHAnsi"/>
            <w:sz w:val="22"/>
            <w:szCs w:val="22"/>
          </w:rPr>
          <w:t>001119525500001</w:t>
        </w:r>
      </w:hyperlink>
      <w:r w:rsidRPr="00D44EA3">
        <w:rPr>
          <w:rFonts w:asciiTheme="minorHAnsi" w:eastAsia="Times New Roman" w:hAnsiTheme="minorHAnsi" w:cstheme="minorHAnsi"/>
          <w:sz w:val="22"/>
          <w:szCs w:val="22"/>
        </w:rPr>
        <w:t xml:space="preserve">; Scopus ID: </w:t>
      </w:r>
      <w:hyperlink r:id="rId29" w:tgtFrame="_blank" w:history="1">
        <w:r w:rsidRPr="00D44EA3">
          <w:rPr>
            <w:rStyle w:val="Hypertextovodkaz"/>
            <w:rFonts w:asciiTheme="minorHAnsi" w:eastAsia="Times New Roman" w:hAnsiTheme="minorHAnsi" w:cstheme="minorHAnsi"/>
            <w:sz w:val="22"/>
            <w:szCs w:val="22"/>
          </w:rPr>
          <w:t>2-s2.0-85175252435</w:t>
        </w:r>
      </w:hyperlink>
      <w:r w:rsidRPr="00D44EA3">
        <w:rPr>
          <w:rFonts w:asciiTheme="minorHAnsi" w:eastAsia="Times New Roman" w:hAnsiTheme="minorHAnsi" w:cstheme="minorHAnsi"/>
          <w:sz w:val="22"/>
          <w:szCs w:val="22"/>
        </w:rPr>
        <w:t xml:space="preserve">; PubMed ID: </w:t>
      </w:r>
      <w:hyperlink r:id="rId30" w:tgtFrame="_blank" w:history="1">
        <w:r w:rsidRPr="00D44EA3">
          <w:rPr>
            <w:rStyle w:val="Hypertextovodkaz"/>
            <w:rFonts w:asciiTheme="minorHAnsi" w:eastAsia="Times New Roman" w:hAnsiTheme="minorHAnsi" w:cstheme="minorHAnsi"/>
            <w:sz w:val="22"/>
            <w:szCs w:val="22"/>
          </w:rPr>
          <w:t>37887552</w:t>
        </w:r>
      </w:hyperlink>
      <w:r w:rsidRPr="00D44EA3">
        <w:rPr>
          <w:rFonts w:asciiTheme="minorHAnsi" w:eastAsia="Times New Roman" w:hAnsiTheme="minorHAnsi" w:cstheme="minorHAnsi"/>
          <w:sz w:val="22"/>
          <w:szCs w:val="22"/>
        </w:rPr>
        <w:t xml:space="preserve"> </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RIV-FNKV-</w:t>
      </w:r>
      <w:proofErr w:type="gramStart"/>
      <w:r w:rsidRPr="00D44EA3">
        <w:rPr>
          <w:rFonts w:asciiTheme="minorHAnsi" w:eastAsia="Times New Roman" w:hAnsiTheme="minorHAnsi" w:cstheme="minorHAnsi"/>
          <w:b/>
          <w:bCs/>
          <w:sz w:val="22"/>
          <w:szCs w:val="22"/>
        </w:rPr>
        <w:t>2024</w:t>
      </w:r>
      <w:r w:rsidRPr="00D44EA3">
        <w:rPr>
          <w:rFonts w:asciiTheme="minorHAnsi" w:eastAsia="Times New Roman" w:hAnsiTheme="minorHAnsi" w:cstheme="minorHAnsi"/>
          <w:sz w:val="22"/>
          <w:szCs w:val="22"/>
        </w:rPr>
        <w:t>;Fin</w:t>
      </w:r>
      <w:proofErr w:type="gramEnd"/>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P</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NV16-29857A</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KALINCIK, Tomas (K); SHARMIN, Sifat; ROOS, Izanne; FREEDMAN, Mark S.; ATKINS, Harold; BURMAN, Joachim; MASSEY, Jennifer; SUTTON, Ian; WITHERS, Barbara; MACDONELL, Richard; GRIGG, Andrew; TORKILDSEN, Øivind; BO, Lars; LEHMANN, Anne K.; KUBALA HAVRDOVÁ, Eva; KRASULOVÁ, Eva; TRNĚNÝ, Marek; </w:t>
      </w:r>
      <w:r w:rsidRPr="00D44EA3">
        <w:rPr>
          <w:rFonts w:asciiTheme="minorHAnsi" w:eastAsia="Times New Roman" w:hAnsiTheme="minorHAnsi" w:cstheme="minorHAnsi"/>
          <w:b/>
          <w:bCs/>
          <w:sz w:val="22"/>
          <w:szCs w:val="22"/>
        </w:rPr>
        <w:t>KOZÁK</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Tomáš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Comparative Effectiveness of Autologous Hematopoietic Stem Cell Transplant vs Fingolimod, Natalizumab, and Ocrelizumab in Highly Active Relapsing-Remitting Multiple Sclerosis.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JAMA Neurology</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80</w:t>
      </w:r>
      <w:r w:rsidRPr="00D44EA3">
        <w:rPr>
          <w:rFonts w:asciiTheme="minorHAnsi" w:eastAsia="Times New Roman" w:hAnsiTheme="minorHAnsi" w:cstheme="minorHAnsi"/>
          <w:sz w:val="22"/>
          <w:szCs w:val="22"/>
        </w:rPr>
        <w:t xml:space="preserve">(7): 702-713. </w:t>
      </w:r>
      <w:r w:rsidRPr="00D44EA3">
        <w:rPr>
          <w:rFonts w:asciiTheme="minorHAnsi" w:eastAsia="Times New Roman" w:hAnsiTheme="minorHAnsi" w:cstheme="minorHAnsi"/>
          <w:i/>
          <w:iCs/>
          <w:sz w:val="22"/>
          <w:szCs w:val="22"/>
        </w:rPr>
        <w:t xml:space="preserve">DOI: </w:t>
      </w:r>
      <w:hyperlink r:id="rId31" w:tgtFrame="_blank" w:history="1">
        <w:r w:rsidRPr="00D44EA3">
          <w:rPr>
            <w:rStyle w:val="Hypertextovodkaz"/>
            <w:rFonts w:asciiTheme="minorHAnsi" w:eastAsia="Times New Roman" w:hAnsiTheme="minorHAnsi" w:cstheme="minorHAnsi"/>
            <w:sz w:val="22"/>
            <w:szCs w:val="22"/>
          </w:rPr>
          <w:t>10.1001/jamaneurol.2023.1184</w:t>
        </w:r>
      </w:hyperlink>
      <w:r w:rsidRPr="00D44EA3">
        <w:rPr>
          <w:rFonts w:asciiTheme="minorHAnsi" w:eastAsia="Times New Roman" w:hAnsiTheme="minorHAnsi" w:cstheme="minorHAnsi"/>
          <w:i/>
          <w:iCs/>
          <w:sz w:val="22"/>
          <w:szCs w:val="22"/>
        </w:rPr>
        <w:t>. (původní)</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29.000/2022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D1</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D1</w:t>
      </w:r>
      <w:r w:rsidRPr="00D44EA3">
        <w:rPr>
          <w:rFonts w:asciiTheme="minorHAnsi" w:eastAsia="Times New Roman" w:hAnsiTheme="minorHAnsi" w:cstheme="minorHAnsi"/>
          <w:sz w:val="22"/>
          <w:szCs w:val="22"/>
        </w:rPr>
        <w:t>/2022</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43900835; WoS ID: </w:t>
      </w:r>
      <w:hyperlink r:id="rId32" w:tgtFrame="_blank" w:history="1">
        <w:r w:rsidRPr="00D44EA3">
          <w:rPr>
            <w:rStyle w:val="Hypertextovodkaz"/>
            <w:rFonts w:asciiTheme="minorHAnsi" w:eastAsia="Times New Roman" w:hAnsiTheme="minorHAnsi" w:cstheme="minorHAnsi"/>
            <w:sz w:val="22"/>
            <w:szCs w:val="22"/>
          </w:rPr>
          <w:t>000999038400003</w:t>
        </w:r>
      </w:hyperlink>
      <w:r w:rsidRPr="00D44EA3">
        <w:rPr>
          <w:rFonts w:asciiTheme="minorHAnsi" w:eastAsia="Times New Roman" w:hAnsiTheme="minorHAnsi" w:cstheme="minorHAnsi"/>
          <w:sz w:val="22"/>
          <w:szCs w:val="22"/>
        </w:rPr>
        <w:t xml:space="preserve">; Scopus ID: </w:t>
      </w:r>
      <w:hyperlink r:id="rId33" w:tgtFrame="_blank" w:history="1">
        <w:r w:rsidRPr="00D44EA3">
          <w:rPr>
            <w:rStyle w:val="Hypertextovodkaz"/>
            <w:rFonts w:asciiTheme="minorHAnsi" w:eastAsia="Times New Roman" w:hAnsiTheme="minorHAnsi" w:cstheme="minorHAnsi"/>
            <w:sz w:val="22"/>
            <w:szCs w:val="22"/>
          </w:rPr>
          <w:t>2-s2.0-85164541334</w:t>
        </w:r>
      </w:hyperlink>
      <w:r w:rsidRPr="00D44EA3">
        <w:rPr>
          <w:rFonts w:asciiTheme="minorHAnsi" w:eastAsia="Times New Roman" w:hAnsiTheme="minorHAnsi" w:cstheme="minorHAnsi"/>
          <w:sz w:val="22"/>
          <w:szCs w:val="22"/>
        </w:rPr>
        <w:t xml:space="preserve">; PubMed ID: </w:t>
      </w:r>
      <w:hyperlink r:id="rId34" w:tgtFrame="_blank" w:history="1">
        <w:r w:rsidRPr="00D44EA3">
          <w:rPr>
            <w:rStyle w:val="Hypertextovodkaz"/>
            <w:rFonts w:asciiTheme="minorHAnsi" w:eastAsia="Times New Roman" w:hAnsiTheme="minorHAnsi" w:cstheme="minorHAnsi"/>
            <w:sz w:val="22"/>
            <w:szCs w:val="22"/>
          </w:rPr>
          <w:t>37437240</w:t>
        </w:r>
      </w:hyperlink>
      <w:r w:rsidRPr="00D44EA3">
        <w:rPr>
          <w:rFonts w:asciiTheme="minorHAnsi" w:eastAsia="Times New Roman" w:hAnsiTheme="minorHAnsi" w:cstheme="minorHAnsi"/>
          <w:sz w:val="22"/>
          <w:szCs w:val="22"/>
        </w:rPr>
        <w:t xml:space="preserve"> </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N</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OBR, Aleš; BENEŠOVÁ, Kateřina; JANÍKOVÁ, Andrea; </w:t>
      </w:r>
      <w:r w:rsidRPr="00D44EA3">
        <w:rPr>
          <w:rFonts w:asciiTheme="minorHAnsi" w:eastAsia="Times New Roman" w:hAnsiTheme="minorHAnsi" w:cstheme="minorHAnsi"/>
          <w:b/>
          <w:bCs/>
          <w:sz w:val="22"/>
          <w:szCs w:val="22"/>
        </w:rPr>
        <w:t>MÓCIKOVÁ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Heidi</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BELADA, David; HRUŠKOVÁ, Andrea; VOČKOVÁ, Petra; ŠÁLEK, David; SÝKOROVÁ, Alice; FÜRST, Tomáš; MALÁRIKOVÁ, Diana; PAPAJÍK, Tomáš; TRNĚNÝ, Marek; KLENER, Pavel (K):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Ibrutinib in mantle cell lymphoma: a real-world retrospective multi-center analysis of 77 patients treated in the Czech Republic.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Annals of Hematology</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102</w:t>
      </w:r>
      <w:r w:rsidRPr="00D44EA3">
        <w:rPr>
          <w:rFonts w:asciiTheme="minorHAnsi" w:eastAsia="Times New Roman" w:hAnsiTheme="minorHAnsi" w:cstheme="minorHAnsi"/>
          <w:sz w:val="22"/>
          <w:szCs w:val="22"/>
        </w:rPr>
        <w:t xml:space="preserve">(1): 107-115. </w:t>
      </w:r>
      <w:r w:rsidRPr="00D44EA3">
        <w:rPr>
          <w:rFonts w:asciiTheme="minorHAnsi" w:eastAsia="Times New Roman" w:hAnsiTheme="minorHAnsi" w:cstheme="minorHAnsi"/>
          <w:i/>
          <w:iCs/>
          <w:sz w:val="22"/>
          <w:szCs w:val="22"/>
        </w:rPr>
        <w:t xml:space="preserve">DOI: </w:t>
      </w:r>
      <w:hyperlink r:id="rId35" w:tgtFrame="_blank" w:history="1">
        <w:r w:rsidRPr="00D44EA3">
          <w:rPr>
            <w:rStyle w:val="Hypertextovodkaz"/>
            <w:rFonts w:asciiTheme="minorHAnsi" w:eastAsia="Times New Roman" w:hAnsiTheme="minorHAnsi" w:cstheme="minorHAnsi"/>
            <w:sz w:val="22"/>
            <w:szCs w:val="22"/>
          </w:rPr>
          <w:t>10.1007/s00277-022-05023-2</w:t>
        </w:r>
      </w:hyperlink>
      <w:r w:rsidRPr="00D44EA3">
        <w:rPr>
          <w:rFonts w:asciiTheme="minorHAnsi" w:eastAsia="Times New Roman" w:hAnsiTheme="minorHAnsi" w:cstheme="minorHAnsi"/>
          <w:i/>
          <w:iCs/>
          <w:sz w:val="22"/>
          <w:szCs w:val="22"/>
        </w:rPr>
        <w:t>. (původní)</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3.500/2022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Q2</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Q3</w:t>
      </w:r>
      <w:r w:rsidRPr="00D44EA3">
        <w:rPr>
          <w:rFonts w:asciiTheme="minorHAnsi" w:eastAsia="Times New Roman" w:hAnsiTheme="minorHAnsi" w:cstheme="minorHAnsi"/>
          <w:sz w:val="22"/>
          <w:szCs w:val="22"/>
        </w:rPr>
        <w:t>/2022</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43899214; WoS ID: </w:t>
      </w:r>
      <w:hyperlink r:id="rId36" w:tgtFrame="_blank" w:history="1">
        <w:r w:rsidRPr="00D44EA3">
          <w:rPr>
            <w:rStyle w:val="Hypertextovodkaz"/>
            <w:rFonts w:asciiTheme="minorHAnsi" w:eastAsia="Times New Roman" w:hAnsiTheme="minorHAnsi" w:cstheme="minorHAnsi"/>
            <w:sz w:val="22"/>
            <w:szCs w:val="22"/>
          </w:rPr>
          <w:t>000882688800003</w:t>
        </w:r>
      </w:hyperlink>
      <w:r w:rsidRPr="00D44EA3">
        <w:rPr>
          <w:rFonts w:asciiTheme="minorHAnsi" w:eastAsia="Times New Roman" w:hAnsiTheme="minorHAnsi" w:cstheme="minorHAnsi"/>
          <w:sz w:val="22"/>
          <w:szCs w:val="22"/>
        </w:rPr>
        <w:t xml:space="preserve">; Scopus ID: </w:t>
      </w:r>
      <w:hyperlink r:id="rId37" w:tgtFrame="_blank" w:history="1">
        <w:r w:rsidRPr="00D44EA3">
          <w:rPr>
            <w:rStyle w:val="Hypertextovodkaz"/>
            <w:rFonts w:asciiTheme="minorHAnsi" w:eastAsia="Times New Roman" w:hAnsiTheme="minorHAnsi" w:cstheme="minorHAnsi"/>
            <w:sz w:val="22"/>
            <w:szCs w:val="22"/>
          </w:rPr>
          <w:t>2-s2.0-85141803615</w:t>
        </w:r>
      </w:hyperlink>
      <w:r w:rsidRPr="00D44EA3">
        <w:rPr>
          <w:rFonts w:asciiTheme="minorHAnsi" w:eastAsia="Times New Roman" w:hAnsiTheme="minorHAnsi" w:cstheme="minorHAnsi"/>
          <w:sz w:val="22"/>
          <w:szCs w:val="22"/>
        </w:rPr>
        <w:t xml:space="preserve">; PubMed ID: </w:t>
      </w:r>
      <w:hyperlink r:id="rId38" w:tgtFrame="_blank" w:history="1">
        <w:r w:rsidRPr="00D44EA3">
          <w:rPr>
            <w:rStyle w:val="Hypertextovodkaz"/>
            <w:rFonts w:asciiTheme="minorHAnsi" w:eastAsia="Times New Roman" w:hAnsiTheme="minorHAnsi" w:cstheme="minorHAnsi"/>
            <w:sz w:val="22"/>
            <w:szCs w:val="22"/>
          </w:rPr>
          <w:t>36369497</w:t>
        </w:r>
      </w:hyperlink>
      <w:r w:rsidRPr="00D44EA3">
        <w:rPr>
          <w:rFonts w:asciiTheme="minorHAnsi" w:eastAsia="Times New Roman" w:hAnsiTheme="minorHAnsi" w:cstheme="minorHAnsi"/>
          <w:sz w:val="22"/>
          <w:szCs w:val="22"/>
        </w:rPr>
        <w:t xml:space="preserve"> </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I</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SANDECKÁ, Viera; POPKOVÁ, Tereza; ŠTORK, Martin; MAISNAR, Vladimír; MINAŘÍK, Jiří; JUNGOVÁ, Alexandra; </w:t>
      </w:r>
      <w:r w:rsidRPr="00D44EA3">
        <w:rPr>
          <w:rFonts w:asciiTheme="minorHAnsi" w:eastAsia="Times New Roman" w:hAnsiTheme="minorHAnsi" w:cstheme="minorHAnsi"/>
          <w:b/>
          <w:bCs/>
          <w:sz w:val="22"/>
          <w:szCs w:val="22"/>
        </w:rPr>
        <w:t>PAVLÍČEK</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Petr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STEJSKAL, Lukáš; </w:t>
      </w:r>
      <w:r w:rsidR="00A40465">
        <w:rPr>
          <w:rFonts w:asciiTheme="minorHAnsi" w:eastAsia="Times New Roman" w:hAnsiTheme="minorHAnsi" w:cstheme="minorHAnsi"/>
          <w:sz w:val="22"/>
          <w:szCs w:val="22"/>
        </w:rPr>
        <w:t>et al.:</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Clinical characteristics and outcomes in risk-stratified patients with smoldering multiple myeloma: data from the Czech Republic Registry of Monoclonal Gammopathies.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Blood Cancer Journal</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13</w:t>
      </w:r>
      <w:r w:rsidRPr="00D44EA3">
        <w:rPr>
          <w:rFonts w:asciiTheme="minorHAnsi" w:eastAsia="Times New Roman" w:hAnsiTheme="minorHAnsi" w:cstheme="minorHAnsi"/>
          <w:sz w:val="22"/>
          <w:szCs w:val="22"/>
        </w:rPr>
        <w:t xml:space="preserve">(1): 153. </w:t>
      </w:r>
      <w:r w:rsidRPr="00D44EA3">
        <w:rPr>
          <w:rFonts w:asciiTheme="minorHAnsi" w:eastAsia="Times New Roman" w:hAnsiTheme="minorHAnsi" w:cstheme="minorHAnsi"/>
          <w:i/>
          <w:iCs/>
          <w:sz w:val="22"/>
          <w:szCs w:val="22"/>
        </w:rPr>
        <w:t xml:space="preserve">DOI: </w:t>
      </w:r>
      <w:hyperlink r:id="rId39" w:tgtFrame="_blank" w:history="1">
        <w:r w:rsidRPr="00D44EA3">
          <w:rPr>
            <w:rStyle w:val="Hypertextovodkaz"/>
            <w:rFonts w:asciiTheme="minorHAnsi" w:eastAsia="Times New Roman" w:hAnsiTheme="minorHAnsi" w:cstheme="minorHAnsi"/>
            <w:sz w:val="22"/>
            <w:szCs w:val="22"/>
          </w:rPr>
          <w:t>10.1038/s41408-023-00906-7</w:t>
        </w:r>
      </w:hyperlink>
      <w:r w:rsidRPr="00D44EA3">
        <w:rPr>
          <w:rFonts w:asciiTheme="minorHAnsi" w:eastAsia="Times New Roman" w:hAnsiTheme="minorHAnsi" w:cstheme="minorHAnsi"/>
          <w:i/>
          <w:iCs/>
          <w:sz w:val="22"/>
          <w:szCs w:val="22"/>
        </w:rPr>
        <w:t>. (původní)</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12.800/2022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D1</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D1</w:t>
      </w:r>
      <w:r w:rsidRPr="00D44EA3">
        <w:rPr>
          <w:rFonts w:asciiTheme="minorHAnsi" w:eastAsia="Times New Roman" w:hAnsiTheme="minorHAnsi" w:cstheme="minorHAnsi"/>
          <w:sz w:val="22"/>
          <w:szCs w:val="22"/>
        </w:rPr>
        <w:t>/2022</w:t>
      </w:r>
    </w:p>
    <w:p w:rsidR="007F393C"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43901002; WoS ID: </w:t>
      </w:r>
      <w:hyperlink r:id="rId40" w:tgtFrame="_blank" w:history="1">
        <w:r w:rsidRPr="00D44EA3">
          <w:rPr>
            <w:rStyle w:val="Hypertextovodkaz"/>
            <w:rFonts w:asciiTheme="minorHAnsi" w:eastAsia="Times New Roman" w:hAnsiTheme="minorHAnsi" w:cstheme="minorHAnsi"/>
            <w:sz w:val="22"/>
            <w:szCs w:val="22"/>
          </w:rPr>
          <w:t>001074479900001</w:t>
        </w:r>
      </w:hyperlink>
      <w:r w:rsidRPr="00D44EA3">
        <w:rPr>
          <w:rFonts w:asciiTheme="minorHAnsi" w:eastAsia="Times New Roman" w:hAnsiTheme="minorHAnsi" w:cstheme="minorHAnsi"/>
          <w:sz w:val="22"/>
          <w:szCs w:val="22"/>
        </w:rPr>
        <w:t xml:space="preserve">; Scopus ID: </w:t>
      </w:r>
      <w:hyperlink r:id="rId41" w:tgtFrame="_blank" w:history="1">
        <w:r w:rsidRPr="00D44EA3">
          <w:rPr>
            <w:rStyle w:val="Hypertextovodkaz"/>
            <w:rFonts w:asciiTheme="minorHAnsi" w:eastAsia="Times New Roman" w:hAnsiTheme="minorHAnsi" w:cstheme="minorHAnsi"/>
            <w:sz w:val="22"/>
            <w:szCs w:val="22"/>
          </w:rPr>
          <w:t>2-s2.0-85172198765</w:t>
        </w:r>
      </w:hyperlink>
      <w:r w:rsidRPr="00D44EA3">
        <w:rPr>
          <w:rFonts w:asciiTheme="minorHAnsi" w:eastAsia="Times New Roman" w:hAnsiTheme="minorHAnsi" w:cstheme="minorHAnsi"/>
          <w:sz w:val="22"/>
          <w:szCs w:val="22"/>
        </w:rPr>
        <w:t xml:space="preserve">; PubMed ID: </w:t>
      </w:r>
      <w:hyperlink r:id="rId42" w:tgtFrame="_blank" w:history="1">
        <w:r w:rsidRPr="00D44EA3">
          <w:rPr>
            <w:rStyle w:val="Hypertextovodkaz"/>
            <w:rFonts w:asciiTheme="minorHAnsi" w:eastAsia="Times New Roman" w:hAnsiTheme="minorHAnsi" w:cstheme="minorHAnsi"/>
            <w:sz w:val="22"/>
            <w:szCs w:val="22"/>
          </w:rPr>
          <w:t>37752128</w:t>
        </w:r>
      </w:hyperlink>
      <w:r w:rsidRPr="00D44EA3">
        <w:rPr>
          <w:rFonts w:asciiTheme="minorHAnsi" w:eastAsia="Times New Roman" w:hAnsiTheme="minorHAnsi" w:cstheme="minorHAnsi"/>
          <w:sz w:val="22"/>
          <w:szCs w:val="22"/>
        </w:rPr>
        <w:t xml:space="preserve"> </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N</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SEKERES, Mikkael A. (K); MONTESINOS, Pau; </w:t>
      </w:r>
      <w:r w:rsidRPr="00D44EA3">
        <w:rPr>
          <w:rFonts w:asciiTheme="minorHAnsi" w:eastAsia="Times New Roman" w:hAnsiTheme="minorHAnsi" w:cstheme="minorHAnsi"/>
          <w:b/>
          <w:bCs/>
          <w:sz w:val="22"/>
          <w:szCs w:val="22"/>
        </w:rPr>
        <w:t>NOVÁK</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Jan</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WANG, Jianxiang; JEYAKUMAR, Deepa; TOMLINSON, Benjamin; MAYER, Jiří; JOU, Erin; ROBAK, Tadeusz; TAUSSIG, David C.; DOMBRET, Hervé; MERCHANT, Akil; SHAIK, Naveed; O'BRIEN, Thomas; ROH, Whijae; LIU, Xueli; MA, Wendy; DI RIENZO, Christine G.; CHAN, Geoffrey; CORTES, Jorge E. (K):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Glasdegib plus intensive or non-intensive chemotherapy for untreated acute myeloid leukemia: results from the randomized, phase 3 BRIGHT AML 1019 trial.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Leukemia</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37</w:t>
      </w:r>
      <w:r w:rsidRPr="00D44EA3">
        <w:rPr>
          <w:rFonts w:asciiTheme="minorHAnsi" w:eastAsia="Times New Roman" w:hAnsiTheme="minorHAnsi" w:cstheme="minorHAnsi"/>
          <w:sz w:val="22"/>
          <w:szCs w:val="22"/>
        </w:rPr>
        <w:t xml:space="preserve">(10): 2017-2026. </w:t>
      </w:r>
      <w:r w:rsidRPr="00D44EA3">
        <w:rPr>
          <w:rFonts w:asciiTheme="minorHAnsi" w:eastAsia="Times New Roman" w:hAnsiTheme="minorHAnsi" w:cstheme="minorHAnsi"/>
          <w:i/>
          <w:iCs/>
          <w:sz w:val="22"/>
          <w:szCs w:val="22"/>
        </w:rPr>
        <w:t xml:space="preserve">DOI: </w:t>
      </w:r>
      <w:hyperlink r:id="rId43" w:tgtFrame="_blank" w:history="1">
        <w:r w:rsidRPr="00D44EA3">
          <w:rPr>
            <w:rStyle w:val="Hypertextovodkaz"/>
            <w:rFonts w:asciiTheme="minorHAnsi" w:eastAsia="Times New Roman" w:hAnsiTheme="minorHAnsi" w:cstheme="minorHAnsi"/>
            <w:sz w:val="22"/>
            <w:szCs w:val="22"/>
          </w:rPr>
          <w:t>10.1038/s41375-023-</w:t>
        </w:r>
        <w:proofErr w:type="gramStart"/>
        <w:r w:rsidRPr="00D44EA3">
          <w:rPr>
            <w:rStyle w:val="Hypertextovodkaz"/>
            <w:rFonts w:asciiTheme="minorHAnsi" w:eastAsia="Times New Roman" w:hAnsiTheme="minorHAnsi" w:cstheme="minorHAnsi"/>
            <w:sz w:val="22"/>
            <w:szCs w:val="22"/>
          </w:rPr>
          <w:t>02001-z</w:t>
        </w:r>
        <w:proofErr w:type="gramEnd"/>
      </w:hyperlink>
      <w:r w:rsidRPr="00D44EA3">
        <w:rPr>
          <w:rFonts w:asciiTheme="minorHAnsi" w:eastAsia="Times New Roman" w:hAnsiTheme="minorHAnsi" w:cstheme="minorHAnsi"/>
          <w:i/>
          <w:iCs/>
          <w:sz w:val="22"/>
          <w:szCs w:val="22"/>
        </w:rPr>
        <w:t>. (původní)</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11.400/2022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D1</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D1</w:t>
      </w:r>
      <w:r w:rsidRPr="00D44EA3">
        <w:rPr>
          <w:rFonts w:asciiTheme="minorHAnsi" w:eastAsia="Times New Roman" w:hAnsiTheme="minorHAnsi" w:cstheme="minorHAnsi"/>
          <w:sz w:val="22"/>
          <w:szCs w:val="22"/>
        </w:rPr>
        <w:t>/2022</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43900895; WoS ID: </w:t>
      </w:r>
      <w:hyperlink r:id="rId44" w:tgtFrame="_blank" w:history="1">
        <w:r w:rsidRPr="00D44EA3">
          <w:rPr>
            <w:rStyle w:val="Hypertextovodkaz"/>
            <w:rFonts w:asciiTheme="minorHAnsi" w:eastAsia="Times New Roman" w:hAnsiTheme="minorHAnsi" w:cstheme="minorHAnsi"/>
            <w:sz w:val="22"/>
            <w:szCs w:val="22"/>
          </w:rPr>
          <w:t>001052018400001</w:t>
        </w:r>
      </w:hyperlink>
      <w:r w:rsidRPr="00D44EA3">
        <w:rPr>
          <w:rFonts w:asciiTheme="minorHAnsi" w:eastAsia="Times New Roman" w:hAnsiTheme="minorHAnsi" w:cstheme="minorHAnsi"/>
          <w:sz w:val="22"/>
          <w:szCs w:val="22"/>
        </w:rPr>
        <w:t xml:space="preserve">; Scopus ID: </w:t>
      </w:r>
      <w:hyperlink r:id="rId45" w:tgtFrame="_blank" w:history="1">
        <w:r w:rsidRPr="00D44EA3">
          <w:rPr>
            <w:rStyle w:val="Hypertextovodkaz"/>
            <w:rFonts w:asciiTheme="minorHAnsi" w:eastAsia="Times New Roman" w:hAnsiTheme="minorHAnsi" w:cstheme="minorHAnsi"/>
            <w:sz w:val="22"/>
            <w:szCs w:val="22"/>
          </w:rPr>
          <w:t>2-s2.0-85168469526</w:t>
        </w:r>
      </w:hyperlink>
      <w:r w:rsidRPr="00D44EA3">
        <w:rPr>
          <w:rFonts w:asciiTheme="minorHAnsi" w:eastAsia="Times New Roman" w:hAnsiTheme="minorHAnsi" w:cstheme="minorHAnsi"/>
          <w:sz w:val="22"/>
          <w:szCs w:val="22"/>
        </w:rPr>
        <w:t xml:space="preserve">; PubMed ID: </w:t>
      </w:r>
      <w:hyperlink r:id="rId46" w:tgtFrame="_blank" w:history="1">
        <w:r w:rsidRPr="00D44EA3">
          <w:rPr>
            <w:rStyle w:val="Hypertextovodkaz"/>
            <w:rFonts w:asciiTheme="minorHAnsi" w:eastAsia="Times New Roman" w:hAnsiTheme="minorHAnsi" w:cstheme="minorHAnsi"/>
            <w:sz w:val="22"/>
            <w:szCs w:val="22"/>
          </w:rPr>
          <w:t>37604981</w:t>
        </w:r>
      </w:hyperlink>
      <w:r w:rsidRPr="00D44EA3">
        <w:rPr>
          <w:rFonts w:asciiTheme="minorHAnsi" w:eastAsia="Times New Roman" w:hAnsiTheme="minorHAnsi" w:cstheme="minorHAnsi"/>
          <w:sz w:val="22"/>
          <w:szCs w:val="22"/>
        </w:rPr>
        <w:t xml:space="preserve"> </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N</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ŠIMKOVIČ, Martin (K); TURCSÁNYI, Peter; ŠPAČEK, Martin; MIHÁLYOVÁ, Jana; RYZNEROVÁ, Pavlína; </w:t>
      </w:r>
      <w:r w:rsidRPr="00D44EA3">
        <w:rPr>
          <w:rFonts w:asciiTheme="minorHAnsi" w:eastAsia="Times New Roman" w:hAnsiTheme="minorHAnsi" w:cstheme="minorHAnsi"/>
          <w:b/>
          <w:bCs/>
          <w:sz w:val="22"/>
          <w:szCs w:val="22"/>
        </w:rPr>
        <w:t>MACO</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Mária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VODÁREK, Pavel; ÉCSIOVÁ, Dominika; POUL, Hynek; </w:t>
      </w:r>
      <w:r w:rsidRPr="00D44EA3">
        <w:rPr>
          <w:rFonts w:asciiTheme="minorHAnsi" w:eastAsia="Times New Roman" w:hAnsiTheme="minorHAnsi" w:cstheme="minorHAnsi"/>
          <w:b/>
          <w:bCs/>
          <w:sz w:val="22"/>
          <w:szCs w:val="22"/>
        </w:rPr>
        <w:t>MÓCIKOVÁ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Heidi</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ZUCHNICKÁ, Jana; PANOVSKÁ, Anna; LEKAA, Mohammad; ORŠULOVÁ, Martina; PRCHLÍKOVÁ, Adéla; STEJSKAL, Lukáš; MAŠLEJOVÁ, Stanislava; BRYCHTOVÁ, Yvona; BEZDĚKOVÁ, Lucie; PAPAJÍK, Tomáš; LYSÁK, Daniel; TRNĚNÝ, Marek; SMOLEJ, Lukáš; DOUBEK, Michael: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COVID-19 in patients with chronic lymphocytic leukemia: a multicenter analysis by the Czech CLL study group.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Annals of Hematology</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102</w:t>
      </w:r>
      <w:r w:rsidRPr="00D44EA3">
        <w:rPr>
          <w:rFonts w:asciiTheme="minorHAnsi" w:eastAsia="Times New Roman" w:hAnsiTheme="minorHAnsi" w:cstheme="minorHAnsi"/>
          <w:sz w:val="22"/>
          <w:szCs w:val="22"/>
        </w:rPr>
        <w:t xml:space="preserve">(4): 811-817. </w:t>
      </w:r>
      <w:r w:rsidRPr="00D44EA3">
        <w:rPr>
          <w:rFonts w:asciiTheme="minorHAnsi" w:eastAsia="Times New Roman" w:hAnsiTheme="minorHAnsi" w:cstheme="minorHAnsi"/>
          <w:i/>
          <w:iCs/>
          <w:sz w:val="22"/>
          <w:szCs w:val="22"/>
        </w:rPr>
        <w:t xml:space="preserve">DOI: </w:t>
      </w:r>
      <w:hyperlink r:id="rId47" w:tgtFrame="_blank" w:history="1">
        <w:r w:rsidRPr="00D44EA3">
          <w:rPr>
            <w:rStyle w:val="Hypertextovodkaz"/>
            <w:rFonts w:asciiTheme="minorHAnsi" w:eastAsia="Times New Roman" w:hAnsiTheme="minorHAnsi" w:cstheme="minorHAnsi"/>
            <w:sz w:val="22"/>
            <w:szCs w:val="22"/>
          </w:rPr>
          <w:t>10.1007/s00277-023-</w:t>
        </w:r>
        <w:proofErr w:type="gramStart"/>
        <w:r w:rsidRPr="00D44EA3">
          <w:rPr>
            <w:rStyle w:val="Hypertextovodkaz"/>
            <w:rFonts w:asciiTheme="minorHAnsi" w:eastAsia="Times New Roman" w:hAnsiTheme="minorHAnsi" w:cstheme="minorHAnsi"/>
            <w:sz w:val="22"/>
            <w:szCs w:val="22"/>
          </w:rPr>
          <w:t>05147-z</w:t>
        </w:r>
        <w:proofErr w:type="gramEnd"/>
      </w:hyperlink>
      <w:r w:rsidRPr="00D44EA3">
        <w:rPr>
          <w:rFonts w:asciiTheme="minorHAnsi" w:eastAsia="Times New Roman" w:hAnsiTheme="minorHAnsi" w:cstheme="minorHAnsi"/>
          <w:i/>
          <w:iCs/>
          <w:sz w:val="22"/>
          <w:szCs w:val="22"/>
        </w:rPr>
        <w:t>. (původní)</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3.500/2022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Q2</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Q3</w:t>
      </w:r>
      <w:r w:rsidRPr="00D44EA3">
        <w:rPr>
          <w:rFonts w:asciiTheme="minorHAnsi" w:eastAsia="Times New Roman" w:hAnsiTheme="minorHAnsi" w:cstheme="minorHAnsi"/>
          <w:sz w:val="22"/>
          <w:szCs w:val="22"/>
        </w:rPr>
        <w:t>/2022</w:t>
      </w:r>
    </w:p>
    <w:p w:rsidR="007F393C"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43900107; ID OBD UK: 632885; WoS ID: </w:t>
      </w:r>
      <w:hyperlink r:id="rId48" w:tgtFrame="_blank" w:history="1">
        <w:r w:rsidRPr="00D44EA3">
          <w:rPr>
            <w:rStyle w:val="Hypertextovodkaz"/>
            <w:rFonts w:asciiTheme="minorHAnsi" w:eastAsia="Times New Roman" w:hAnsiTheme="minorHAnsi" w:cstheme="minorHAnsi"/>
            <w:sz w:val="22"/>
            <w:szCs w:val="22"/>
          </w:rPr>
          <w:t>000940299600001</w:t>
        </w:r>
      </w:hyperlink>
      <w:r w:rsidRPr="00D44EA3">
        <w:rPr>
          <w:rFonts w:asciiTheme="minorHAnsi" w:eastAsia="Times New Roman" w:hAnsiTheme="minorHAnsi" w:cstheme="minorHAnsi"/>
          <w:sz w:val="22"/>
          <w:szCs w:val="22"/>
        </w:rPr>
        <w:t xml:space="preserve">; Scopus ID: </w:t>
      </w:r>
      <w:hyperlink r:id="rId49" w:tgtFrame="_blank" w:history="1">
        <w:r w:rsidRPr="00D44EA3">
          <w:rPr>
            <w:rStyle w:val="Hypertextovodkaz"/>
            <w:rFonts w:asciiTheme="minorHAnsi" w:eastAsia="Times New Roman" w:hAnsiTheme="minorHAnsi" w:cstheme="minorHAnsi"/>
            <w:sz w:val="22"/>
            <w:szCs w:val="22"/>
          </w:rPr>
          <w:t>2-s2.0-85148952697</w:t>
        </w:r>
      </w:hyperlink>
      <w:r w:rsidRPr="00D44EA3">
        <w:rPr>
          <w:rFonts w:asciiTheme="minorHAnsi" w:eastAsia="Times New Roman" w:hAnsiTheme="minorHAnsi" w:cstheme="minorHAnsi"/>
          <w:sz w:val="22"/>
          <w:szCs w:val="22"/>
        </w:rPr>
        <w:t xml:space="preserve">; PubMed ID: </w:t>
      </w:r>
      <w:hyperlink r:id="rId50" w:tgtFrame="_blank" w:history="1">
        <w:r w:rsidRPr="00D44EA3">
          <w:rPr>
            <w:rStyle w:val="Hypertextovodkaz"/>
            <w:rFonts w:asciiTheme="minorHAnsi" w:eastAsia="Times New Roman" w:hAnsiTheme="minorHAnsi" w:cstheme="minorHAnsi"/>
            <w:sz w:val="22"/>
            <w:szCs w:val="22"/>
          </w:rPr>
          <w:t>36847805</w:t>
        </w:r>
      </w:hyperlink>
      <w:r w:rsidRPr="00D44EA3">
        <w:rPr>
          <w:rFonts w:asciiTheme="minorHAnsi" w:eastAsia="Times New Roman" w:hAnsiTheme="minorHAnsi" w:cstheme="minorHAnsi"/>
          <w:sz w:val="22"/>
          <w:szCs w:val="22"/>
        </w:rPr>
        <w:t xml:space="preserve"> </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I</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ŠPAČEK, Martin (K); SMOLEJ, Lukáš; ŠIMKOVIČ, Martin; NEKVINDOVÁ, Lucie; KŘÍSTKOVÁ, Zlatuše; BRYCHTOVÁ, Yvona; PANOVSKÁ, Anna; MAŠLEJOVÁ, Stanislava; BEZDĚKOVÁ, Lucie; ÉCSIOVÁ, Dominika; VODÁREK, Pavel; ZUCHNICKÁ, Jana; MIHÁLYOVÁ, Jana; URBANOVÁ, Renata; TURCSÁNYI, </w:t>
      </w:r>
      <w:r w:rsidRPr="00D44EA3">
        <w:rPr>
          <w:rFonts w:asciiTheme="minorHAnsi" w:eastAsia="Times New Roman" w:hAnsiTheme="minorHAnsi" w:cstheme="minorHAnsi"/>
          <w:sz w:val="22"/>
          <w:szCs w:val="22"/>
        </w:rPr>
        <w:lastRenderedPageBreak/>
        <w:t xml:space="preserve">Peter; LYSÁK, Daniel; </w:t>
      </w:r>
      <w:r w:rsidRPr="00D44EA3">
        <w:rPr>
          <w:rFonts w:asciiTheme="minorHAnsi" w:eastAsia="Times New Roman" w:hAnsiTheme="minorHAnsi" w:cstheme="minorHAnsi"/>
          <w:b/>
          <w:bCs/>
          <w:sz w:val="22"/>
          <w:szCs w:val="22"/>
        </w:rPr>
        <w:t>NOVÁK</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Jan</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BREJCHA, Martin; LÍKAŘOVÁ, Tereza; VODIČKA, Prokop; BARANOVÁ, Jana; TRNĚNÝ, Marek; DOUBEK, Michael: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Idelalisib plus rituximab versus ibrutinib in the treatment of relapsed/refractory chronic lymphocytic leukaemia: A real-world analysis from the Chronic Lymphocytic Leukemia Patients Registry (CLLEAR).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British Journal of Haematology</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202</w:t>
      </w:r>
      <w:r w:rsidRPr="00D44EA3">
        <w:rPr>
          <w:rFonts w:asciiTheme="minorHAnsi" w:eastAsia="Times New Roman" w:hAnsiTheme="minorHAnsi" w:cstheme="minorHAnsi"/>
          <w:sz w:val="22"/>
          <w:szCs w:val="22"/>
        </w:rPr>
        <w:t xml:space="preserve">(1): 40-47. </w:t>
      </w:r>
      <w:r w:rsidRPr="00D44EA3">
        <w:rPr>
          <w:rFonts w:asciiTheme="minorHAnsi" w:eastAsia="Times New Roman" w:hAnsiTheme="minorHAnsi" w:cstheme="minorHAnsi"/>
          <w:i/>
          <w:iCs/>
          <w:sz w:val="22"/>
          <w:szCs w:val="22"/>
        </w:rPr>
        <w:t xml:space="preserve">DOI: </w:t>
      </w:r>
      <w:hyperlink r:id="rId51" w:tgtFrame="_blank" w:history="1">
        <w:r w:rsidRPr="00D44EA3">
          <w:rPr>
            <w:rStyle w:val="Hypertextovodkaz"/>
            <w:rFonts w:asciiTheme="minorHAnsi" w:eastAsia="Times New Roman" w:hAnsiTheme="minorHAnsi" w:cstheme="minorHAnsi"/>
            <w:sz w:val="22"/>
            <w:szCs w:val="22"/>
          </w:rPr>
          <w:t>10.1111/bjh.18736</w:t>
        </w:r>
      </w:hyperlink>
      <w:r w:rsidRPr="00D44EA3">
        <w:rPr>
          <w:rFonts w:asciiTheme="minorHAnsi" w:eastAsia="Times New Roman" w:hAnsiTheme="minorHAnsi" w:cstheme="minorHAnsi"/>
          <w:i/>
          <w:iCs/>
          <w:sz w:val="22"/>
          <w:szCs w:val="22"/>
        </w:rPr>
        <w:t>. (původní)</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6.500/2022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Q1</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Q1</w:t>
      </w:r>
      <w:r w:rsidRPr="00D44EA3">
        <w:rPr>
          <w:rFonts w:asciiTheme="minorHAnsi" w:eastAsia="Times New Roman" w:hAnsiTheme="minorHAnsi" w:cstheme="minorHAnsi"/>
          <w:sz w:val="22"/>
          <w:szCs w:val="22"/>
        </w:rPr>
        <w:t>/2022</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43900236; WoS ID: </w:t>
      </w:r>
      <w:hyperlink r:id="rId52" w:tgtFrame="_blank" w:history="1">
        <w:r w:rsidRPr="00D44EA3">
          <w:rPr>
            <w:rStyle w:val="Hypertextovodkaz"/>
            <w:rFonts w:asciiTheme="minorHAnsi" w:eastAsia="Times New Roman" w:hAnsiTheme="minorHAnsi" w:cstheme="minorHAnsi"/>
            <w:sz w:val="22"/>
            <w:szCs w:val="22"/>
          </w:rPr>
          <w:t>000958802600001</w:t>
        </w:r>
      </w:hyperlink>
      <w:r w:rsidRPr="00D44EA3">
        <w:rPr>
          <w:rFonts w:asciiTheme="minorHAnsi" w:eastAsia="Times New Roman" w:hAnsiTheme="minorHAnsi" w:cstheme="minorHAnsi"/>
          <w:sz w:val="22"/>
          <w:szCs w:val="22"/>
        </w:rPr>
        <w:t xml:space="preserve">; Scopus ID: </w:t>
      </w:r>
      <w:hyperlink r:id="rId53" w:tgtFrame="_blank" w:history="1">
        <w:r w:rsidRPr="00D44EA3">
          <w:rPr>
            <w:rStyle w:val="Hypertextovodkaz"/>
            <w:rFonts w:asciiTheme="minorHAnsi" w:eastAsia="Times New Roman" w:hAnsiTheme="minorHAnsi" w:cstheme="minorHAnsi"/>
            <w:sz w:val="22"/>
            <w:szCs w:val="22"/>
          </w:rPr>
          <w:t>2-s2.0-85151275766</w:t>
        </w:r>
      </w:hyperlink>
      <w:r w:rsidRPr="00D44EA3">
        <w:rPr>
          <w:rFonts w:asciiTheme="minorHAnsi" w:eastAsia="Times New Roman" w:hAnsiTheme="minorHAnsi" w:cstheme="minorHAnsi"/>
          <w:sz w:val="22"/>
          <w:szCs w:val="22"/>
        </w:rPr>
        <w:t xml:space="preserve">; PubMed ID: </w:t>
      </w:r>
      <w:hyperlink r:id="rId54" w:tgtFrame="_blank" w:history="1">
        <w:r w:rsidRPr="00D44EA3">
          <w:rPr>
            <w:rStyle w:val="Hypertextovodkaz"/>
            <w:rFonts w:asciiTheme="minorHAnsi" w:eastAsia="Times New Roman" w:hAnsiTheme="minorHAnsi" w:cstheme="minorHAnsi"/>
            <w:sz w:val="22"/>
            <w:szCs w:val="22"/>
          </w:rPr>
          <w:t>36971061</w:t>
        </w:r>
      </w:hyperlink>
      <w:r w:rsidRPr="00D44EA3">
        <w:rPr>
          <w:rFonts w:asciiTheme="minorHAnsi" w:eastAsia="Times New Roman" w:hAnsiTheme="minorHAnsi" w:cstheme="minorHAnsi"/>
          <w:sz w:val="22"/>
          <w:szCs w:val="22"/>
        </w:rPr>
        <w:t xml:space="preserve"> </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I</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ŠTORK, Martin; ŠPIČKA, Ivan; RADOCHA, Jakub; MINAŘÍK, Jiří; JELÍNEK, Tomáš; JUNGOVÁ, Alexandra; </w:t>
      </w:r>
      <w:r w:rsidRPr="00D44EA3">
        <w:rPr>
          <w:rFonts w:asciiTheme="minorHAnsi" w:eastAsia="Times New Roman" w:hAnsiTheme="minorHAnsi" w:cstheme="minorHAnsi"/>
          <w:b/>
          <w:bCs/>
          <w:sz w:val="22"/>
          <w:szCs w:val="22"/>
        </w:rPr>
        <w:t>PAVLÍČEK</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Petr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Daratumumab with lenalidomide and dexamethasone in relapsed or refractory multiple myeloma </w:t>
      </w:r>
      <w:proofErr w:type="gramStart"/>
      <w:r w:rsidRPr="00D44EA3">
        <w:rPr>
          <w:rFonts w:asciiTheme="minorHAnsi" w:eastAsia="Times New Roman" w:hAnsiTheme="minorHAnsi" w:cstheme="minorHAnsi"/>
          <w:sz w:val="22"/>
          <w:szCs w:val="22"/>
        </w:rPr>
        <w:t>patients - real</w:t>
      </w:r>
      <w:proofErr w:type="gramEnd"/>
      <w:r w:rsidRPr="00D44EA3">
        <w:rPr>
          <w:rFonts w:asciiTheme="minorHAnsi" w:eastAsia="Times New Roman" w:hAnsiTheme="minorHAnsi" w:cstheme="minorHAnsi"/>
          <w:sz w:val="22"/>
          <w:szCs w:val="22"/>
        </w:rPr>
        <w:t xml:space="preserve"> world evidence analysis. </w:t>
      </w:r>
    </w:p>
    <w:p w:rsidR="00745DE4" w:rsidRDefault="00745DE4" w:rsidP="00745DE4">
      <w:pPr>
        <w:divId w:val="1019620732"/>
        <w:rPr>
          <w:rFonts w:asciiTheme="minorHAnsi" w:eastAsia="Times New Roman" w:hAnsiTheme="minorHAnsi" w:cstheme="minorHAnsi"/>
          <w:b/>
          <w:bCs/>
          <w:sz w:val="22"/>
          <w:szCs w:val="22"/>
        </w:rPr>
      </w:pPr>
      <w:r w:rsidRPr="00D44EA3">
        <w:rPr>
          <w:rFonts w:asciiTheme="minorHAnsi" w:eastAsia="Times New Roman" w:hAnsiTheme="minorHAnsi" w:cstheme="minorHAnsi"/>
          <w:i/>
          <w:iCs/>
          <w:sz w:val="22"/>
          <w:szCs w:val="22"/>
        </w:rPr>
        <w:t>Annals of Hematology</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102</w:t>
      </w:r>
      <w:r w:rsidRPr="00D44EA3">
        <w:rPr>
          <w:rFonts w:asciiTheme="minorHAnsi" w:eastAsia="Times New Roman" w:hAnsiTheme="minorHAnsi" w:cstheme="minorHAnsi"/>
          <w:sz w:val="22"/>
          <w:szCs w:val="22"/>
        </w:rPr>
        <w:t xml:space="preserve">(6): 1501-1511. </w:t>
      </w:r>
      <w:r w:rsidRPr="00D44EA3">
        <w:rPr>
          <w:rFonts w:asciiTheme="minorHAnsi" w:eastAsia="Times New Roman" w:hAnsiTheme="minorHAnsi" w:cstheme="minorHAnsi"/>
          <w:i/>
          <w:iCs/>
          <w:sz w:val="22"/>
          <w:szCs w:val="22"/>
        </w:rPr>
        <w:t xml:space="preserve">DOI: </w:t>
      </w:r>
      <w:hyperlink r:id="rId55" w:tgtFrame="_blank" w:history="1">
        <w:r w:rsidRPr="00D44EA3">
          <w:rPr>
            <w:rStyle w:val="Hypertextovodkaz"/>
            <w:rFonts w:asciiTheme="minorHAnsi" w:eastAsia="Times New Roman" w:hAnsiTheme="minorHAnsi" w:cstheme="minorHAnsi"/>
            <w:sz w:val="22"/>
            <w:szCs w:val="22"/>
          </w:rPr>
          <w:t>10.1007/s00277-023-05188-4</w:t>
        </w:r>
      </w:hyperlink>
      <w:r w:rsidRPr="00D44EA3">
        <w:rPr>
          <w:rFonts w:asciiTheme="minorHAnsi" w:eastAsia="Times New Roman" w:hAnsiTheme="minorHAnsi" w:cstheme="minorHAnsi"/>
          <w:i/>
          <w:iCs/>
          <w:sz w:val="22"/>
          <w:szCs w:val="22"/>
        </w:rPr>
        <w:t>. (původní)</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IF: 3.500/2022</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Kvartil IF: Q2</w:t>
      </w:r>
      <w:r w:rsidRPr="00D44EA3">
        <w:rPr>
          <w:rFonts w:asciiTheme="minorHAnsi" w:eastAsia="Times New Roman" w:hAnsiTheme="minorHAnsi" w:cstheme="minorHAnsi"/>
          <w:sz w:val="22"/>
          <w:szCs w:val="22"/>
        </w:rPr>
        <w:t>/</w:t>
      </w:r>
      <w:r w:rsidRPr="00D44EA3">
        <w:rPr>
          <w:rFonts w:asciiTheme="minorHAnsi" w:eastAsia="Times New Roman" w:hAnsiTheme="minorHAnsi" w:cstheme="minorHAnsi"/>
          <w:b/>
          <w:bCs/>
          <w:sz w:val="22"/>
          <w:szCs w:val="22"/>
        </w:rPr>
        <w:t>2022</w:t>
      </w:r>
      <w:r w:rsidRPr="00D44EA3">
        <w:rPr>
          <w:rFonts w:asciiTheme="minorHAnsi" w:eastAsia="Times New Roman" w:hAnsiTheme="minorHAnsi" w:cstheme="minorHAnsi"/>
          <w:sz w:val="22"/>
          <w:szCs w:val="22"/>
        </w:rPr>
        <w:t xml:space="preserve">; Kvartil AIS: </w:t>
      </w:r>
      <w:r w:rsidRPr="00D44EA3">
        <w:rPr>
          <w:rFonts w:asciiTheme="minorHAnsi" w:eastAsia="Times New Roman" w:hAnsiTheme="minorHAnsi" w:cstheme="minorHAnsi"/>
          <w:b/>
          <w:bCs/>
          <w:sz w:val="22"/>
          <w:szCs w:val="22"/>
        </w:rPr>
        <w:t>Q3</w:t>
      </w:r>
      <w:r w:rsidRPr="00D44EA3">
        <w:rPr>
          <w:rFonts w:asciiTheme="minorHAnsi" w:eastAsia="Times New Roman" w:hAnsiTheme="minorHAnsi" w:cstheme="minorHAnsi"/>
          <w:sz w:val="22"/>
          <w:szCs w:val="22"/>
        </w:rPr>
        <w:t>/2022</w:t>
      </w:r>
    </w:p>
    <w:p w:rsidR="007F393C"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43900314; WoS ID: </w:t>
      </w:r>
      <w:hyperlink r:id="rId56" w:tgtFrame="_blank" w:history="1">
        <w:r w:rsidRPr="00D44EA3">
          <w:rPr>
            <w:rStyle w:val="Hypertextovodkaz"/>
            <w:rFonts w:asciiTheme="minorHAnsi" w:eastAsia="Times New Roman" w:hAnsiTheme="minorHAnsi" w:cstheme="minorHAnsi"/>
            <w:sz w:val="22"/>
            <w:szCs w:val="22"/>
          </w:rPr>
          <w:t>000976784200002</w:t>
        </w:r>
      </w:hyperlink>
      <w:r w:rsidRPr="00D44EA3">
        <w:rPr>
          <w:rFonts w:asciiTheme="minorHAnsi" w:eastAsia="Times New Roman" w:hAnsiTheme="minorHAnsi" w:cstheme="minorHAnsi"/>
          <w:sz w:val="22"/>
          <w:szCs w:val="22"/>
        </w:rPr>
        <w:t xml:space="preserve">; Scopus ID: </w:t>
      </w:r>
      <w:hyperlink r:id="rId57" w:tgtFrame="_blank" w:history="1">
        <w:r w:rsidRPr="00D44EA3">
          <w:rPr>
            <w:rStyle w:val="Hypertextovodkaz"/>
            <w:rFonts w:asciiTheme="minorHAnsi" w:eastAsia="Times New Roman" w:hAnsiTheme="minorHAnsi" w:cstheme="minorHAnsi"/>
            <w:sz w:val="22"/>
            <w:szCs w:val="22"/>
          </w:rPr>
          <w:t>2-s2.0-85153332396</w:t>
        </w:r>
      </w:hyperlink>
      <w:r w:rsidRPr="00D44EA3">
        <w:rPr>
          <w:rFonts w:asciiTheme="minorHAnsi" w:eastAsia="Times New Roman" w:hAnsiTheme="minorHAnsi" w:cstheme="minorHAnsi"/>
          <w:sz w:val="22"/>
          <w:szCs w:val="22"/>
        </w:rPr>
        <w:t xml:space="preserve">; PubMed ID: </w:t>
      </w:r>
      <w:hyperlink r:id="rId58" w:tgtFrame="_blank" w:history="1">
        <w:r w:rsidRPr="00D44EA3">
          <w:rPr>
            <w:rStyle w:val="Hypertextovodkaz"/>
            <w:rFonts w:asciiTheme="minorHAnsi" w:eastAsia="Times New Roman" w:hAnsiTheme="minorHAnsi" w:cstheme="minorHAnsi"/>
            <w:sz w:val="22"/>
            <w:szCs w:val="22"/>
          </w:rPr>
          <w:t>37088816</w:t>
        </w:r>
      </w:hyperlink>
      <w:r w:rsidRPr="00D44EA3">
        <w:rPr>
          <w:rFonts w:asciiTheme="minorHAnsi" w:eastAsia="Times New Roman" w:hAnsiTheme="minorHAnsi" w:cstheme="minorHAnsi"/>
          <w:sz w:val="22"/>
          <w:szCs w:val="22"/>
        </w:rPr>
        <w:t xml:space="preserve"> </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I</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I-FNKV</w:t>
      </w:r>
      <w:r w:rsidRPr="00D44EA3">
        <w:rPr>
          <w:rFonts w:asciiTheme="minorHAnsi" w:eastAsia="Times New Roman" w:hAnsiTheme="minorHAnsi" w:cstheme="minorHAnsi"/>
          <w:sz w:val="22"/>
          <w:szCs w:val="22"/>
        </w:rPr>
        <w:t xml:space="preserve"> </w:t>
      </w:r>
    </w:p>
    <w:p w:rsidR="00745DE4" w:rsidRPr="00D44EA3" w:rsidRDefault="00745DE4" w:rsidP="00745DE4">
      <w:pPr>
        <w:pStyle w:val="Nadpis3"/>
        <w:divId w:val="1019620732"/>
      </w:pPr>
      <w:bookmarkStart w:id="13" w:name="_Toc164872160"/>
      <w:r w:rsidRPr="00D44EA3">
        <w:t>A03. Články v českém nebo slovenském jazyce bez IF</w:t>
      </w:r>
      <w:bookmarkEnd w:id="13"/>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HAVEL, Martin (K); JELÍNEK, Tomáš (K); POUR, Luděk; ŠTORK, Martin; MINAŘÍK, Jiří; JUNGOVÁ, Alexandra; ŠPIČKA, Ivan; </w:t>
      </w:r>
      <w:r w:rsidRPr="00D44EA3">
        <w:rPr>
          <w:rFonts w:asciiTheme="minorHAnsi" w:eastAsia="Times New Roman" w:hAnsiTheme="minorHAnsi" w:cstheme="minorHAnsi"/>
          <w:b/>
          <w:bCs/>
          <w:sz w:val="22"/>
          <w:szCs w:val="22"/>
        </w:rPr>
        <w:t>PAVLÍČEK</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Petr</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RADOCHA, Jakub; MAISNAR, Vladimír; WRÓBEL, Marek; SÝKORA, Michal; ULLRYCHOVÁ, Jana; MUROŇOVÁ, L.; KRČÁLOVÁ, Eva; BURIÁNKOVÁ, E.; HENZLOVÁ, L.; HAVLOVÁ, G.; ZOGALA, David; HÁJEK, Roman: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Standardizace </w:t>
      </w:r>
      <w:proofErr w:type="gramStart"/>
      <w:r w:rsidRPr="00D44EA3">
        <w:rPr>
          <w:rFonts w:asciiTheme="minorHAnsi" w:eastAsia="Times New Roman" w:hAnsiTheme="minorHAnsi" w:cstheme="minorHAnsi"/>
          <w:sz w:val="22"/>
          <w:szCs w:val="22"/>
        </w:rPr>
        <w:t>18F</w:t>
      </w:r>
      <w:proofErr w:type="gramEnd"/>
      <w:r w:rsidRPr="00D44EA3">
        <w:rPr>
          <w:rFonts w:asciiTheme="minorHAnsi" w:eastAsia="Times New Roman" w:hAnsiTheme="minorHAnsi" w:cstheme="minorHAnsi"/>
          <w:sz w:val="22"/>
          <w:szCs w:val="22"/>
        </w:rPr>
        <w:t xml:space="preserve">-FDG PET/CT u pacientů s mnohočetným myelomem: Společné doporučení České myelomové skupiny a České společnosti nukleární medicíny.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i/>
          <w:iCs/>
          <w:sz w:val="22"/>
          <w:szCs w:val="22"/>
        </w:rPr>
        <w:t>Transfuze a hematologie dnes</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29</w:t>
      </w:r>
      <w:r w:rsidRPr="00D44EA3">
        <w:rPr>
          <w:rFonts w:asciiTheme="minorHAnsi" w:eastAsia="Times New Roman" w:hAnsiTheme="minorHAnsi" w:cstheme="minorHAnsi"/>
          <w:sz w:val="22"/>
          <w:szCs w:val="22"/>
        </w:rPr>
        <w:t xml:space="preserve">(2): 148-152. DOI: </w:t>
      </w:r>
      <w:hyperlink r:id="rId59" w:tgtFrame="_blank" w:history="1">
        <w:r w:rsidRPr="00D44EA3">
          <w:rPr>
            <w:rStyle w:val="Hypertextovodkaz"/>
            <w:rFonts w:asciiTheme="minorHAnsi" w:eastAsia="Times New Roman" w:hAnsiTheme="minorHAnsi" w:cstheme="minorHAnsi"/>
            <w:sz w:val="22"/>
            <w:szCs w:val="22"/>
          </w:rPr>
          <w:t>10.48095/cctahd2023prolekare.cz9</w:t>
        </w:r>
      </w:hyperlink>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i/>
          <w:iCs/>
          <w:sz w:val="22"/>
          <w:szCs w:val="22"/>
        </w:rPr>
        <w:t>(doporučený postup)</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43901812; Scopus ID: </w:t>
      </w:r>
      <w:hyperlink r:id="rId60" w:tgtFrame="_blank" w:history="1">
        <w:proofErr w:type="gramStart"/>
        <w:r w:rsidRPr="00D44EA3">
          <w:rPr>
            <w:rStyle w:val="Hypertextovodkaz"/>
            <w:rFonts w:asciiTheme="minorHAnsi" w:eastAsia="Times New Roman" w:hAnsiTheme="minorHAnsi" w:cstheme="minorHAnsi"/>
            <w:sz w:val="22"/>
            <w:szCs w:val="22"/>
          </w:rPr>
          <w:t>2-s2</w:t>
        </w:r>
        <w:proofErr w:type="gramEnd"/>
        <w:r w:rsidRPr="00D44EA3">
          <w:rPr>
            <w:rStyle w:val="Hypertextovodkaz"/>
            <w:rFonts w:asciiTheme="minorHAnsi" w:eastAsia="Times New Roman" w:hAnsiTheme="minorHAnsi" w:cstheme="minorHAnsi"/>
            <w:sz w:val="22"/>
            <w:szCs w:val="22"/>
          </w:rPr>
          <w:t>.0-85182173576</w:t>
        </w:r>
      </w:hyperlink>
      <w:r w:rsidRPr="00D44EA3">
        <w:rPr>
          <w:rFonts w:asciiTheme="minorHAnsi" w:eastAsia="Times New Roman" w:hAnsiTheme="minorHAnsi" w:cstheme="minorHAnsi"/>
          <w:sz w:val="22"/>
          <w:szCs w:val="22"/>
        </w:rPr>
        <w:t xml:space="preserve">; </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N</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KOZÁK</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Tomáš</w:t>
      </w:r>
      <w:r w:rsidRPr="00D44EA3">
        <w:rPr>
          <w:rFonts w:asciiTheme="minorHAnsi" w:eastAsia="Times New Roman" w:hAnsiTheme="minorHAnsi" w:cstheme="minorHAnsi"/>
          <w:sz w:val="22"/>
          <w:szCs w:val="22"/>
        </w:rPr>
        <w:t xml:space="preserve"> (K)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ČERMÁK, Jaroslav; </w:t>
      </w:r>
      <w:r w:rsidRPr="00D44EA3">
        <w:rPr>
          <w:rFonts w:asciiTheme="minorHAnsi" w:eastAsia="Times New Roman" w:hAnsiTheme="minorHAnsi" w:cstheme="minorHAnsi"/>
          <w:b/>
          <w:bCs/>
          <w:sz w:val="22"/>
          <w:szCs w:val="22"/>
        </w:rPr>
        <w:t>ČERNÁ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Olga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ČERVINEK, Libor; GUMULEC, Jaromír; HLUŠÍ, Antonín; KONÍŘOVÁ, Eva; KOŠŤÁL, Milan; MAALOUFOVÁ, Jacqueline; POSPÍŠILOVÁ, Dagmar; SMÍŠEK, Petr: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Doporučení České hematologické společnosti pro diagnostiku a léčbu imunitní trombocytopenie dospělých.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i/>
          <w:iCs/>
          <w:sz w:val="22"/>
          <w:szCs w:val="22"/>
        </w:rPr>
        <w:t>Transfuze a hematologie dnes</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29</w:t>
      </w:r>
      <w:r w:rsidRPr="00D44EA3">
        <w:rPr>
          <w:rFonts w:asciiTheme="minorHAnsi" w:eastAsia="Times New Roman" w:hAnsiTheme="minorHAnsi" w:cstheme="minorHAnsi"/>
          <w:sz w:val="22"/>
          <w:szCs w:val="22"/>
        </w:rPr>
        <w:t xml:space="preserve">(1): 68-77. DOI: </w:t>
      </w:r>
      <w:hyperlink r:id="rId61" w:tgtFrame="_blank" w:history="1">
        <w:r w:rsidRPr="00D44EA3">
          <w:rPr>
            <w:rStyle w:val="Hypertextovodkaz"/>
            <w:rFonts w:asciiTheme="minorHAnsi" w:eastAsia="Times New Roman" w:hAnsiTheme="minorHAnsi" w:cstheme="minorHAnsi"/>
            <w:sz w:val="22"/>
            <w:szCs w:val="22"/>
          </w:rPr>
          <w:t>10.48095/cctahd202368</w:t>
        </w:r>
      </w:hyperlink>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i/>
          <w:iCs/>
          <w:sz w:val="22"/>
          <w:szCs w:val="22"/>
        </w:rPr>
        <w:t>(doporučený postup)</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43901122; Scopus ID: </w:t>
      </w:r>
      <w:hyperlink r:id="rId62" w:tgtFrame="_blank" w:history="1">
        <w:proofErr w:type="gramStart"/>
        <w:r w:rsidRPr="00D44EA3">
          <w:rPr>
            <w:rStyle w:val="Hypertextovodkaz"/>
            <w:rFonts w:asciiTheme="minorHAnsi" w:eastAsia="Times New Roman" w:hAnsiTheme="minorHAnsi" w:cstheme="minorHAnsi"/>
            <w:sz w:val="22"/>
            <w:szCs w:val="22"/>
          </w:rPr>
          <w:t>2-s2</w:t>
        </w:r>
        <w:proofErr w:type="gramEnd"/>
        <w:r w:rsidRPr="00D44EA3">
          <w:rPr>
            <w:rStyle w:val="Hypertextovodkaz"/>
            <w:rFonts w:asciiTheme="minorHAnsi" w:eastAsia="Times New Roman" w:hAnsiTheme="minorHAnsi" w:cstheme="minorHAnsi"/>
            <w:sz w:val="22"/>
            <w:szCs w:val="22"/>
          </w:rPr>
          <w:t>.0-85162666396</w:t>
        </w:r>
      </w:hyperlink>
      <w:r w:rsidRPr="00D44EA3">
        <w:rPr>
          <w:rFonts w:asciiTheme="minorHAnsi" w:eastAsia="Times New Roman" w:hAnsiTheme="minorHAnsi" w:cstheme="minorHAnsi"/>
          <w:sz w:val="22"/>
          <w:szCs w:val="22"/>
        </w:rPr>
        <w:t xml:space="preserve">; </w:t>
      </w:r>
    </w:p>
    <w:p w:rsidR="00745DE4" w:rsidRPr="00D44EA3"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I</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MICHALKA, Jozef (K); KRÁL, Zdeněk; </w:t>
      </w:r>
      <w:r w:rsidRPr="00D44EA3">
        <w:rPr>
          <w:rFonts w:asciiTheme="minorHAnsi" w:eastAsia="Times New Roman" w:hAnsiTheme="minorHAnsi" w:cstheme="minorHAnsi"/>
          <w:b/>
          <w:bCs/>
          <w:sz w:val="22"/>
          <w:szCs w:val="22"/>
        </w:rPr>
        <w:t>MARKOVÁ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Jana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GAHEROVÁ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Ľubica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MACO</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Mária</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PROCHÁZKA, Vít; JANÍKOVÁ, Andrea; KOŘEN, Jan; SÝKOROVÁ, Alice; ŠTĚPÁNKOVÁ, Pavla; STEINEROVÁ, Kateřina; MOHAMMAD, Lekaá; ĎURAŠ, Juraj; VELACKOVÁ, Barbora; DOLEŽAL, Tomáš; BENEŠOVÁ, Kateřina; LUKÁŠOVÁ, Marie; </w:t>
      </w:r>
      <w:r w:rsidRPr="00D44EA3">
        <w:rPr>
          <w:rFonts w:asciiTheme="minorHAnsi" w:eastAsia="Times New Roman" w:hAnsiTheme="minorHAnsi" w:cstheme="minorHAnsi"/>
          <w:b/>
          <w:bCs/>
          <w:sz w:val="22"/>
          <w:szCs w:val="22"/>
        </w:rPr>
        <w:t>MÓCIKOVÁ</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Heidi</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FNKV/HEMAT</w:t>
      </w:r>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Konsolidační léčba brentuximab vedotinem u pacientů s relabujícím/refrakterním klasickým Hodgkinovým lymfomem po provedení autologní transplantace hematopoetických kmenových buněk v České republice.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i/>
          <w:iCs/>
          <w:sz w:val="22"/>
          <w:szCs w:val="22"/>
        </w:rPr>
        <w:lastRenderedPageBreak/>
        <w:t>Onkologie</w:t>
      </w:r>
      <w:r w:rsidRPr="00D44EA3">
        <w:rPr>
          <w:rFonts w:asciiTheme="minorHAnsi" w:eastAsia="Times New Roman" w:hAnsiTheme="minorHAnsi" w:cstheme="minorHAnsi"/>
          <w:sz w:val="22"/>
          <w:szCs w:val="22"/>
        </w:rPr>
        <w:t xml:space="preserve">, 2023, </w:t>
      </w:r>
      <w:r w:rsidRPr="00D44EA3">
        <w:rPr>
          <w:rFonts w:asciiTheme="minorHAnsi" w:eastAsia="Times New Roman" w:hAnsiTheme="minorHAnsi" w:cstheme="minorHAnsi"/>
          <w:b/>
          <w:bCs/>
          <w:sz w:val="22"/>
          <w:szCs w:val="22"/>
        </w:rPr>
        <w:t>17</w:t>
      </w:r>
      <w:r w:rsidRPr="00D44EA3">
        <w:rPr>
          <w:rFonts w:asciiTheme="minorHAnsi" w:eastAsia="Times New Roman" w:hAnsiTheme="minorHAnsi" w:cstheme="minorHAnsi"/>
          <w:sz w:val="22"/>
          <w:szCs w:val="22"/>
        </w:rPr>
        <w:t xml:space="preserve">(4): 267-272. DOI: </w:t>
      </w:r>
      <w:hyperlink r:id="rId63" w:tgtFrame="_blank" w:history="1">
        <w:r w:rsidRPr="00D44EA3">
          <w:rPr>
            <w:rStyle w:val="Hypertextovodkaz"/>
            <w:rFonts w:asciiTheme="minorHAnsi" w:eastAsia="Times New Roman" w:hAnsiTheme="minorHAnsi" w:cstheme="minorHAnsi"/>
            <w:sz w:val="22"/>
            <w:szCs w:val="22"/>
          </w:rPr>
          <w:t>10.36290/xon.2023.051</w:t>
        </w:r>
      </w:hyperlink>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i/>
          <w:iCs/>
          <w:sz w:val="22"/>
          <w:szCs w:val="22"/>
        </w:rPr>
        <w:t>(přehledový)</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sz w:val="22"/>
          <w:szCs w:val="22"/>
        </w:rPr>
        <w:t xml:space="preserve">ID OBD 3LF: 43901100; Scopus ID: </w:t>
      </w:r>
      <w:hyperlink r:id="rId64" w:tgtFrame="_blank" w:history="1">
        <w:proofErr w:type="gramStart"/>
        <w:r w:rsidRPr="00D44EA3">
          <w:rPr>
            <w:rStyle w:val="Hypertextovodkaz"/>
            <w:rFonts w:asciiTheme="minorHAnsi" w:eastAsia="Times New Roman" w:hAnsiTheme="minorHAnsi" w:cstheme="minorHAnsi"/>
            <w:sz w:val="22"/>
            <w:szCs w:val="22"/>
          </w:rPr>
          <w:t>2-s2</w:t>
        </w:r>
        <w:proofErr w:type="gramEnd"/>
        <w:r w:rsidRPr="00D44EA3">
          <w:rPr>
            <w:rStyle w:val="Hypertextovodkaz"/>
            <w:rFonts w:asciiTheme="minorHAnsi" w:eastAsia="Times New Roman" w:hAnsiTheme="minorHAnsi" w:cstheme="minorHAnsi"/>
            <w:sz w:val="22"/>
            <w:szCs w:val="22"/>
          </w:rPr>
          <w:t>.0-85177496997</w:t>
        </w:r>
      </w:hyperlink>
      <w:r w:rsidRPr="00D44EA3">
        <w:rPr>
          <w:rFonts w:asciiTheme="minorHAnsi" w:eastAsia="Times New Roman" w:hAnsiTheme="minorHAnsi" w:cstheme="minorHAnsi"/>
          <w:sz w:val="22"/>
          <w:szCs w:val="22"/>
        </w:rPr>
        <w:t xml:space="preserve">; </w:t>
      </w:r>
    </w:p>
    <w:p w:rsidR="00745DE4" w:rsidRDefault="00745DE4" w:rsidP="00745DE4">
      <w:pPr>
        <w:divId w:val="1019620732"/>
        <w:rPr>
          <w:rFonts w:asciiTheme="minorHAnsi" w:eastAsia="Times New Roman" w:hAnsiTheme="minorHAnsi" w:cstheme="minorHAnsi"/>
          <w:sz w:val="22"/>
          <w:szCs w:val="22"/>
        </w:rPr>
      </w:pPr>
      <w:r w:rsidRPr="00D44EA3">
        <w:rPr>
          <w:rFonts w:asciiTheme="minorHAnsi" w:eastAsia="Times New Roman" w:hAnsiTheme="minorHAnsi" w:cstheme="minorHAnsi"/>
          <w:b/>
          <w:bCs/>
          <w:sz w:val="22"/>
          <w:szCs w:val="22"/>
        </w:rPr>
        <w:t>RIV-FNKV-2024</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P</w:t>
      </w:r>
      <w:r w:rsidRPr="00D44EA3">
        <w:rPr>
          <w:rFonts w:asciiTheme="minorHAnsi" w:eastAsia="Times New Roman" w:hAnsiTheme="minorHAnsi" w:cstheme="minorHAnsi"/>
          <w:sz w:val="22"/>
          <w:szCs w:val="22"/>
        </w:rPr>
        <w:t xml:space="preserve">; </w:t>
      </w:r>
      <w:r w:rsidRPr="00D44EA3">
        <w:rPr>
          <w:rFonts w:asciiTheme="minorHAnsi" w:eastAsia="Times New Roman" w:hAnsiTheme="minorHAnsi" w:cstheme="minorHAnsi"/>
          <w:b/>
          <w:bCs/>
          <w:sz w:val="22"/>
          <w:szCs w:val="22"/>
        </w:rPr>
        <w:t>NU22-03-00182</w:t>
      </w:r>
      <w:r w:rsidRPr="00D44EA3">
        <w:rPr>
          <w:rFonts w:asciiTheme="minorHAnsi" w:eastAsia="Times New Roman" w:hAnsiTheme="minorHAnsi" w:cstheme="minorHAnsi"/>
          <w:sz w:val="22"/>
          <w:szCs w:val="22"/>
        </w:rPr>
        <w:t xml:space="preserve"> Fin: </w:t>
      </w:r>
      <w:r w:rsidRPr="00D44EA3">
        <w:rPr>
          <w:rFonts w:asciiTheme="minorHAnsi" w:eastAsia="Times New Roman" w:hAnsiTheme="minorHAnsi" w:cstheme="minorHAnsi"/>
          <w:b/>
          <w:bCs/>
          <w:sz w:val="22"/>
          <w:szCs w:val="22"/>
        </w:rPr>
        <w:t>I</w:t>
      </w:r>
      <w:r w:rsidRPr="00D44EA3">
        <w:rPr>
          <w:rFonts w:asciiTheme="minorHAnsi" w:eastAsia="Times New Roman" w:hAnsiTheme="minorHAnsi" w:cstheme="minorHAnsi"/>
          <w:sz w:val="22"/>
          <w:szCs w:val="22"/>
        </w:rPr>
        <w:t xml:space="preserve">; </w:t>
      </w:r>
    </w:p>
    <w:p w:rsidR="007F393C" w:rsidRPr="00D44EA3" w:rsidRDefault="007F393C" w:rsidP="00745DE4">
      <w:pPr>
        <w:divId w:val="1019620732"/>
        <w:rPr>
          <w:rFonts w:asciiTheme="minorHAnsi" w:eastAsia="Times New Roman" w:hAnsiTheme="minorHAnsi" w:cstheme="minorHAnsi"/>
          <w:sz w:val="22"/>
          <w:szCs w:val="22"/>
        </w:rPr>
      </w:pPr>
    </w:p>
    <w:p w:rsidR="0046316A" w:rsidRPr="008E0341" w:rsidRDefault="0046316A" w:rsidP="008E0341">
      <w:pPr>
        <w:pStyle w:val="Nadpis2"/>
        <w:divId w:val="1019620732"/>
      </w:pPr>
      <w:bookmarkStart w:id="14" w:name="_Toc164872161"/>
      <w:r w:rsidRPr="008E0341">
        <w:t>FNKV: Chirurgická klinika FNKV</w:t>
      </w:r>
      <w:bookmarkEnd w:id="14"/>
    </w:p>
    <w:p w:rsidR="0046316A" w:rsidRPr="0046316A" w:rsidRDefault="0046316A" w:rsidP="004A3A16">
      <w:pPr>
        <w:pStyle w:val="Nadpis3"/>
        <w:divId w:val="1019620732"/>
      </w:pPr>
      <w:bookmarkStart w:id="15" w:name="_Toc164872162"/>
      <w:r w:rsidRPr="0046316A">
        <w:t>A01. Články v časopisech s IF</w:t>
      </w:r>
      <w:bookmarkEnd w:id="15"/>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BALÁŽ</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Peter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ROKOŠNÝ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Slavomír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WHITLEY</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Adam</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Comparison of cyanoacrylate agents VariClose® and VenaSeal™ in the treatment of insufficient saphenous veins.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Cor et Vasa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65</w:t>
      </w:r>
      <w:r w:rsidRPr="0046316A">
        <w:rPr>
          <w:rFonts w:asciiTheme="minorHAnsi" w:eastAsia="Times New Roman" w:hAnsiTheme="minorHAnsi" w:cstheme="minorHAnsi"/>
          <w:sz w:val="22"/>
          <w:szCs w:val="22"/>
        </w:rPr>
        <w:t xml:space="preserve">(5): 729-734. </w:t>
      </w:r>
      <w:r w:rsidRPr="0046316A">
        <w:rPr>
          <w:rFonts w:asciiTheme="minorHAnsi" w:eastAsia="Times New Roman" w:hAnsiTheme="minorHAnsi" w:cstheme="minorHAnsi"/>
          <w:i/>
          <w:iCs/>
          <w:sz w:val="22"/>
          <w:szCs w:val="22"/>
        </w:rPr>
        <w:t xml:space="preserve">DOI: </w:t>
      </w:r>
      <w:hyperlink r:id="rId65" w:tgtFrame="_blank" w:history="1">
        <w:r w:rsidRPr="0046316A">
          <w:rPr>
            <w:rFonts w:asciiTheme="minorHAnsi" w:eastAsia="Times New Roman" w:hAnsiTheme="minorHAnsi" w:cstheme="minorHAnsi"/>
            <w:color w:val="0000FF"/>
            <w:sz w:val="22"/>
            <w:szCs w:val="22"/>
            <w:u w:val="single"/>
          </w:rPr>
          <w:t>10.33678/cor.2023.054</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0.200/2022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43901182; WoS ID: </w:t>
      </w:r>
      <w:hyperlink r:id="rId66" w:tgtFrame="_blank" w:history="1">
        <w:r w:rsidRPr="0046316A">
          <w:rPr>
            <w:rFonts w:asciiTheme="minorHAnsi" w:eastAsia="Times New Roman" w:hAnsiTheme="minorHAnsi" w:cstheme="minorHAnsi"/>
            <w:color w:val="0000FF"/>
            <w:sz w:val="22"/>
            <w:szCs w:val="22"/>
            <w:u w:val="single"/>
          </w:rPr>
          <w:t>001153313700001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BALÁŽ</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Peter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GÜRLICH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Robert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HAVLŮJ</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Lukáš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GIRSA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David</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FNKV/RADIONM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WHITLEY</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Adam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LAWRIE</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Kateřina</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Segmental Versus Partial Portomesenteric Resection in Pancreatectomy for Pancreatic Cancer.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Surgical Research</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288</w:t>
      </w:r>
      <w:r w:rsidRPr="0046316A">
        <w:rPr>
          <w:rFonts w:asciiTheme="minorHAnsi" w:eastAsia="Times New Roman" w:hAnsiTheme="minorHAnsi" w:cstheme="minorHAnsi"/>
          <w:sz w:val="22"/>
          <w:szCs w:val="22"/>
        </w:rPr>
        <w:t xml:space="preserve">(August): 233-239. </w:t>
      </w:r>
      <w:r w:rsidRPr="0046316A">
        <w:rPr>
          <w:rFonts w:asciiTheme="minorHAnsi" w:eastAsia="Times New Roman" w:hAnsiTheme="minorHAnsi" w:cstheme="minorHAnsi"/>
          <w:i/>
          <w:iCs/>
          <w:sz w:val="22"/>
          <w:szCs w:val="22"/>
        </w:rPr>
        <w:t xml:space="preserve">DOI: </w:t>
      </w:r>
      <w:hyperlink r:id="rId67" w:tgtFrame="_blank" w:history="1">
        <w:r w:rsidRPr="0046316A">
          <w:rPr>
            <w:rFonts w:asciiTheme="minorHAnsi" w:eastAsia="Times New Roman" w:hAnsiTheme="minorHAnsi" w:cstheme="minorHAnsi"/>
            <w:color w:val="0000FF"/>
            <w:sz w:val="22"/>
            <w:szCs w:val="22"/>
            <w:u w:val="single"/>
          </w:rPr>
          <w:t>10.1016/j.jss.2023.03.002</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2.200/2022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43900272; WoS ID: </w:t>
      </w:r>
      <w:hyperlink r:id="rId68" w:tgtFrame="_blank" w:history="1">
        <w:r w:rsidRPr="0046316A">
          <w:rPr>
            <w:rFonts w:asciiTheme="minorHAnsi" w:eastAsia="Times New Roman" w:hAnsiTheme="minorHAnsi" w:cstheme="minorHAnsi"/>
            <w:color w:val="0000FF"/>
            <w:sz w:val="22"/>
            <w:szCs w:val="22"/>
            <w:u w:val="single"/>
          </w:rPr>
          <w:t>000975525600001</w:t>
        </w:r>
      </w:hyperlink>
      <w:r w:rsidRPr="0046316A">
        <w:rPr>
          <w:rFonts w:asciiTheme="minorHAnsi" w:eastAsia="Times New Roman" w:hAnsiTheme="minorHAnsi" w:cstheme="minorHAnsi"/>
          <w:sz w:val="22"/>
          <w:szCs w:val="22"/>
        </w:rPr>
        <w:t xml:space="preserve">; PubMed ID: </w:t>
      </w:r>
      <w:hyperlink r:id="rId69" w:tgtFrame="_blank" w:history="1">
        <w:r w:rsidRPr="0046316A">
          <w:rPr>
            <w:rFonts w:asciiTheme="minorHAnsi" w:eastAsia="Times New Roman" w:hAnsiTheme="minorHAnsi" w:cstheme="minorHAnsi"/>
            <w:color w:val="0000FF"/>
            <w:sz w:val="22"/>
            <w:szCs w:val="22"/>
            <w:u w:val="single"/>
          </w:rPr>
          <w:t>37030180</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OLIVERIUS</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The PANcreatic Disease ReseArch (PANDoRA) consortium: Ten years' experience of association studies to understand the genetic architecture of pancreatic cancer.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Critical Reviews in Oncology/Hematology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186</w:t>
      </w:r>
      <w:r w:rsidRPr="0046316A">
        <w:rPr>
          <w:rFonts w:asciiTheme="minorHAnsi" w:eastAsia="Times New Roman" w:hAnsiTheme="minorHAnsi" w:cstheme="minorHAnsi"/>
          <w:sz w:val="22"/>
          <w:szCs w:val="22"/>
        </w:rPr>
        <w:t xml:space="preserve">(June): 104020. </w:t>
      </w:r>
      <w:r w:rsidRPr="0046316A">
        <w:rPr>
          <w:rFonts w:asciiTheme="minorHAnsi" w:eastAsia="Times New Roman" w:hAnsiTheme="minorHAnsi" w:cstheme="minorHAnsi"/>
          <w:i/>
          <w:iCs/>
          <w:sz w:val="22"/>
          <w:szCs w:val="22"/>
        </w:rPr>
        <w:t xml:space="preserve">DOI: </w:t>
      </w:r>
      <w:hyperlink r:id="rId70" w:tgtFrame="_blank" w:history="1">
        <w:r w:rsidRPr="0046316A">
          <w:rPr>
            <w:rFonts w:asciiTheme="minorHAnsi" w:eastAsia="Times New Roman" w:hAnsiTheme="minorHAnsi" w:cstheme="minorHAnsi"/>
            <w:color w:val="0000FF"/>
            <w:sz w:val="22"/>
            <w:szCs w:val="22"/>
            <w:u w:val="single"/>
          </w:rPr>
          <w:t>10.1016/j.critrevonc.2023.104020</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6.200/2022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43900400; WoS ID: </w:t>
      </w:r>
      <w:hyperlink r:id="rId71" w:tgtFrame="_blank" w:history="1">
        <w:r w:rsidRPr="0046316A">
          <w:rPr>
            <w:rFonts w:asciiTheme="minorHAnsi" w:eastAsia="Times New Roman" w:hAnsiTheme="minorHAnsi" w:cstheme="minorHAnsi"/>
            <w:color w:val="0000FF"/>
            <w:sz w:val="22"/>
            <w:szCs w:val="22"/>
            <w:u w:val="single"/>
          </w:rPr>
          <w:t>001045487200001</w:t>
        </w:r>
      </w:hyperlink>
      <w:r w:rsidRPr="0046316A">
        <w:rPr>
          <w:rFonts w:asciiTheme="minorHAnsi" w:eastAsia="Times New Roman" w:hAnsiTheme="minorHAnsi" w:cstheme="minorHAnsi"/>
          <w:sz w:val="22"/>
          <w:szCs w:val="22"/>
        </w:rPr>
        <w:t xml:space="preserve">; PubMed ID: </w:t>
      </w:r>
      <w:hyperlink r:id="rId72" w:tgtFrame="_blank" w:history="1">
        <w:r w:rsidRPr="0046316A">
          <w:rPr>
            <w:rFonts w:asciiTheme="minorHAnsi" w:eastAsia="Times New Roman" w:hAnsiTheme="minorHAnsi" w:cstheme="minorHAnsi"/>
            <w:color w:val="0000FF"/>
            <w:sz w:val="22"/>
            <w:szCs w:val="22"/>
            <w:u w:val="single"/>
          </w:rPr>
          <w:t>37164172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BALÁŽ</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Peter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Management of an aneurysmal arteriovenous fistula in kidney transplant recipients.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Transplantation Reviews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37</w:t>
      </w:r>
      <w:r w:rsidRPr="0046316A">
        <w:rPr>
          <w:rFonts w:asciiTheme="minorHAnsi" w:eastAsia="Times New Roman" w:hAnsiTheme="minorHAnsi" w:cstheme="minorHAnsi"/>
          <w:sz w:val="22"/>
          <w:szCs w:val="22"/>
        </w:rPr>
        <w:t xml:space="preserve">(4): 100799. </w:t>
      </w:r>
      <w:r w:rsidRPr="0046316A">
        <w:rPr>
          <w:rFonts w:asciiTheme="minorHAnsi" w:eastAsia="Times New Roman" w:hAnsiTheme="minorHAnsi" w:cstheme="minorHAnsi"/>
          <w:i/>
          <w:iCs/>
          <w:sz w:val="22"/>
          <w:szCs w:val="22"/>
        </w:rPr>
        <w:t xml:space="preserve">DOI: </w:t>
      </w:r>
      <w:hyperlink r:id="rId73" w:tgtFrame="_blank" w:history="1">
        <w:r w:rsidRPr="0046316A">
          <w:rPr>
            <w:rFonts w:asciiTheme="minorHAnsi" w:eastAsia="Times New Roman" w:hAnsiTheme="minorHAnsi" w:cstheme="minorHAnsi"/>
            <w:color w:val="0000FF"/>
            <w:sz w:val="22"/>
            <w:szCs w:val="22"/>
            <w:u w:val="single"/>
          </w:rPr>
          <w:t>10.1016/j.trre.2023.100799</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4.000/2022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43901034; WoS ID: </w:t>
      </w:r>
      <w:hyperlink r:id="rId74" w:tgtFrame="_blank" w:history="1">
        <w:r w:rsidRPr="0046316A">
          <w:rPr>
            <w:rFonts w:asciiTheme="minorHAnsi" w:eastAsia="Times New Roman" w:hAnsiTheme="minorHAnsi" w:cstheme="minorHAnsi"/>
            <w:color w:val="0000FF"/>
            <w:sz w:val="22"/>
            <w:szCs w:val="22"/>
            <w:u w:val="single"/>
          </w:rPr>
          <w:t>001088360800001</w:t>
        </w:r>
      </w:hyperlink>
      <w:r w:rsidRPr="0046316A">
        <w:rPr>
          <w:rFonts w:asciiTheme="minorHAnsi" w:eastAsia="Times New Roman" w:hAnsiTheme="minorHAnsi" w:cstheme="minorHAnsi"/>
          <w:sz w:val="22"/>
          <w:szCs w:val="22"/>
        </w:rPr>
        <w:t xml:space="preserve">; PubMed ID: </w:t>
      </w:r>
      <w:hyperlink r:id="rId75" w:tgtFrame="_blank" w:history="1">
        <w:r w:rsidRPr="0046316A">
          <w:rPr>
            <w:rFonts w:asciiTheme="minorHAnsi" w:eastAsia="Times New Roman" w:hAnsiTheme="minorHAnsi" w:cstheme="minorHAnsi"/>
            <w:color w:val="0000FF"/>
            <w:sz w:val="22"/>
            <w:szCs w:val="22"/>
            <w:u w:val="single"/>
          </w:rPr>
          <w:t>37804690</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OLIVERIUS</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Polymorphic variants involved in methylation regulation: a strategy to discover risk loci for pancreatic ductal adenocarcinoma.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Medical Genetics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60</w:t>
      </w:r>
      <w:r w:rsidRPr="0046316A">
        <w:rPr>
          <w:rFonts w:asciiTheme="minorHAnsi" w:eastAsia="Times New Roman" w:hAnsiTheme="minorHAnsi" w:cstheme="minorHAnsi"/>
          <w:sz w:val="22"/>
          <w:szCs w:val="22"/>
        </w:rPr>
        <w:t xml:space="preserve">(10): 980-986. </w:t>
      </w:r>
      <w:r w:rsidRPr="0046316A">
        <w:rPr>
          <w:rFonts w:asciiTheme="minorHAnsi" w:eastAsia="Times New Roman" w:hAnsiTheme="minorHAnsi" w:cstheme="minorHAnsi"/>
          <w:i/>
          <w:iCs/>
          <w:sz w:val="22"/>
          <w:szCs w:val="22"/>
        </w:rPr>
        <w:t xml:space="preserve">DOI: </w:t>
      </w:r>
      <w:hyperlink r:id="rId76" w:tgtFrame="_blank" w:history="1">
        <w:r w:rsidRPr="0046316A">
          <w:rPr>
            <w:rFonts w:asciiTheme="minorHAnsi" w:eastAsia="Times New Roman" w:hAnsiTheme="minorHAnsi" w:cstheme="minorHAnsi"/>
            <w:color w:val="0000FF"/>
            <w:sz w:val="22"/>
            <w:szCs w:val="22"/>
            <w:u w:val="single"/>
          </w:rPr>
          <w:t>10.1136/jmg-2022-108910</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4.000/2022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43900369; WoS ID: </w:t>
      </w:r>
      <w:hyperlink r:id="rId77" w:tgtFrame="_blank" w:history="1">
        <w:r w:rsidRPr="0046316A">
          <w:rPr>
            <w:rFonts w:asciiTheme="minorHAnsi" w:eastAsia="Times New Roman" w:hAnsiTheme="minorHAnsi" w:cstheme="minorHAnsi"/>
            <w:color w:val="0000FF"/>
            <w:sz w:val="22"/>
            <w:szCs w:val="22"/>
            <w:u w:val="single"/>
          </w:rPr>
          <w:t>001012068200001</w:t>
        </w:r>
      </w:hyperlink>
      <w:r w:rsidRPr="0046316A">
        <w:rPr>
          <w:rFonts w:asciiTheme="minorHAnsi" w:eastAsia="Times New Roman" w:hAnsiTheme="minorHAnsi" w:cstheme="minorHAnsi"/>
          <w:sz w:val="22"/>
          <w:szCs w:val="22"/>
        </w:rPr>
        <w:t xml:space="preserve">; PubMed ID: </w:t>
      </w:r>
      <w:hyperlink r:id="rId78" w:tgtFrame="_blank" w:history="1">
        <w:r w:rsidRPr="0046316A">
          <w:rPr>
            <w:rFonts w:asciiTheme="minorHAnsi" w:eastAsia="Times New Roman" w:hAnsiTheme="minorHAnsi" w:cstheme="minorHAnsi"/>
            <w:color w:val="0000FF"/>
            <w:sz w:val="22"/>
            <w:szCs w:val="22"/>
            <w:u w:val="single"/>
          </w:rPr>
          <w:t>37130759</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LUKÁŠ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lastRenderedPageBreak/>
        <w:t xml:space="preserve">Subcutaneous Infliximab in Refractory Crohn's Disease Patients: A Possible </w:t>
      </w:r>
      <w:proofErr w:type="gramStart"/>
      <w:r w:rsidRPr="0046316A">
        <w:rPr>
          <w:rFonts w:asciiTheme="minorHAnsi" w:eastAsia="Times New Roman" w:hAnsiTheme="minorHAnsi" w:cstheme="minorHAnsi"/>
          <w:sz w:val="22"/>
          <w:szCs w:val="22"/>
        </w:rPr>
        <w:t>Biobetter?.</w:t>
      </w:r>
      <w:proofErr w:type="gramEnd"/>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Crohn's &amp; Colitis 360</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w:t>
      </w:r>
      <w:r w:rsidRPr="0046316A">
        <w:rPr>
          <w:rFonts w:asciiTheme="minorHAnsi" w:eastAsia="Times New Roman" w:hAnsiTheme="minorHAnsi" w:cstheme="minorHAnsi"/>
          <w:sz w:val="22"/>
          <w:szCs w:val="22"/>
        </w:rPr>
        <w:t xml:space="preserve">(4): otad040. </w:t>
      </w:r>
      <w:r w:rsidRPr="0046316A">
        <w:rPr>
          <w:rFonts w:asciiTheme="minorHAnsi" w:eastAsia="Times New Roman" w:hAnsiTheme="minorHAnsi" w:cstheme="minorHAnsi"/>
          <w:i/>
          <w:iCs/>
          <w:sz w:val="22"/>
          <w:szCs w:val="22"/>
        </w:rPr>
        <w:t xml:space="preserve">DOI: </w:t>
      </w:r>
      <w:hyperlink r:id="rId79" w:tgtFrame="_blank" w:history="1">
        <w:r w:rsidRPr="0046316A">
          <w:rPr>
            <w:rFonts w:asciiTheme="minorHAnsi" w:eastAsia="Times New Roman" w:hAnsiTheme="minorHAnsi" w:cstheme="minorHAnsi"/>
            <w:color w:val="0000FF"/>
            <w:sz w:val="22"/>
            <w:szCs w:val="22"/>
            <w:u w:val="single"/>
          </w:rPr>
          <w:t>10.1093/crocol/otad040</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1.400/2022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0</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43901147; WoS ID: </w:t>
      </w:r>
      <w:hyperlink r:id="rId80" w:tgtFrame="_blank" w:history="1">
        <w:r w:rsidRPr="0046316A">
          <w:rPr>
            <w:rFonts w:asciiTheme="minorHAnsi" w:eastAsia="Times New Roman" w:hAnsiTheme="minorHAnsi" w:cstheme="minorHAnsi"/>
            <w:color w:val="0000FF"/>
            <w:sz w:val="22"/>
            <w:szCs w:val="22"/>
            <w:u w:val="single"/>
          </w:rPr>
          <w:t>001100924200001</w:t>
        </w:r>
      </w:hyperlink>
      <w:r w:rsidRPr="0046316A">
        <w:rPr>
          <w:rFonts w:asciiTheme="minorHAnsi" w:eastAsia="Times New Roman" w:hAnsiTheme="minorHAnsi" w:cstheme="minorHAnsi"/>
          <w:sz w:val="22"/>
          <w:szCs w:val="22"/>
        </w:rPr>
        <w:t xml:space="preserve">; PubMed ID: </w:t>
      </w:r>
      <w:hyperlink r:id="rId81" w:tgtFrame="_blank" w:history="1">
        <w:r w:rsidRPr="0046316A">
          <w:rPr>
            <w:rFonts w:asciiTheme="minorHAnsi" w:eastAsia="Times New Roman" w:hAnsiTheme="minorHAnsi" w:cstheme="minorHAnsi"/>
            <w:color w:val="0000FF"/>
            <w:sz w:val="22"/>
            <w:szCs w:val="22"/>
            <w:u w:val="single"/>
          </w:rPr>
          <w:t>38028954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OLIVERIUS</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A scan of all coding region variants of the human genome, identifies 13q12.</w:t>
      </w:r>
      <w:proofErr w:type="gramStart"/>
      <w:r w:rsidRPr="0046316A">
        <w:rPr>
          <w:rFonts w:asciiTheme="minorHAnsi" w:eastAsia="Times New Roman" w:hAnsiTheme="minorHAnsi" w:cstheme="minorHAnsi"/>
          <w:sz w:val="22"/>
          <w:szCs w:val="22"/>
        </w:rPr>
        <w:t>2-rs9579139</w:t>
      </w:r>
      <w:proofErr w:type="gramEnd"/>
      <w:r w:rsidRPr="0046316A">
        <w:rPr>
          <w:rFonts w:asciiTheme="minorHAnsi" w:eastAsia="Times New Roman" w:hAnsiTheme="minorHAnsi" w:cstheme="minorHAnsi"/>
          <w:sz w:val="22"/>
          <w:szCs w:val="22"/>
        </w:rPr>
        <w:t xml:space="preserve"> and 15q24.1-rs2277598 as novel risk loci for pancreatic ductal adenocarcinoma.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Carcinogenesis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44</w:t>
      </w:r>
      <w:r w:rsidRPr="0046316A">
        <w:rPr>
          <w:rFonts w:asciiTheme="minorHAnsi" w:eastAsia="Times New Roman" w:hAnsiTheme="minorHAnsi" w:cstheme="minorHAnsi"/>
          <w:sz w:val="22"/>
          <w:szCs w:val="22"/>
        </w:rPr>
        <w:t xml:space="preserve">(8-9): 642-649. </w:t>
      </w:r>
      <w:r w:rsidRPr="0046316A">
        <w:rPr>
          <w:rFonts w:asciiTheme="minorHAnsi" w:eastAsia="Times New Roman" w:hAnsiTheme="minorHAnsi" w:cstheme="minorHAnsi"/>
          <w:i/>
          <w:iCs/>
          <w:sz w:val="22"/>
          <w:szCs w:val="22"/>
        </w:rPr>
        <w:t xml:space="preserve">DOI: </w:t>
      </w:r>
      <w:hyperlink r:id="rId82" w:tgtFrame="_blank" w:history="1">
        <w:r w:rsidRPr="0046316A">
          <w:rPr>
            <w:rFonts w:asciiTheme="minorHAnsi" w:eastAsia="Times New Roman" w:hAnsiTheme="minorHAnsi" w:cstheme="minorHAnsi"/>
            <w:color w:val="0000FF"/>
            <w:sz w:val="22"/>
            <w:szCs w:val="22"/>
            <w:u w:val="single"/>
          </w:rPr>
          <w:t>10.1093/carcin/bgad056</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4.700/2022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43900951; WoS ID: </w:t>
      </w:r>
      <w:hyperlink r:id="rId83" w:tgtFrame="_blank" w:history="1">
        <w:r w:rsidRPr="0046316A">
          <w:rPr>
            <w:rFonts w:asciiTheme="minorHAnsi" w:eastAsia="Times New Roman" w:hAnsiTheme="minorHAnsi" w:cstheme="minorHAnsi"/>
            <w:color w:val="0000FF"/>
            <w:sz w:val="22"/>
            <w:szCs w:val="22"/>
            <w:u w:val="single"/>
          </w:rPr>
          <w:t>001068185500001</w:t>
        </w:r>
      </w:hyperlink>
      <w:r w:rsidRPr="0046316A">
        <w:rPr>
          <w:rFonts w:asciiTheme="minorHAnsi" w:eastAsia="Times New Roman" w:hAnsiTheme="minorHAnsi" w:cstheme="minorHAnsi"/>
          <w:sz w:val="22"/>
          <w:szCs w:val="22"/>
        </w:rPr>
        <w:t xml:space="preserve">; PubMed ID: </w:t>
      </w:r>
      <w:hyperlink r:id="rId84" w:tgtFrame="_blank" w:history="1">
        <w:r w:rsidRPr="0046316A">
          <w:rPr>
            <w:rFonts w:asciiTheme="minorHAnsi" w:eastAsia="Times New Roman" w:hAnsiTheme="minorHAnsi" w:cstheme="minorHAnsi"/>
            <w:color w:val="0000FF"/>
            <w:sz w:val="22"/>
            <w:szCs w:val="22"/>
            <w:u w:val="single"/>
          </w:rPr>
          <w:t>37670727</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NV19-03-00097</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HASSOUNA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Sabri</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GROCHOL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Lukáš</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HRÁČEK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Tomáš</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Previous antithrombotic therapy does not have an impact on the in-hospital mortality of patients with upper gastrointestinal bleeding.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Heart Journal: Supplements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25</w:t>
      </w:r>
      <w:r w:rsidRPr="0046316A">
        <w:rPr>
          <w:rFonts w:asciiTheme="minorHAnsi" w:eastAsia="Times New Roman" w:hAnsiTheme="minorHAnsi" w:cstheme="minorHAnsi"/>
          <w:sz w:val="22"/>
          <w:szCs w:val="22"/>
        </w:rPr>
        <w:t xml:space="preserve">(Suppl. E): e25-e32. </w:t>
      </w:r>
      <w:r w:rsidRPr="0046316A">
        <w:rPr>
          <w:rFonts w:asciiTheme="minorHAnsi" w:eastAsia="Times New Roman" w:hAnsiTheme="minorHAnsi" w:cstheme="minorHAnsi"/>
          <w:i/>
          <w:iCs/>
          <w:sz w:val="22"/>
          <w:szCs w:val="22"/>
        </w:rPr>
        <w:t xml:space="preserve">DOI: </w:t>
      </w:r>
      <w:hyperlink r:id="rId85" w:tgtFrame="_blank" w:history="1">
        <w:r w:rsidRPr="0046316A">
          <w:rPr>
            <w:rFonts w:asciiTheme="minorHAnsi" w:eastAsia="Times New Roman" w:hAnsiTheme="minorHAnsi" w:cstheme="minorHAnsi"/>
            <w:color w:val="0000FF"/>
            <w:sz w:val="22"/>
            <w:szCs w:val="22"/>
            <w:u w:val="single"/>
          </w:rPr>
          <w:t>10.1093/eurheartjsupp/suad103</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43900579; WoS ID: </w:t>
      </w:r>
      <w:hyperlink r:id="rId86" w:tgtFrame="_blank" w:history="1">
        <w:r w:rsidRPr="0046316A">
          <w:rPr>
            <w:rFonts w:asciiTheme="minorHAnsi" w:eastAsia="Times New Roman" w:hAnsiTheme="minorHAnsi" w:cstheme="minorHAnsi"/>
            <w:color w:val="0000FF"/>
            <w:sz w:val="22"/>
            <w:szCs w:val="22"/>
            <w:u w:val="single"/>
          </w:rPr>
          <w:t>001009977800005</w:t>
        </w:r>
      </w:hyperlink>
      <w:r w:rsidRPr="0046316A">
        <w:rPr>
          <w:rFonts w:asciiTheme="minorHAnsi" w:eastAsia="Times New Roman" w:hAnsiTheme="minorHAnsi" w:cstheme="minorHAnsi"/>
          <w:sz w:val="22"/>
          <w:szCs w:val="22"/>
        </w:rPr>
        <w:t xml:space="preserve">; PubMed ID: </w:t>
      </w:r>
      <w:hyperlink r:id="rId87" w:tgtFrame="_blank" w:history="1">
        <w:r w:rsidRPr="0046316A">
          <w:rPr>
            <w:rFonts w:asciiTheme="minorHAnsi" w:eastAsia="Times New Roman" w:hAnsiTheme="minorHAnsi" w:cstheme="minorHAnsi"/>
            <w:color w:val="0000FF"/>
            <w:sz w:val="22"/>
            <w:szCs w:val="22"/>
            <w:u w:val="single"/>
          </w:rPr>
          <w:t>37234230</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WHITLEY</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Adam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The EUPEMEN (EUropean PErioperative MEdical Networking) Protocol for Bowel Obstruction: Recommendations for Perioperative Care.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Clinical Medicine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12</w:t>
      </w:r>
      <w:r w:rsidRPr="0046316A">
        <w:rPr>
          <w:rFonts w:asciiTheme="minorHAnsi" w:eastAsia="Times New Roman" w:hAnsiTheme="minorHAnsi" w:cstheme="minorHAnsi"/>
          <w:sz w:val="22"/>
          <w:szCs w:val="22"/>
        </w:rPr>
        <w:t xml:space="preserve">(13): 4185. </w:t>
      </w:r>
      <w:r w:rsidRPr="0046316A">
        <w:rPr>
          <w:rFonts w:asciiTheme="minorHAnsi" w:eastAsia="Times New Roman" w:hAnsiTheme="minorHAnsi" w:cstheme="minorHAnsi"/>
          <w:i/>
          <w:iCs/>
          <w:sz w:val="22"/>
          <w:szCs w:val="22"/>
        </w:rPr>
        <w:t xml:space="preserve">DOI: </w:t>
      </w:r>
      <w:hyperlink r:id="rId88" w:tgtFrame="_blank" w:history="1">
        <w:r w:rsidRPr="0046316A">
          <w:rPr>
            <w:rFonts w:asciiTheme="minorHAnsi" w:eastAsia="Times New Roman" w:hAnsiTheme="minorHAnsi" w:cstheme="minorHAnsi"/>
            <w:color w:val="0000FF"/>
            <w:sz w:val="22"/>
            <w:szCs w:val="22"/>
            <w:u w:val="single"/>
          </w:rPr>
          <w:t>10.3390/jcm12134185</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Poznámky k afiliaci: </w:t>
      </w:r>
      <w:r w:rsidRPr="0046316A">
        <w:rPr>
          <w:rFonts w:asciiTheme="minorHAnsi" w:eastAsia="Times New Roman" w:hAnsiTheme="minorHAnsi" w:cstheme="minorHAnsi"/>
          <w:b/>
          <w:bCs/>
          <w:sz w:val="22"/>
          <w:szCs w:val="22"/>
        </w:rPr>
        <w:t>NE-3LF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ANO-FNKV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43900834; WoS ID: </w:t>
      </w:r>
      <w:hyperlink r:id="rId89" w:tgtFrame="_blank" w:history="1">
        <w:r w:rsidRPr="0046316A">
          <w:rPr>
            <w:rFonts w:asciiTheme="minorHAnsi" w:eastAsia="Times New Roman" w:hAnsiTheme="minorHAnsi" w:cstheme="minorHAnsi"/>
            <w:color w:val="0000FF"/>
            <w:sz w:val="22"/>
            <w:szCs w:val="22"/>
            <w:u w:val="single"/>
          </w:rPr>
          <w:t>001028164400001</w:t>
        </w:r>
      </w:hyperlink>
      <w:r w:rsidRPr="0046316A">
        <w:rPr>
          <w:rFonts w:asciiTheme="minorHAnsi" w:eastAsia="Times New Roman" w:hAnsiTheme="minorHAnsi" w:cstheme="minorHAnsi"/>
          <w:sz w:val="22"/>
          <w:szCs w:val="22"/>
        </w:rPr>
        <w:t xml:space="preserve">; PubMed ID: </w:t>
      </w:r>
      <w:hyperlink r:id="rId90" w:tgtFrame="_blank" w:history="1">
        <w:r w:rsidRPr="0046316A">
          <w:rPr>
            <w:rFonts w:asciiTheme="minorHAnsi" w:eastAsia="Times New Roman" w:hAnsiTheme="minorHAnsi" w:cstheme="minorHAnsi"/>
            <w:color w:val="0000FF"/>
            <w:sz w:val="22"/>
            <w:szCs w:val="22"/>
            <w:u w:val="single"/>
          </w:rPr>
          <w:t>37445224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I-FNKV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WHITLEY</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Adam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Should minimally invasive approaches in rectal surgery be regarded as a key element of modern enhanced recovery perioperative </w:t>
      </w:r>
      <w:proofErr w:type="gramStart"/>
      <w:r w:rsidRPr="0046316A">
        <w:rPr>
          <w:rFonts w:asciiTheme="minorHAnsi" w:eastAsia="Times New Roman" w:hAnsiTheme="minorHAnsi" w:cstheme="minorHAnsi"/>
          <w:sz w:val="22"/>
          <w:szCs w:val="22"/>
        </w:rPr>
        <w:t>care?.</w:t>
      </w:r>
      <w:proofErr w:type="gramEnd"/>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Acta Chirurgica Belgica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123</w:t>
      </w:r>
      <w:r w:rsidRPr="0046316A">
        <w:rPr>
          <w:rFonts w:asciiTheme="minorHAnsi" w:eastAsia="Times New Roman" w:hAnsiTheme="minorHAnsi" w:cstheme="minorHAnsi"/>
          <w:sz w:val="22"/>
          <w:szCs w:val="22"/>
        </w:rPr>
        <w:t xml:space="preserve">(2): 163-169. </w:t>
      </w:r>
      <w:r w:rsidRPr="0046316A">
        <w:rPr>
          <w:rFonts w:asciiTheme="minorHAnsi" w:eastAsia="Times New Roman" w:hAnsiTheme="minorHAnsi" w:cstheme="minorHAnsi"/>
          <w:i/>
          <w:iCs/>
          <w:sz w:val="22"/>
          <w:szCs w:val="22"/>
        </w:rPr>
        <w:t xml:space="preserve">DOI: </w:t>
      </w:r>
      <w:hyperlink r:id="rId91" w:tgtFrame="_blank" w:history="1">
        <w:r w:rsidRPr="0046316A">
          <w:rPr>
            <w:rFonts w:asciiTheme="minorHAnsi" w:eastAsia="Times New Roman" w:hAnsiTheme="minorHAnsi" w:cstheme="minorHAnsi"/>
            <w:color w:val="0000FF"/>
            <w:sz w:val="22"/>
            <w:szCs w:val="22"/>
            <w:u w:val="single"/>
          </w:rPr>
          <w:t>10.1080/00015458.2021.1971871</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0.800/2022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Poznámky k afiliaci: </w:t>
      </w:r>
      <w:r w:rsidRPr="0046316A">
        <w:rPr>
          <w:rFonts w:asciiTheme="minorHAnsi" w:eastAsia="Times New Roman" w:hAnsiTheme="minorHAnsi" w:cstheme="minorHAnsi"/>
          <w:b/>
          <w:bCs/>
          <w:sz w:val="22"/>
          <w:szCs w:val="22"/>
        </w:rPr>
        <w:t>NE-3LF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ANO-FNKV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43900163; WoS ID: </w:t>
      </w:r>
      <w:hyperlink r:id="rId92" w:tgtFrame="_blank" w:history="1">
        <w:r w:rsidRPr="0046316A">
          <w:rPr>
            <w:rFonts w:asciiTheme="minorHAnsi" w:eastAsia="Times New Roman" w:hAnsiTheme="minorHAnsi" w:cstheme="minorHAnsi"/>
            <w:color w:val="0000FF"/>
            <w:sz w:val="22"/>
            <w:szCs w:val="22"/>
            <w:u w:val="single"/>
          </w:rPr>
          <w:t>000691466000001</w:t>
        </w:r>
      </w:hyperlink>
      <w:r w:rsidRPr="0046316A">
        <w:rPr>
          <w:rFonts w:asciiTheme="minorHAnsi" w:eastAsia="Times New Roman" w:hAnsiTheme="minorHAnsi" w:cstheme="minorHAnsi"/>
          <w:sz w:val="22"/>
          <w:szCs w:val="22"/>
        </w:rPr>
        <w:t xml:space="preserve">; PubMed ID: </w:t>
      </w:r>
      <w:hyperlink r:id="rId93" w:tgtFrame="_blank" w:history="1">
        <w:r w:rsidRPr="0046316A">
          <w:rPr>
            <w:rFonts w:asciiTheme="minorHAnsi" w:eastAsia="Times New Roman" w:hAnsiTheme="minorHAnsi" w:cstheme="minorHAnsi"/>
            <w:color w:val="0000FF"/>
            <w:sz w:val="22"/>
            <w:szCs w:val="22"/>
            <w:u w:val="single"/>
          </w:rPr>
          <w:t>34423745</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LAWRIE</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Kateřina</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BALÁŽ</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Peter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VAVASC study: Clinical trial protocol.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Vascular Access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24</w:t>
      </w:r>
      <w:r w:rsidRPr="0046316A">
        <w:rPr>
          <w:rFonts w:asciiTheme="minorHAnsi" w:eastAsia="Times New Roman" w:hAnsiTheme="minorHAnsi" w:cstheme="minorHAnsi"/>
          <w:sz w:val="22"/>
          <w:szCs w:val="22"/>
        </w:rPr>
        <w:t xml:space="preserve">(4): 792-797. </w:t>
      </w:r>
      <w:r w:rsidRPr="0046316A">
        <w:rPr>
          <w:rFonts w:asciiTheme="minorHAnsi" w:eastAsia="Times New Roman" w:hAnsiTheme="minorHAnsi" w:cstheme="minorHAnsi"/>
          <w:i/>
          <w:iCs/>
          <w:sz w:val="22"/>
          <w:szCs w:val="22"/>
        </w:rPr>
        <w:t xml:space="preserve">DOI: </w:t>
      </w:r>
      <w:hyperlink r:id="rId94" w:tgtFrame="_blank" w:history="1">
        <w:r w:rsidRPr="0046316A">
          <w:rPr>
            <w:rFonts w:asciiTheme="minorHAnsi" w:eastAsia="Times New Roman" w:hAnsiTheme="minorHAnsi" w:cstheme="minorHAnsi"/>
            <w:color w:val="0000FF"/>
            <w:sz w:val="22"/>
            <w:szCs w:val="22"/>
            <w:u w:val="single"/>
          </w:rPr>
          <w:t>10.1177/11297298211042677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43896962; WoS ID: </w:t>
      </w:r>
      <w:hyperlink r:id="rId95" w:tgtFrame="_blank" w:history="1">
        <w:r w:rsidRPr="0046316A">
          <w:rPr>
            <w:rFonts w:asciiTheme="minorHAnsi" w:eastAsia="Times New Roman" w:hAnsiTheme="minorHAnsi" w:cstheme="minorHAnsi"/>
            <w:color w:val="0000FF"/>
            <w:sz w:val="22"/>
            <w:szCs w:val="22"/>
            <w:u w:val="single"/>
          </w:rPr>
          <w:t>000691977000001</w:t>
        </w:r>
      </w:hyperlink>
      <w:r w:rsidRPr="0046316A">
        <w:rPr>
          <w:rFonts w:asciiTheme="minorHAnsi" w:eastAsia="Times New Roman" w:hAnsiTheme="minorHAnsi" w:cstheme="minorHAnsi"/>
          <w:sz w:val="22"/>
          <w:szCs w:val="22"/>
        </w:rPr>
        <w:t xml:space="preserve">; PubMed ID: </w:t>
      </w:r>
      <w:hyperlink r:id="rId96" w:tgtFrame="_blank" w:history="1">
        <w:r w:rsidRPr="0046316A">
          <w:rPr>
            <w:rFonts w:asciiTheme="minorHAnsi" w:eastAsia="Times New Roman" w:hAnsiTheme="minorHAnsi" w:cstheme="minorHAnsi"/>
            <w:color w:val="0000FF"/>
            <w:sz w:val="22"/>
            <w:szCs w:val="22"/>
            <w:u w:val="single"/>
          </w:rPr>
          <w:t>34472988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lastRenderedPageBreak/>
        <w:t>MAKEĽ</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Michal</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3.LF/FNKV/PLAST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SUKOP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Andrej</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3.LF/FNKV/PLAST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WHITLEY</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Adam</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Is there any difference between anterior and posterior approach for the spinal accessory to suprascapular nerve transfer? A systematic review and meta-analysis.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Neurological Research</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45</w:t>
      </w:r>
      <w:r w:rsidRPr="0046316A">
        <w:rPr>
          <w:rFonts w:asciiTheme="minorHAnsi" w:eastAsia="Times New Roman" w:hAnsiTheme="minorHAnsi" w:cstheme="minorHAnsi"/>
          <w:sz w:val="22"/>
          <w:szCs w:val="22"/>
        </w:rPr>
        <w:t xml:space="preserve">(5): 489-496. </w:t>
      </w:r>
      <w:r w:rsidRPr="0046316A">
        <w:rPr>
          <w:rFonts w:asciiTheme="minorHAnsi" w:eastAsia="Times New Roman" w:hAnsiTheme="minorHAnsi" w:cstheme="minorHAnsi"/>
          <w:i/>
          <w:iCs/>
          <w:sz w:val="22"/>
          <w:szCs w:val="22"/>
        </w:rPr>
        <w:t xml:space="preserve">DOI: </w:t>
      </w:r>
      <w:hyperlink r:id="rId97" w:tgtFrame="_blank" w:history="1">
        <w:r w:rsidRPr="0046316A">
          <w:rPr>
            <w:rFonts w:asciiTheme="minorHAnsi" w:eastAsia="Times New Roman" w:hAnsiTheme="minorHAnsi" w:cstheme="minorHAnsi"/>
            <w:color w:val="0000FF"/>
            <w:sz w:val="22"/>
            <w:szCs w:val="22"/>
            <w:u w:val="single"/>
          </w:rPr>
          <w:t>10.1080/01616412.2022.2156721</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43899381; WoS ID: </w:t>
      </w:r>
      <w:hyperlink r:id="rId98" w:tgtFrame="_blank" w:history="1">
        <w:r w:rsidRPr="0046316A">
          <w:rPr>
            <w:rFonts w:asciiTheme="minorHAnsi" w:eastAsia="Times New Roman" w:hAnsiTheme="minorHAnsi" w:cstheme="minorHAnsi"/>
            <w:color w:val="0000FF"/>
            <w:sz w:val="22"/>
            <w:szCs w:val="22"/>
            <w:u w:val="single"/>
          </w:rPr>
          <w:t>000899515600001</w:t>
        </w:r>
      </w:hyperlink>
      <w:r w:rsidRPr="0046316A">
        <w:rPr>
          <w:rFonts w:asciiTheme="minorHAnsi" w:eastAsia="Times New Roman" w:hAnsiTheme="minorHAnsi" w:cstheme="minorHAnsi"/>
          <w:sz w:val="22"/>
          <w:szCs w:val="22"/>
        </w:rPr>
        <w:t xml:space="preserve">; PubMed ID: </w:t>
      </w:r>
      <w:hyperlink r:id="rId99" w:tgtFrame="_blank" w:history="1">
        <w:r w:rsidRPr="0046316A">
          <w:rPr>
            <w:rFonts w:asciiTheme="minorHAnsi" w:eastAsia="Times New Roman" w:hAnsiTheme="minorHAnsi" w:cstheme="minorHAnsi"/>
            <w:color w:val="0000FF"/>
            <w:sz w:val="22"/>
            <w:szCs w:val="22"/>
            <w:u w:val="single"/>
          </w:rPr>
          <w:t>36526442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MANDYS</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Václav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GÜRLICH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Robert</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Expression of Selected miRNAs in Normal and Cancer-Associated Fibroblasts and in BxPc3 and MIA PaCa-2 Cell Lines of Pancreatic Ductal Adenocarcinoma.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International Journal of Molecular Sciences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24</w:t>
      </w:r>
      <w:r w:rsidRPr="0046316A">
        <w:rPr>
          <w:rFonts w:asciiTheme="minorHAnsi" w:eastAsia="Times New Roman" w:hAnsiTheme="minorHAnsi" w:cstheme="minorHAnsi"/>
          <w:sz w:val="22"/>
          <w:szCs w:val="22"/>
        </w:rPr>
        <w:t xml:space="preserve">(4): 3617. </w:t>
      </w:r>
      <w:r w:rsidRPr="0046316A">
        <w:rPr>
          <w:rFonts w:asciiTheme="minorHAnsi" w:eastAsia="Times New Roman" w:hAnsiTheme="minorHAnsi" w:cstheme="minorHAnsi"/>
          <w:i/>
          <w:iCs/>
          <w:sz w:val="22"/>
          <w:szCs w:val="22"/>
        </w:rPr>
        <w:t xml:space="preserve">DOI: </w:t>
      </w:r>
      <w:hyperlink r:id="rId100" w:tgtFrame="_blank" w:history="1">
        <w:r w:rsidRPr="0046316A">
          <w:rPr>
            <w:rFonts w:asciiTheme="minorHAnsi" w:eastAsia="Times New Roman" w:hAnsiTheme="minorHAnsi" w:cstheme="minorHAnsi"/>
            <w:color w:val="0000FF"/>
            <w:sz w:val="22"/>
            <w:szCs w:val="22"/>
            <w:u w:val="single"/>
          </w:rPr>
          <w:t>10.3390/ijms24043617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5.600/2022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43900096; WoS ID: </w:t>
      </w:r>
      <w:hyperlink r:id="rId101" w:tgtFrame="_blank" w:history="1">
        <w:r w:rsidRPr="0046316A">
          <w:rPr>
            <w:rFonts w:asciiTheme="minorHAnsi" w:eastAsia="Times New Roman" w:hAnsiTheme="minorHAnsi" w:cstheme="minorHAnsi"/>
            <w:color w:val="0000FF"/>
            <w:sz w:val="22"/>
            <w:szCs w:val="22"/>
            <w:u w:val="single"/>
          </w:rPr>
          <w:t>000939173800001</w:t>
        </w:r>
      </w:hyperlink>
      <w:r w:rsidRPr="0046316A">
        <w:rPr>
          <w:rFonts w:asciiTheme="minorHAnsi" w:eastAsia="Times New Roman" w:hAnsiTheme="minorHAnsi" w:cstheme="minorHAnsi"/>
          <w:sz w:val="22"/>
          <w:szCs w:val="22"/>
        </w:rPr>
        <w:t xml:space="preserve">; PubMed ID: </w:t>
      </w:r>
      <w:hyperlink r:id="rId102" w:tgtFrame="_blank" w:history="1">
        <w:r w:rsidRPr="0046316A">
          <w:rPr>
            <w:rFonts w:asciiTheme="minorHAnsi" w:eastAsia="Times New Roman" w:hAnsiTheme="minorHAnsi" w:cstheme="minorHAnsi"/>
            <w:color w:val="0000FF"/>
            <w:sz w:val="22"/>
            <w:szCs w:val="22"/>
            <w:u w:val="single"/>
          </w:rPr>
          <w:t>36835029</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NIKOV</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Andrej</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GÜRLICH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Robert</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WHITLEY</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Adam</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The posterior gastric artery: A meta-analysis and systematic review.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Clinical Anatomy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36</w:t>
      </w:r>
      <w:r w:rsidRPr="0046316A">
        <w:rPr>
          <w:rFonts w:asciiTheme="minorHAnsi" w:eastAsia="Times New Roman" w:hAnsiTheme="minorHAnsi" w:cstheme="minorHAnsi"/>
          <w:sz w:val="22"/>
          <w:szCs w:val="22"/>
        </w:rPr>
        <w:t xml:space="preserve">(8): 1147-1153. </w:t>
      </w:r>
      <w:r w:rsidRPr="0046316A">
        <w:rPr>
          <w:rFonts w:asciiTheme="minorHAnsi" w:eastAsia="Times New Roman" w:hAnsiTheme="minorHAnsi" w:cstheme="minorHAnsi"/>
          <w:i/>
          <w:iCs/>
          <w:sz w:val="22"/>
          <w:szCs w:val="22"/>
        </w:rPr>
        <w:t xml:space="preserve">DOI: </w:t>
      </w:r>
      <w:hyperlink r:id="rId103" w:tgtFrame="_blank" w:history="1">
        <w:r w:rsidRPr="0046316A">
          <w:rPr>
            <w:rFonts w:asciiTheme="minorHAnsi" w:eastAsia="Times New Roman" w:hAnsiTheme="minorHAnsi" w:cstheme="minorHAnsi"/>
            <w:color w:val="0000FF"/>
            <w:sz w:val="22"/>
            <w:szCs w:val="22"/>
            <w:u w:val="single"/>
          </w:rPr>
          <w:t>10.1002/ca.24051</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2.400/2022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43900322; WoS ID: </w:t>
      </w:r>
      <w:hyperlink r:id="rId104" w:tgtFrame="_blank" w:history="1">
        <w:r w:rsidRPr="0046316A">
          <w:rPr>
            <w:rFonts w:asciiTheme="minorHAnsi" w:eastAsia="Times New Roman" w:hAnsiTheme="minorHAnsi" w:cstheme="minorHAnsi"/>
            <w:color w:val="0000FF"/>
            <w:sz w:val="22"/>
            <w:szCs w:val="22"/>
            <w:u w:val="single"/>
          </w:rPr>
          <w:t>000975062100001</w:t>
        </w:r>
      </w:hyperlink>
      <w:r w:rsidRPr="0046316A">
        <w:rPr>
          <w:rFonts w:asciiTheme="minorHAnsi" w:eastAsia="Times New Roman" w:hAnsiTheme="minorHAnsi" w:cstheme="minorHAnsi"/>
          <w:sz w:val="22"/>
          <w:szCs w:val="22"/>
        </w:rPr>
        <w:t xml:space="preserve">; PubMed ID: </w:t>
      </w:r>
      <w:hyperlink r:id="rId105" w:tgtFrame="_blank" w:history="1">
        <w:r w:rsidRPr="0046316A">
          <w:rPr>
            <w:rFonts w:asciiTheme="minorHAnsi" w:eastAsia="Times New Roman" w:hAnsiTheme="minorHAnsi" w:cstheme="minorHAnsi"/>
            <w:color w:val="0000FF"/>
            <w:sz w:val="22"/>
            <w:szCs w:val="22"/>
            <w:u w:val="single"/>
          </w:rPr>
          <w:t>37096869</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OLIVERIUS</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Genetic and non-genetic risk factors for early-onset pancreatic cancer.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Digestive and Liver Disease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55</w:t>
      </w:r>
      <w:r w:rsidRPr="0046316A">
        <w:rPr>
          <w:rFonts w:asciiTheme="minorHAnsi" w:eastAsia="Times New Roman" w:hAnsiTheme="minorHAnsi" w:cstheme="minorHAnsi"/>
          <w:sz w:val="22"/>
          <w:szCs w:val="22"/>
        </w:rPr>
        <w:t xml:space="preserve">(10): 1417-1425. </w:t>
      </w:r>
      <w:r w:rsidRPr="0046316A">
        <w:rPr>
          <w:rFonts w:asciiTheme="minorHAnsi" w:eastAsia="Times New Roman" w:hAnsiTheme="minorHAnsi" w:cstheme="minorHAnsi"/>
          <w:i/>
          <w:iCs/>
          <w:sz w:val="22"/>
          <w:szCs w:val="22"/>
        </w:rPr>
        <w:t xml:space="preserve">DOI: </w:t>
      </w:r>
      <w:hyperlink r:id="rId106" w:tgtFrame="_blank" w:history="1">
        <w:r w:rsidRPr="0046316A">
          <w:rPr>
            <w:rFonts w:asciiTheme="minorHAnsi" w:eastAsia="Times New Roman" w:hAnsiTheme="minorHAnsi" w:cstheme="minorHAnsi"/>
            <w:color w:val="0000FF"/>
            <w:sz w:val="22"/>
            <w:szCs w:val="22"/>
            <w:u w:val="single"/>
          </w:rPr>
          <w:t>10.1016/j.dld.2023.02.023</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43900237; WoS ID: </w:t>
      </w:r>
      <w:hyperlink r:id="rId107" w:tgtFrame="_blank" w:history="1">
        <w:r w:rsidRPr="0046316A">
          <w:rPr>
            <w:rFonts w:asciiTheme="minorHAnsi" w:eastAsia="Times New Roman" w:hAnsiTheme="minorHAnsi" w:cstheme="minorHAnsi"/>
            <w:color w:val="0000FF"/>
            <w:sz w:val="22"/>
            <w:szCs w:val="22"/>
            <w:u w:val="single"/>
          </w:rPr>
          <w:t>001084748400001</w:t>
        </w:r>
      </w:hyperlink>
      <w:r w:rsidRPr="0046316A">
        <w:rPr>
          <w:rFonts w:asciiTheme="minorHAnsi" w:eastAsia="Times New Roman" w:hAnsiTheme="minorHAnsi" w:cstheme="minorHAnsi"/>
          <w:sz w:val="22"/>
          <w:szCs w:val="22"/>
        </w:rPr>
        <w:t xml:space="preserve">; PubMed ID: </w:t>
      </w:r>
      <w:hyperlink r:id="rId108" w:tgtFrame="_blank" w:history="1">
        <w:r w:rsidRPr="0046316A">
          <w:rPr>
            <w:rFonts w:asciiTheme="minorHAnsi" w:eastAsia="Times New Roman" w:hAnsiTheme="minorHAnsi" w:cstheme="minorHAnsi"/>
            <w:color w:val="0000FF"/>
            <w:sz w:val="22"/>
            <w:szCs w:val="22"/>
            <w:u w:val="single"/>
          </w:rPr>
          <w:t>36973108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NV19-03-00097</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GÜRLICH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Robert</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HAJER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Low-cost and prototype-friendly method for biocompatible encapsulation of implantable electronics with epoxy overmolding, hermetic feedthroughs and P3HT coating.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Scientific Reports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13</w:t>
      </w:r>
      <w:r w:rsidRPr="0046316A">
        <w:rPr>
          <w:rFonts w:asciiTheme="minorHAnsi" w:eastAsia="Times New Roman" w:hAnsiTheme="minorHAnsi" w:cstheme="minorHAnsi"/>
          <w:sz w:val="22"/>
          <w:szCs w:val="22"/>
        </w:rPr>
        <w:t xml:space="preserve">(January): 1644. </w:t>
      </w:r>
      <w:r w:rsidRPr="0046316A">
        <w:rPr>
          <w:rFonts w:asciiTheme="minorHAnsi" w:eastAsia="Times New Roman" w:hAnsiTheme="minorHAnsi" w:cstheme="minorHAnsi"/>
          <w:i/>
          <w:iCs/>
          <w:sz w:val="22"/>
          <w:szCs w:val="22"/>
        </w:rPr>
        <w:t xml:space="preserve">DOI: </w:t>
      </w:r>
      <w:hyperlink r:id="rId109" w:tgtFrame="_blank" w:history="1">
        <w:r w:rsidRPr="0046316A">
          <w:rPr>
            <w:rFonts w:asciiTheme="minorHAnsi" w:eastAsia="Times New Roman" w:hAnsiTheme="minorHAnsi" w:cstheme="minorHAnsi"/>
            <w:color w:val="0000FF"/>
            <w:sz w:val="22"/>
            <w:szCs w:val="22"/>
            <w:u w:val="single"/>
          </w:rPr>
          <w:t>10.1038/s41598-023-28699-6</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43900037; WoS ID: </w:t>
      </w:r>
      <w:hyperlink r:id="rId110" w:tgtFrame="_blank" w:history="1">
        <w:r w:rsidRPr="0046316A">
          <w:rPr>
            <w:rFonts w:asciiTheme="minorHAnsi" w:eastAsia="Times New Roman" w:hAnsiTheme="minorHAnsi" w:cstheme="minorHAnsi"/>
            <w:color w:val="0000FF"/>
            <w:sz w:val="22"/>
            <w:szCs w:val="22"/>
            <w:u w:val="single"/>
          </w:rPr>
          <w:t>000984271700032</w:t>
        </w:r>
      </w:hyperlink>
      <w:r w:rsidRPr="0046316A">
        <w:rPr>
          <w:rFonts w:asciiTheme="minorHAnsi" w:eastAsia="Times New Roman" w:hAnsiTheme="minorHAnsi" w:cstheme="minorHAnsi"/>
          <w:sz w:val="22"/>
          <w:szCs w:val="22"/>
        </w:rPr>
        <w:t xml:space="preserve">; PubMed ID: </w:t>
      </w:r>
      <w:hyperlink r:id="rId111" w:tgtFrame="_blank" w:history="1">
        <w:r w:rsidRPr="0046316A">
          <w:rPr>
            <w:rFonts w:asciiTheme="minorHAnsi" w:eastAsia="Times New Roman" w:hAnsiTheme="minorHAnsi" w:cstheme="minorHAnsi"/>
            <w:color w:val="0000FF"/>
            <w:sz w:val="22"/>
            <w:szCs w:val="22"/>
            <w:u w:val="single"/>
          </w:rPr>
          <w:t>36717683</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OLIVERIUS</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Exploring the Neandertal legacy of pancreatic ductal adenocarcinoma risk in Eurasians.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Biological Research</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56</w:t>
      </w:r>
      <w:r w:rsidRPr="0046316A">
        <w:rPr>
          <w:rFonts w:asciiTheme="minorHAnsi" w:eastAsia="Times New Roman" w:hAnsiTheme="minorHAnsi" w:cstheme="minorHAnsi"/>
          <w:sz w:val="22"/>
          <w:szCs w:val="22"/>
        </w:rPr>
        <w:t xml:space="preserve">(August): 46. </w:t>
      </w:r>
      <w:r w:rsidRPr="0046316A">
        <w:rPr>
          <w:rFonts w:asciiTheme="minorHAnsi" w:eastAsia="Times New Roman" w:hAnsiTheme="minorHAnsi" w:cstheme="minorHAnsi"/>
          <w:i/>
          <w:iCs/>
          <w:sz w:val="22"/>
          <w:szCs w:val="22"/>
        </w:rPr>
        <w:t xml:space="preserve">DOI: </w:t>
      </w:r>
      <w:hyperlink r:id="rId112" w:tgtFrame="_blank" w:history="1">
        <w:r w:rsidRPr="0046316A">
          <w:rPr>
            <w:rFonts w:asciiTheme="minorHAnsi" w:eastAsia="Times New Roman" w:hAnsiTheme="minorHAnsi" w:cstheme="minorHAnsi"/>
            <w:color w:val="0000FF"/>
            <w:sz w:val="22"/>
            <w:szCs w:val="22"/>
            <w:u w:val="single"/>
          </w:rPr>
          <w:t>10.1186/s40659-023-</w:t>
        </w:r>
        <w:proofErr w:type="gramStart"/>
        <w:r w:rsidRPr="0046316A">
          <w:rPr>
            <w:rFonts w:asciiTheme="minorHAnsi" w:eastAsia="Times New Roman" w:hAnsiTheme="minorHAnsi" w:cstheme="minorHAnsi"/>
            <w:color w:val="0000FF"/>
            <w:sz w:val="22"/>
            <w:szCs w:val="22"/>
            <w:u w:val="single"/>
          </w:rPr>
          <w:t>00457-y</w:t>
        </w:r>
        <w:proofErr w:type="gramEnd"/>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6.700/2022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D1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43900866; WoS ID: </w:t>
      </w:r>
      <w:hyperlink r:id="rId113" w:tgtFrame="_blank" w:history="1">
        <w:r w:rsidRPr="0046316A">
          <w:rPr>
            <w:rFonts w:asciiTheme="minorHAnsi" w:eastAsia="Times New Roman" w:hAnsiTheme="minorHAnsi" w:cstheme="minorHAnsi"/>
            <w:color w:val="0000FF"/>
            <w:sz w:val="22"/>
            <w:szCs w:val="22"/>
            <w:u w:val="single"/>
          </w:rPr>
          <w:t>001048647700002</w:t>
        </w:r>
      </w:hyperlink>
      <w:r w:rsidRPr="0046316A">
        <w:rPr>
          <w:rFonts w:asciiTheme="minorHAnsi" w:eastAsia="Times New Roman" w:hAnsiTheme="minorHAnsi" w:cstheme="minorHAnsi"/>
          <w:sz w:val="22"/>
          <w:szCs w:val="22"/>
        </w:rPr>
        <w:t xml:space="preserve">; PubMed ID: </w:t>
      </w:r>
      <w:hyperlink r:id="rId114" w:tgtFrame="_blank" w:history="1">
        <w:r w:rsidRPr="0046316A">
          <w:rPr>
            <w:rFonts w:asciiTheme="minorHAnsi" w:eastAsia="Times New Roman" w:hAnsiTheme="minorHAnsi" w:cstheme="minorHAnsi"/>
            <w:color w:val="0000FF"/>
            <w:sz w:val="22"/>
            <w:szCs w:val="22"/>
            <w:u w:val="single"/>
          </w:rPr>
          <w:t>37574541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NV19-03-00097</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WHITLEY</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Adam</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ŠÍDLO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Kryštof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FNKV/ORTOP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KLÉZL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DŽUPA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Valér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FNKV/ORTOP</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Surgical site infections after stabilization of pelvic ring injuries: a retrospective analysis of risk factors and a meta-analysis of similar studies.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lastRenderedPageBreak/>
        <w:t>International Orthopaedics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47</w:t>
      </w:r>
      <w:r w:rsidRPr="0046316A">
        <w:rPr>
          <w:rFonts w:asciiTheme="minorHAnsi" w:eastAsia="Times New Roman" w:hAnsiTheme="minorHAnsi" w:cstheme="minorHAnsi"/>
          <w:sz w:val="22"/>
          <w:szCs w:val="22"/>
        </w:rPr>
        <w:t xml:space="preserve">(5): 1331-1344. </w:t>
      </w:r>
      <w:r w:rsidRPr="0046316A">
        <w:rPr>
          <w:rFonts w:asciiTheme="minorHAnsi" w:eastAsia="Times New Roman" w:hAnsiTheme="minorHAnsi" w:cstheme="minorHAnsi"/>
          <w:i/>
          <w:iCs/>
          <w:sz w:val="22"/>
          <w:szCs w:val="22"/>
        </w:rPr>
        <w:t xml:space="preserve">DOI: </w:t>
      </w:r>
      <w:hyperlink r:id="rId115" w:tgtFrame="_blank" w:history="1">
        <w:r w:rsidRPr="0046316A">
          <w:rPr>
            <w:rFonts w:asciiTheme="minorHAnsi" w:eastAsia="Times New Roman" w:hAnsiTheme="minorHAnsi" w:cstheme="minorHAnsi"/>
            <w:color w:val="0000FF"/>
            <w:sz w:val="22"/>
            <w:szCs w:val="22"/>
            <w:u w:val="single"/>
          </w:rPr>
          <w:t>10.1007/s00264-023-05719-8</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2.700/2022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43900148; WoS ID: </w:t>
      </w:r>
      <w:hyperlink r:id="rId116" w:tgtFrame="_blank" w:history="1">
        <w:r w:rsidRPr="0046316A">
          <w:rPr>
            <w:rFonts w:asciiTheme="minorHAnsi" w:eastAsia="Times New Roman" w:hAnsiTheme="minorHAnsi" w:cstheme="minorHAnsi"/>
            <w:color w:val="0000FF"/>
            <w:sz w:val="22"/>
            <w:szCs w:val="22"/>
            <w:u w:val="single"/>
          </w:rPr>
          <w:t>000943142100001</w:t>
        </w:r>
      </w:hyperlink>
      <w:r w:rsidRPr="0046316A">
        <w:rPr>
          <w:rFonts w:asciiTheme="minorHAnsi" w:eastAsia="Times New Roman" w:hAnsiTheme="minorHAnsi" w:cstheme="minorHAnsi"/>
          <w:sz w:val="22"/>
          <w:szCs w:val="22"/>
        </w:rPr>
        <w:t xml:space="preserve">; PubMed ID: </w:t>
      </w:r>
      <w:hyperlink r:id="rId117" w:tgtFrame="_blank" w:history="1">
        <w:r w:rsidRPr="0046316A">
          <w:rPr>
            <w:rFonts w:asciiTheme="minorHAnsi" w:eastAsia="Times New Roman" w:hAnsiTheme="minorHAnsi" w:cstheme="minorHAnsi"/>
            <w:color w:val="0000FF"/>
            <w:sz w:val="22"/>
            <w:szCs w:val="22"/>
            <w:u w:val="single"/>
          </w:rPr>
          <w:t>36867255</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ŠÍDLO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Kryštof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FNKV/ORTOP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WHITLEY</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Adam</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DŽUPA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Valér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FNKV/ORTOP</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Mid-term functional and radiological outcomes after total hip replacement performed for complications of acetabular fractures.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Injury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54</w:t>
      </w:r>
      <w:r w:rsidRPr="0046316A">
        <w:rPr>
          <w:rFonts w:asciiTheme="minorHAnsi" w:eastAsia="Times New Roman" w:hAnsiTheme="minorHAnsi" w:cstheme="minorHAnsi"/>
          <w:sz w:val="22"/>
          <w:szCs w:val="22"/>
        </w:rPr>
        <w:t xml:space="preserve">(8): 110916. </w:t>
      </w:r>
      <w:r w:rsidRPr="0046316A">
        <w:rPr>
          <w:rFonts w:asciiTheme="minorHAnsi" w:eastAsia="Times New Roman" w:hAnsiTheme="minorHAnsi" w:cstheme="minorHAnsi"/>
          <w:i/>
          <w:iCs/>
          <w:sz w:val="22"/>
          <w:szCs w:val="22"/>
        </w:rPr>
        <w:t xml:space="preserve">DOI: </w:t>
      </w:r>
      <w:hyperlink r:id="rId118" w:tgtFrame="_blank" w:history="1">
        <w:r w:rsidRPr="0046316A">
          <w:rPr>
            <w:rFonts w:asciiTheme="minorHAnsi" w:eastAsia="Times New Roman" w:hAnsiTheme="minorHAnsi" w:cstheme="minorHAnsi"/>
            <w:color w:val="0000FF"/>
            <w:sz w:val="22"/>
            <w:szCs w:val="22"/>
            <w:u w:val="single"/>
          </w:rPr>
          <w:t>10.1016/j.injury.2023.110916</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43900761; WoS ID: </w:t>
      </w:r>
      <w:hyperlink r:id="rId119" w:tgtFrame="_blank" w:history="1">
        <w:r w:rsidRPr="0046316A">
          <w:rPr>
            <w:rFonts w:asciiTheme="minorHAnsi" w:eastAsia="Times New Roman" w:hAnsiTheme="minorHAnsi" w:cstheme="minorHAnsi"/>
            <w:color w:val="0000FF"/>
            <w:sz w:val="22"/>
            <w:szCs w:val="22"/>
            <w:u w:val="single"/>
          </w:rPr>
          <w:t>001046587100001</w:t>
        </w:r>
      </w:hyperlink>
      <w:r w:rsidRPr="0046316A">
        <w:rPr>
          <w:rFonts w:asciiTheme="minorHAnsi" w:eastAsia="Times New Roman" w:hAnsiTheme="minorHAnsi" w:cstheme="minorHAnsi"/>
          <w:sz w:val="22"/>
          <w:szCs w:val="22"/>
        </w:rPr>
        <w:t xml:space="preserve">; PubMed ID: </w:t>
      </w:r>
      <w:hyperlink r:id="rId120" w:tgtFrame="_blank" w:history="1">
        <w:r w:rsidRPr="0046316A">
          <w:rPr>
            <w:rFonts w:asciiTheme="minorHAnsi" w:eastAsia="Times New Roman" w:hAnsiTheme="minorHAnsi" w:cstheme="minorHAnsi"/>
            <w:color w:val="0000FF"/>
            <w:sz w:val="22"/>
            <w:szCs w:val="22"/>
            <w:u w:val="single"/>
          </w:rPr>
          <w:t>37394328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SCHNEIDEROVÁ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Michaela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MUC13-miRNA-4647 axis in colorectal cancer: Prospects to identifications of risk factors and clinical outcomes.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Oncology Letters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25</w:t>
      </w:r>
      <w:r w:rsidRPr="0046316A">
        <w:rPr>
          <w:rFonts w:asciiTheme="minorHAnsi" w:eastAsia="Times New Roman" w:hAnsiTheme="minorHAnsi" w:cstheme="minorHAnsi"/>
          <w:sz w:val="22"/>
          <w:szCs w:val="22"/>
        </w:rPr>
        <w:t xml:space="preserve">(2): 72. </w:t>
      </w:r>
      <w:r w:rsidRPr="0046316A">
        <w:rPr>
          <w:rFonts w:asciiTheme="minorHAnsi" w:eastAsia="Times New Roman" w:hAnsiTheme="minorHAnsi" w:cstheme="minorHAnsi"/>
          <w:i/>
          <w:iCs/>
          <w:sz w:val="22"/>
          <w:szCs w:val="22"/>
        </w:rPr>
        <w:t xml:space="preserve">DOI: </w:t>
      </w:r>
      <w:hyperlink r:id="rId121" w:tgtFrame="_blank" w:history="1">
        <w:r w:rsidRPr="0046316A">
          <w:rPr>
            <w:rFonts w:asciiTheme="minorHAnsi" w:eastAsia="Times New Roman" w:hAnsiTheme="minorHAnsi" w:cstheme="minorHAnsi"/>
            <w:color w:val="0000FF"/>
            <w:sz w:val="22"/>
            <w:szCs w:val="22"/>
            <w:u w:val="single"/>
          </w:rPr>
          <w:t>10.3892/ol.2022.13658</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43900005; WoS ID: </w:t>
      </w:r>
      <w:hyperlink r:id="rId122" w:tgtFrame="_blank" w:history="1">
        <w:r w:rsidRPr="0046316A">
          <w:rPr>
            <w:rFonts w:asciiTheme="minorHAnsi" w:eastAsia="Times New Roman" w:hAnsiTheme="minorHAnsi" w:cstheme="minorHAnsi"/>
            <w:color w:val="0000FF"/>
            <w:sz w:val="22"/>
            <w:szCs w:val="22"/>
            <w:u w:val="single"/>
          </w:rPr>
          <w:t>000915155300001</w:t>
        </w:r>
      </w:hyperlink>
      <w:r w:rsidRPr="0046316A">
        <w:rPr>
          <w:rFonts w:asciiTheme="minorHAnsi" w:eastAsia="Times New Roman" w:hAnsiTheme="minorHAnsi" w:cstheme="minorHAnsi"/>
          <w:sz w:val="22"/>
          <w:szCs w:val="22"/>
        </w:rPr>
        <w:t xml:space="preserve">; PubMed ID: </w:t>
      </w:r>
      <w:hyperlink r:id="rId123" w:tgtFrame="_blank" w:history="1">
        <w:r w:rsidRPr="0046316A">
          <w:rPr>
            <w:rFonts w:asciiTheme="minorHAnsi" w:eastAsia="Times New Roman" w:hAnsiTheme="minorHAnsi" w:cstheme="minorHAnsi"/>
            <w:color w:val="0000FF"/>
            <w:sz w:val="22"/>
            <w:szCs w:val="22"/>
            <w:u w:val="single"/>
          </w:rPr>
          <w:t>36688110</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GÜRLICH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Robert</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Surface Modification of Artificial Implants by Hybrid Nanolayers: Antimicrobial Surface Finishing and Strength Tests.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Surgical Research</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64</w:t>
      </w:r>
      <w:r w:rsidRPr="0046316A">
        <w:rPr>
          <w:rFonts w:asciiTheme="minorHAnsi" w:eastAsia="Times New Roman" w:hAnsiTheme="minorHAnsi" w:cstheme="minorHAnsi"/>
          <w:sz w:val="22"/>
          <w:szCs w:val="22"/>
        </w:rPr>
        <w:t xml:space="preserve">(4): 376-389. </w:t>
      </w:r>
      <w:r w:rsidRPr="0046316A">
        <w:rPr>
          <w:rFonts w:asciiTheme="minorHAnsi" w:eastAsia="Times New Roman" w:hAnsiTheme="minorHAnsi" w:cstheme="minorHAnsi"/>
          <w:i/>
          <w:iCs/>
          <w:sz w:val="22"/>
          <w:szCs w:val="22"/>
        </w:rPr>
        <w:t xml:space="preserve">DOI: </w:t>
      </w:r>
      <w:hyperlink r:id="rId124" w:tgtFrame="_blank" w:history="1">
        <w:r w:rsidRPr="0046316A">
          <w:rPr>
            <w:rFonts w:asciiTheme="minorHAnsi" w:eastAsia="Times New Roman" w:hAnsiTheme="minorHAnsi" w:cstheme="minorHAnsi"/>
            <w:color w:val="0000FF"/>
            <w:sz w:val="22"/>
            <w:szCs w:val="22"/>
            <w:u w:val="single"/>
          </w:rPr>
          <w:t>10.1159/000534333</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43901250; WoS ID: </w:t>
      </w:r>
      <w:hyperlink r:id="rId125" w:tgtFrame="_blank" w:history="1">
        <w:r w:rsidRPr="0046316A">
          <w:rPr>
            <w:rFonts w:asciiTheme="minorHAnsi" w:eastAsia="Times New Roman" w:hAnsiTheme="minorHAnsi" w:cstheme="minorHAnsi"/>
            <w:color w:val="0000FF"/>
            <w:sz w:val="22"/>
            <w:szCs w:val="22"/>
            <w:u w:val="single"/>
          </w:rPr>
          <w:t>001128172000006</w:t>
        </w:r>
      </w:hyperlink>
      <w:r w:rsidRPr="0046316A">
        <w:rPr>
          <w:rFonts w:asciiTheme="minorHAnsi" w:eastAsia="Times New Roman" w:hAnsiTheme="minorHAnsi" w:cstheme="minorHAnsi"/>
          <w:sz w:val="22"/>
          <w:szCs w:val="22"/>
        </w:rPr>
        <w:t xml:space="preserve">; PubMed ID: </w:t>
      </w:r>
      <w:hyperlink r:id="rId126" w:tgtFrame="_blank" w:history="1">
        <w:r w:rsidRPr="0046316A">
          <w:rPr>
            <w:rFonts w:asciiTheme="minorHAnsi" w:eastAsia="Times New Roman" w:hAnsiTheme="minorHAnsi" w:cstheme="minorHAnsi"/>
            <w:color w:val="0000FF"/>
            <w:sz w:val="22"/>
            <w:szCs w:val="22"/>
            <w:u w:val="single"/>
          </w:rPr>
          <w:t>37879309</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WHITLEY</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Adam</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BAFRNEC</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ROKOŠNÝ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Slavomír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LAWRIE</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Kateřina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BALÁŽ</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Peter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Pancreaticoduodenal artery aneurysm associated with coeliac trunk occlusion treated with aorto-hepatic bypass and aneurysm resection.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Vascular</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31</w:t>
      </w:r>
      <w:r w:rsidRPr="0046316A">
        <w:rPr>
          <w:rFonts w:asciiTheme="minorHAnsi" w:eastAsia="Times New Roman" w:hAnsiTheme="minorHAnsi" w:cstheme="minorHAnsi"/>
          <w:sz w:val="22"/>
          <w:szCs w:val="22"/>
        </w:rPr>
        <w:t xml:space="preserve">(3): 598-602. </w:t>
      </w:r>
      <w:r w:rsidRPr="0046316A">
        <w:rPr>
          <w:rFonts w:asciiTheme="minorHAnsi" w:eastAsia="Times New Roman" w:hAnsiTheme="minorHAnsi" w:cstheme="minorHAnsi"/>
          <w:i/>
          <w:iCs/>
          <w:sz w:val="22"/>
          <w:szCs w:val="22"/>
        </w:rPr>
        <w:t xml:space="preserve">DOI: </w:t>
      </w:r>
      <w:hyperlink r:id="rId127" w:tgtFrame="_blank" w:history="1">
        <w:r w:rsidRPr="0046316A">
          <w:rPr>
            <w:rFonts w:asciiTheme="minorHAnsi" w:eastAsia="Times New Roman" w:hAnsiTheme="minorHAnsi" w:cstheme="minorHAnsi"/>
            <w:color w:val="0000FF"/>
            <w:sz w:val="22"/>
            <w:szCs w:val="22"/>
            <w:u w:val="single"/>
          </w:rPr>
          <w:t>10.1177/17085381211070353</w:t>
        </w:r>
      </w:hyperlink>
      <w:r w:rsidRPr="0046316A">
        <w:rPr>
          <w:rFonts w:asciiTheme="minorHAnsi" w:eastAsia="Times New Roman" w:hAnsiTheme="minorHAnsi" w:cstheme="minorHAnsi"/>
          <w:i/>
          <w:iCs/>
          <w:sz w:val="22"/>
          <w:szCs w:val="22"/>
        </w:rPr>
        <w:t>. (kazuistika)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43897974; WoS ID: </w:t>
      </w:r>
      <w:hyperlink r:id="rId128" w:tgtFrame="_blank" w:history="1">
        <w:r w:rsidRPr="0046316A">
          <w:rPr>
            <w:rFonts w:asciiTheme="minorHAnsi" w:eastAsia="Times New Roman" w:hAnsiTheme="minorHAnsi" w:cstheme="minorHAnsi"/>
            <w:color w:val="0000FF"/>
            <w:sz w:val="22"/>
            <w:szCs w:val="22"/>
            <w:u w:val="single"/>
          </w:rPr>
          <w:t>000765304600001</w:t>
        </w:r>
      </w:hyperlink>
      <w:r w:rsidRPr="0046316A">
        <w:rPr>
          <w:rFonts w:asciiTheme="minorHAnsi" w:eastAsia="Times New Roman" w:hAnsiTheme="minorHAnsi" w:cstheme="minorHAnsi"/>
          <w:sz w:val="22"/>
          <w:szCs w:val="22"/>
        </w:rPr>
        <w:t xml:space="preserve">; PubMed ID: </w:t>
      </w:r>
      <w:hyperlink r:id="rId129" w:tgtFrame="_blank" w:history="1">
        <w:r w:rsidRPr="0046316A">
          <w:rPr>
            <w:rFonts w:asciiTheme="minorHAnsi" w:eastAsia="Times New Roman" w:hAnsiTheme="minorHAnsi" w:cstheme="minorHAnsi"/>
            <w:color w:val="0000FF"/>
            <w:sz w:val="22"/>
            <w:szCs w:val="22"/>
            <w:u w:val="single"/>
          </w:rPr>
          <w:t>35230917</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WHITLEY</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Adam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NIKOV</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Andrej</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GÜRLICH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Robert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Early-onset pancreatic cancer: A national cancer registry study from the Czech Republic and review of the literature.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Hepato-Biliary-Pancreatic Sciences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30</w:t>
      </w:r>
      <w:r w:rsidRPr="0046316A">
        <w:rPr>
          <w:rFonts w:asciiTheme="minorHAnsi" w:eastAsia="Times New Roman" w:hAnsiTheme="minorHAnsi" w:cstheme="minorHAnsi"/>
          <w:sz w:val="22"/>
          <w:szCs w:val="22"/>
        </w:rPr>
        <w:t xml:space="preserve">(12): 1324-1333. </w:t>
      </w:r>
      <w:r w:rsidRPr="0046316A">
        <w:rPr>
          <w:rFonts w:asciiTheme="minorHAnsi" w:eastAsia="Times New Roman" w:hAnsiTheme="minorHAnsi" w:cstheme="minorHAnsi"/>
          <w:i/>
          <w:iCs/>
          <w:sz w:val="22"/>
          <w:szCs w:val="22"/>
        </w:rPr>
        <w:t xml:space="preserve">DOI: </w:t>
      </w:r>
      <w:hyperlink r:id="rId130" w:tgtFrame="_blank" w:history="1">
        <w:r w:rsidRPr="0046316A">
          <w:rPr>
            <w:rFonts w:asciiTheme="minorHAnsi" w:eastAsia="Times New Roman" w:hAnsiTheme="minorHAnsi" w:cstheme="minorHAnsi"/>
            <w:color w:val="0000FF"/>
            <w:sz w:val="22"/>
            <w:szCs w:val="22"/>
            <w:u w:val="single"/>
          </w:rPr>
          <w:t>10.1002/jhbp.1359</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3.000/2022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Poznámky k afiliaci: </w:t>
      </w:r>
      <w:r w:rsidRPr="0046316A">
        <w:rPr>
          <w:rFonts w:asciiTheme="minorHAnsi" w:eastAsia="Times New Roman" w:hAnsiTheme="minorHAnsi" w:cstheme="minorHAnsi"/>
          <w:b/>
          <w:bCs/>
          <w:sz w:val="22"/>
          <w:szCs w:val="22"/>
        </w:rPr>
        <w:t>NE-3LF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ANO-FNKV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43901003; WoS ID: </w:t>
      </w:r>
      <w:hyperlink r:id="rId131" w:tgtFrame="_blank" w:history="1">
        <w:r w:rsidRPr="0046316A">
          <w:rPr>
            <w:rFonts w:asciiTheme="minorHAnsi" w:eastAsia="Times New Roman" w:hAnsiTheme="minorHAnsi" w:cstheme="minorHAnsi"/>
            <w:color w:val="0000FF"/>
            <w:sz w:val="22"/>
            <w:szCs w:val="22"/>
            <w:u w:val="single"/>
          </w:rPr>
          <w:t>001073545100001</w:t>
        </w:r>
      </w:hyperlink>
      <w:r w:rsidRPr="0046316A">
        <w:rPr>
          <w:rFonts w:asciiTheme="minorHAnsi" w:eastAsia="Times New Roman" w:hAnsiTheme="minorHAnsi" w:cstheme="minorHAnsi"/>
          <w:sz w:val="22"/>
          <w:szCs w:val="22"/>
        </w:rPr>
        <w:t xml:space="preserve">; PubMed ID: </w:t>
      </w:r>
      <w:hyperlink r:id="rId132" w:tgtFrame="_blank" w:history="1">
        <w:r w:rsidRPr="0046316A">
          <w:rPr>
            <w:rFonts w:asciiTheme="minorHAnsi" w:eastAsia="Times New Roman" w:hAnsiTheme="minorHAnsi" w:cstheme="minorHAnsi"/>
            <w:color w:val="0000FF"/>
            <w:sz w:val="22"/>
            <w:szCs w:val="22"/>
            <w:u w:val="single"/>
          </w:rPr>
          <w:t>37750364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I-FNKV</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16" w:name="_Toc164872163"/>
      <w:r w:rsidRPr="0046316A">
        <w:t>A02. Články cizojazyčné bez IF</w:t>
      </w:r>
      <w:bookmarkEnd w:id="16"/>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lastRenderedPageBreak/>
        <w:t>MAKEĽ</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Michal</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FNKV/PLAST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SUKOP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Andrej</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FNKV/PLAST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WHITLEY</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Adam</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The effect of smoking and elderly age on digital replantation – a multivariate analysis.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Acta Chirurgiae Plasticae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65</w:t>
      </w:r>
      <w:r w:rsidRPr="0046316A">
        <w:rPr>
          <w:rFonts w:asciiTheme="minorHAnsi" w:eastAsia="Times New Roman" w:hAnsiTheme="minorHAnsi" w:cstheme="minorHAnsi"/>
          <w:sz w:val="22"/>
          <w:szCs w:val="22"/>
        </w:rPr>
        <w:t xml:space="preserve">(2): 54-58. DOI: </w:t>
      </w:r>
      <w:hyperlink r:id="rId133" w:tgtFrame="_blank" w:history="1">
        <w:r w:rsidRPr="0046316A">
          <w:rPr>
            <w:rFonts w:asciiTheme="minorHAnsi" w:eastAsia="Times New Roman" w:hAnsiTheme="minorHAnsi" w:cstheme="minorHAnsi"/>
            <w:color w:val="0000FF"/>
            <w:sz w:val="22"/>
            <w:szCs w:val="22"/>
            <w:u w:val="single"/>
          </w:rPr>
          <w:t>10.48095/ccachp202354</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43900962; Scopus ID: </w:t>
      </w:r>
      <w:hyperlink r:id="rId134"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.0-85172446147</w:t>
        </w:r>
      </w:hyperlink>
      <w:r w:rsidRPr="0046316A">
        <w:rPr>
          <w:rFonts w:asciiTheme="minorHAnsi" w:eastAsia="Times New Roman" w:hAnsiTheme="minorHAnsi" w:cstheme="minorHAnsi"/>
          <w:sz w:val="22"/>
          <w:szCs w:val="22"/>
        </w:rPr>
        <w:t xml:space="preserve">; PubMed ID: </w:t>
      </w:r>
      <w:hyperlink r:id="rId135" w:tgtFrame="_blank" w:history="1">
        <w:r w:rsidRPr="0046316A">
          <w:rPr>
            <w:rFonts w:asciiTheme="minorHAnsi" w:eastAsia="Times New Roman" w:hAnsiTheme="minorHAnsi" w:cstheme="minorHAnsi"/>
            <w:color w:val="0000FF"/>
            <w:sz w:val="22"/>
            <w:szCs w:val="22"/>
            <w:u w:val="single"/>
          </w:rPr>
          <w:t>37722900</w:t>
        </w:r>
      </w:hyperlink>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17" w:name="_Toc164872164"/>
      <w:r w:rsidRPr="0046316A">
        <w:t>A03. Články v českém nebo slovenském jazyce bez IF</w:t>
      </w:r>
      <w:bookmarkEnd w:id="17"/>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OLIVERIUS</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Analýza aktuálních možností implementace miniinvazivní chirurgie slinivky břišní v high volume centrech v ČR.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Rozhledy v chirurgii</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102</w:t>
      </w:r>
      <w:r w:rsidRPr="0046316A">
        <w:rPr>
          <w:rFonts w:asciiTheme="minorHAnsi" w:eastAsia="Times New Roman" w:hAnsiTheme="minorHAnsi" w:cstheme="minorHAnsi"/>
          <w:sz w:val="22"/>
          <w:szCs w:val="22"/>
        </w:rPr>
        <w:t xml:space="preserve">(11): 416-421. DOI: </w:t>
      </w:r>
      <w:hyperlink r:id="rId136" w:tgtFrame="_blank" w:history="1">
        <w:r w:rsidRPr="0046316A">
          <w:rPr>
            <w:rFonts w:asciiTheme="minorHAnsi" w:eastAsia="Times New Roman" w:hAnsiTheme="minorHAnsi" w:cstheme="minorHAnsi"/>
            <w:color w:val="0000FF"/>
            <w:sz w:val="22"/>
            <w:szCs w:val="22"/>
            <w:u w:val="single"/>
          </w:rPr>
          <w:t>10.33699/PIS.2023.102.11.416-421</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43901545; Scopus ID: </w:t>
      </w:r>
      <w:hyperlink r:id="rId137"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.0-85183708232</w:t>
        </w:r>
      </w:hyperlink>
      <w:r w:rsidRPr="0046316A">
        <w:rPr>
          <w:rFonts w:asciiTheme="minorHAnsi" w:eastAsia="Times New Roman" w:hAnsiTheme="minorHAnsi" w:cstheme="minorHAnsi"/>
          <w:sz w:val="22"/>
          <w:szCs w:val="22"/>
        </w:rPr>
        <w:t xml:space="preserve">; PubMed ID: </w:t>
      </w:r>
      <w:hyperlink r:id="rId138" w:tgtFrame="_blank" w:history="1">
        <w:r w:rsidRPr="0046316A">
          <w:rPr>
            <w:rFonts w:asciiTheme="minorHAnsi" w:eastAsia="Times New Roman" w:hAnsiTheme="minorHAnsi" w:cstheme="minorHAnsi"/>
            <w:color w:val="0000FF"/>
            <w:sz w:val="22"/>
            <w:szCs w:val="22"/>
            <w:u w:val="single"/>
          </w:rPr>
          <w:t>38290817</w:t>
        </w:r>
      </w:hyperlink>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OLIVERIUS</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Chirurgická léčba resekabilního a hraničně resekabilního karcinomu slinivky břišní.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Onkologie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17</w:t>
      </w:r>
      <w:r w:rsidRPr="0046316A">
        <w:rPr>
          <w:rFonts w:asciiTheme="minorHAnsi" w:eastAsia="Times New Roman" w:hAnsiTheme="minorHAnsi" w:cstheme="minorHAnsi"/>
          <w:sz w:val="22"/>
          <w:szCs w:val="22"/>
        </w:rPr>
        <w:t xml:space="preserve">(2): 82-85. DOI: </w:t>
      </w:r>
      <w:hyperlink r:id="rId139" w:tgtFrame="_blank" w:history="1">
        <w:r w:rsidRPr="0046316A">
          <w:rPr>
            <w:rFonts w:asciiTheme="minorHAnsi" w:eastAsia="Times New Roman" w:hAnsiTheme="minorHAnsi" w:cstheme="minorHAnsi"/>
            <w:color w:val="0000FF"/>
            <w:sz w:val="22"/>
            <w:szCs w:val="22"/>
            <w:u w:val="single"/>
          </w:rPr>
          <w:t>10.36290/xon.2023.018</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43900734; Scopus ID: </w:t>
      </w:r>
      <w:hyperlink r:id="rId140"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.0-85164400590</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18" w:name="_Toc164872165"/>
      <w:r w:rsidRPr="0046316A">
        <w:t>B01. Odborné monografie, učební texty</w:t>
      </w:r>
      <w:bookmarkEnd w:id="18"/>
    </w:p>
    <w:p w:rsidR="0046316A" w:rsidRPr="0046316A" w:rsidRDefault="0046316A" w:rsidP="0046316A">
      <w:pPr>
        <w:divId w:val="1019620732"/>
        <w:rPr>
          <w:rFonts w:asciiTheme="minorHAnsi" w:eastAsia="Times New Roman" w:hAnsiTheme="minorHAnsi" w:cstheme="minorHAnsi"/>
          <w:sz w:val="22"/>
          <w:szCs w:val="22"/>
        </w:rPr>
      </w:pPr>
      <w:r w:rsidRPr="00A40465">
        <w:rPr>
          <w:rFonts w:asciiTheme="minorHAnsi" w:eastAsia="Times New Roman" w:hAnsiTheme="minorHAnsi" w:cstheme="minorHAnsi"/>
          <w:bCs/>
          <w:sz w:val="22"/>
          <w:szCs w:val="22"/>
        </w:rPr>
        <w:t>STANĚK</w:t>
      </w:r>
      <w:r w:rsidRPr="00A40465">
        <w:rPr>
          <w:rFonts w:asciiTheme="minorHAnsi" w:eastAsia="Times New Roman" w:hAnsiTheme="minorHAnsi" w:cstheme="minorHAnsi"/>
          <w:sz w:val="22"/>
          <w:szCs w:val="22"/>
        </w:rPr>
        <w:t xml:space="preserve">, </w:t>
      </w:r>
      <w:r w:rsidRPr="00A40465">
        <w:rPr>
          <w:rFonts w:asciiTheme="minorHAnsi" w:eastAsia="Times New Roman" w:hAnsiTheme="minorHAnsi" w:cstheme="minorHAnsi"/>
          <w:bCs/>
          <w:sz w:val="22"/>
          <w:szCs w:val="22"/>
        </w:rPr>
        <w:t>Libor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SOUMAROVÁ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Renata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GÜRLICH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Robert</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BOBEK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Vladimír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KOLOŠTOVÁ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Katarína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LUKÁŠ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David</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proofErr w:type="gramStart"/>
      <w:r w:rsidRPr="0046316A">
        <w:rPr>
          <w:rFonts w:asciiTheme="minorHAnsi" w:eastAsia="Times New Roman" w:hAnsiTheme="minorHAnsi" w:cstheme="minorHAnsi"/>
          <w:sz w:val="22"/>
          <w:szCs w:val="22"/>
        </w:rPr>
        <w:t>);;</w:t>
      </w:r>
      <w:proofErr w:type="gramEnd"/>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OUZKÝ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FNKV/PLAST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SUKOP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Andrej</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FNKV/PLAST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ŠÁMAL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Filip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FNKV/NEUROCHIR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ŠTĚRBA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Albert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FNKV/NEUROCHIR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VEDRAL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Tomáš</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ŽEMLIČKOVÁ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Helena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FNKV/ULD</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Molekulární diagnostika nádorů pro chirurgické obory</w:t>
      </w:r>
      <w:r w:rsidRPr="0046316A">
        <w:rPr>
          <w:rFonts w:asciiTheme="minorHAnsi" w:eastAsia="Times New Roman" w:hAnsiTheme="minorHAnsi" w:cstheme="minorHAnsi"/>
          <w:sz w:val="22"/>
          <w:szCs w:val="22"/>
        </w:rPr>
        <w:t xml:space="preserve">. 1. vyd. Praha: Current Media, 2023. 239 s. ISBN 978-80-88129-65-3.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I; </w:t>
      </w:r>
    </w:p>
    <w:p w:rsidR="004A3A16" w:rsidRPr="0046316A" w:rsidRDefault="004A3A16"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19" w:name="_Toc164872166"/>
      <w:r w:rsidRPr="0046316A">
        <w:t>FNKV: Interní klinika FNKV</w:t>
      </w:r>
      <w:bookmarkEnd w:id="19"/>
    </w:p>
    <w:p w:rsidR="0046316A" w:rsidRPr="0046316A" w:rsidRDefault="0046316A" w:rsidP="004A3A16">
      <w:pPr>
        <w:pStyle w:val="Nadpis3"/>
        <w:divId w:val="1019620732"/>
      </w:pPr>
      <w:bookmarkStart w:id="20" w:name="_Toc164872167"/>
      <w:r w:rsidRPr="0046316A">
        <w:t>A01. Články v časopisech s IF</w:t>
      </w:r>
      <w:bookmarkEnd w:id="20"/>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OUŘADOVÁ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GOJDA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Nutritional practices and experiences of people on vegan diet with healthcare system: a qualitative study.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Central European Journal of Public Health</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31</w:t>
      </w:r>
      <w:r w:rsidRPr="0046316A">
        <w:rPr>
          <w:rFonts w:asciiTheme="minorHAnsi" w:eastAsia="Times New Roman" w:hAnsiTheme="minorHAnsi" w:cstheme="minorHAnsi"/>
          <w:sz w:val="22"/>
          <w:szCs w:val="22"/>
        </w:rPr>
        <w:t xml:space="preserve">(3): 191-197. </w:t>
      </w:r>
      <w:r w:rsidRPr="0046316A">
        <w:rPr>
          <w:rFonts w:asciiTheme="minorHAnsi" w:eastAsia="Times New Roman" w:hAnsiTheme="minorHAnsi" w:cstheme="minorHAnsi"/>
          <w:i/>
          <w:iCs/>
          <w:sz w:val="22"/>
          <w:szCs w:val="22"/>
        </w:rPr>
        <w:t xml:space="preserve">DOI: </w:t>
      </w:r>
      <w:hyperlink r:id="rId141" w:tgtFrame="_blank" w:history="1">
        <w:r w:rsidRPr="0046316A">
          <w:rPr>
            <w:rFonts w:asciiTheme="minorHAnsi" w:eastAsia="Times New Roman" w:hAnsiTheme="minorHAnsi" w:cstheme="minorHAnsi"/>
            <w:color w:val="0000FF"/>
            <w:sz w:val="22"/>
            <w:szCs w:val="22"/>
            <w:u w:val="single"/>
          </w:rPr>
          <w:t>10.21101/</w:t>
        </w:r>
        <w:proofErr w:type="gramStart"/>
        <w:r w:rsidRPr="0046316A">
          <w:rPr>
            <w:rFonts w:asciiTheme="minorHAnsi" w:eastAsia="Times New Roman" w:hAnsiTheme="minorHAnsi" w:cstheme="minorHAnsi"/>
            <w:color w:val="0000FF"/>
            <w:sz w:val="22"/>
            <w:szCs w:val="22"/>
            <w:u w:val="single"/>
          </w:rPr>
          <w:t>cejph.a</w:t>
        </w:r>
        <w:proofErr w:type="gramEnd"/>
        <w:r w:rsidRPr="0046316A">
          <w:rPr>
            <w:rFonts w:asciiTheme="minorHAnsi" w:eastAsia="Times New Roman" w:hAnsiTheme="minorHAnsi" w:cstheme="minorHAnsi"/>
            <w:color w:val="0000FF"/>
            <w:sz w:val="22"/>
            <w:szCs w:val="22"/>
            <w:u w:val="single"/>
          </w:rPr>
          <w:t>7693</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1.200/2022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43901089; WoS ID: </w:t>
      </w:r>
      <w:hyperlink r:id="rId142" w:tgtFrame="_blank" w:history="1">
        <w:r w:rsidRPr="0046316A">
          <w:rPr>
            <w:rFonts w:asciiTheme="minorHAnsi" w:eastAsia="Times New Roman" w:hAnsiTheme="minorHAnsi" w:cstheme="minorHAnsi"/>
            <w:color w:val="0000FF"/>
            <w:sz w:val="22"/>
            <w:szCs w:val="22"/>
            <w:u w:val="single"/>
          </w:rPr>
          <w:t>001105918100008</w:t>
        </w:r>
      </w:hyperlink>
      <w:r w:rsidRPr="0046316A">
        <w:rPr>
          <w:rFonts w:asciiTheme="minorHAnsi" w:eastAsia="Times New Roman" w:hAnsiTheme="minorHAnsi" w:cstheme="minorHAnsi"/>
          <w:sz w:val="22"/>
          <w:szCs w:val="22"/>
        </w:rPr>
        <w:t xml:space="preserve">; PubMed ID: </w:t>
      </w:r>
      <w:hyperlink r:id="rId143" w:tgtFrame="_blank" w:history="1">
        <w:r w:rsidRPr="0046316A">
          <w:rPr>
            <w:rFonts w:asciiTheme="minorHAnsi" w:eastAsia="Times New Roman" w:hAnsiTheme="minorHAnsi" w:cstheme="minorHAnsi"/>
            <w:color w:val="0000FF"/>
            <w:sz w:val="22"/>
            <w:szCs w:val="22"/>
            <w:u w:val="single"/>
          </w:rPr>
          <w:t>37934482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NU21-09-00362</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8F22002</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I-FNKV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BRUNEROVÁ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Ludmila</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REMEŠ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Ondřej</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Case report: Two heterozygous pathogenic variants of CYP24A1: A novel cause of hypercalcemia and nephrocalcinosis in adulthood.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Frontiers in Medicine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9</w:t>
      </w:r>
      <w:r w:rsidRPr="0046316A">
        <w:rPr>
          <w:rFonts w:asciiTheme="minorHAnsi" w:eastAsia="Times New Roman" w:hAnsiTheme="minorHAnsi" w:cstheme="minorHAnsi"/>
          <w:sz w:val="22"/>
          <w:szCs w:val="22"/>
        </w:rPr>
        <w:t xml:space="preserve">(January): 1020096. </w:t>
      </w:r>
      <w:r w:rsidRPr="0046316A">
        <w:rPr>
          <w:rFonts w:asciiTheme="minorHAnsi" w:eastAsia="Times New Roman" w:hAnsiTheme="minorHAnsi" w:cstheme="minorHAnsi"/>
          <w:i/>
          <w:iCs/>
          <w:sz w:val="22"/>
          <w:szCs w:val="22"/>
        </w:rPr>
        <w:t xml:space="preserve">DOI: </w:t>
      </w:r>
      <w:hyperlink r:id="rId144" w:tgtFrame="_blank" w:history="1">
        <w:r w:rsidRPr="0046316A">
          <w:rPr>
            <w:rFonts w:asciiTheme="minorHAnsi" w:eastAsia="Times New Roman" w:hAnsiTheme="minorHAnsi" w:cstheme="minorHAnsi"/>
            <w:color w:val="0000FF"/>
            <w:sz w:val="22"/>
            <w:szCs w:val="22"/>
            <w:u w:val="single"/>
          </w:rPr>
          <w:t>10.3389/fmed.2022.1020096</w:t>
        </w:r>
      </w:hyperlink>
      <w:r w:rsidRPr="0046316A">
        <w:rPr>
          <w:rFonts w:asciiTheme="minorHAnsi" w:eastAsia="Times New Roman" w:hAnsiTheme="minorHAnsi" w:cstheme="minorHAnsi"/>
          <w:i/>
          <w:iCs/>
          <w:sz w:val="22"/>
          <w:szCs w:val="22"/>
        </w:rPr>
        <w:t>. (kazuistika)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lastRenderedPageBreak/>
        <w:t xml:space="preserve">ID OBD 3LF: 43900035; WoS ID: </w:t>
      </w:r>
      <w:hyperlink r:id="rId145" w:tgtFrame="_blank" w:history="1">
        <w:r w:rsidRPr="0046316A">
          <w:rPr>
            <w:rFonts w:asciiTheme="minorHAnsi" w:eastAsia="Times New Roman" w:hAnsiTheme="minorHAnsi" w:cstheme="minorHAnsi"/>
            <w:color w:val="0000FF"/>
            <w:sz w:val="22"/>
            <w:szCs w:val="22"/>
            <w:u w:val="single"/>
          </w:rPr>
          <w:t>000917588800001</w:t>
        </w:r>
      </w:hyperlink>
      <w:r w:rsidRPr="0046316A">
        <w:rPr>
          <w:rFonts w:asciiTheme="minorHAnsi" w:eastAsia="Times New Roman" w:hAnsiTheme="minorHAnsi" w:cstheme="minorHAnsi"/>
          <w:sz w:val="22"/>
          <w:szCs w:val="22"/>
        </w:rPr>
        <w:t xml:space="preserve">; PubMed ID: </w:t>
      </w:r>
      <w:hyperlink r:id="rId146" w:tgtFrame="_blank" w:history="1">
        <w:r w:rsidRPr="0046316A">
          <w:rPr>
            <w:rFonts w:asciiTheme="minorHAnsi" w:eastAsia="Times New Roman" w:hAnsiTheme="minorHAnsi" w:cstheme="minorHAnsi"/>
            <w:color w:val="0000FF"/>
            <w:sz w:val="22"/>
            <w:szCs w:val="22"/>
            <w:u w:val="single"/>
          </w:rPr>
          <w:t>36703897</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ŠKRHA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Diabetes Mellitus in Pancreatic Cancer: A Distinct Approach to Older Subjects with New-Onset Diabetes Mellitus.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Cancers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15</w:t>
      </w:r>
      <w:r w:rsidRPr="0046316A">
        <w:rPr>
          <w:rFonts w:asciiTheme="minorHAnsi" w:eastAsia="Times New Roman" w:hAnsiTheme="minorHAnsi" w:cstheme="minorHAnsi"/>
          <w:sz w:val="22"/>
          <w:szCs w:val="22"/>
        </w:rPr>
        <w:t xml:space="preserve">(14): 3669. </w:t>
      </w:r>
      <w:r w:rsidRPr="0046316A">
        <w:rPr>
          <w:rFonts w:asciiTheme="minorHAnsi" w:eastAsia="Times New Roman" w:hAnsiTheme="minorHAnsi" w:cstheme="minorHAnsi"/>
          <w:i/>
          <w:iCs/>
          <w:sz w:val="22"/>
          <w:szCs w:val="22"/>
        </w:rPr>
        <w:t xml:space="preserve">DOI: </w:t>
      </w:r>
      <w:hyperlink r:id="rId147" w:tgtFrame="_blank" w:history="1">
        <w:r w:rsidRPr="0046316A">
          <w:rPr>
            <w:rFonts w:asciiTheme="minorHAnsi" w:eastAsia="Times New Roman" w:hAnsiTheme="minorHAnsi" w:cstheme="minorHAnsi"/>
            <w:color w:val="0000FF"/>
            <w:sz w:val="22"/>
            <w:szCs w:val="22"/>
            <w:u w:val="single"/>
          </w:rPr>
          <w:t>10.3390/cancers15143669</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5.200/2022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43900850; WoS ID: </w:t>
      </w:r>
      <w:hyperlink r:id="rId148" w:tgtFrame="_blank" w:history="1">
        <w:r w:rsidRPr="0046316A">
          <w:rPr>
            <w:rFonts w:asciiTheme="minorHAnsi" w:eastAsia="Times New Roman" w:hAnsiTheme="minorHAnsi" w:cstheme="minorHAnsi"/>
            <w:color w:val="0000FF"/>
            <w:sz w:val="22"/>
            <w:szCs w:val="22"/>
            <w:u w:val="single"/>
          </w:rPr>
          <w:t>001035234500001</w:t>
        </w:r>
      </w:hyperlink>
      <w:r w:rsidRPr="0046316A">
        <w:rPr>
          <w:rFonts w:asciiTheme="minorHAnsi" w:eastAsia="Times New Roman" w:hAnsiTheme="minorHAnsi" w:cstheme="minorHAnsi"/>
          <w:sz w:val="22"/>
          <w:szCs w:val="22"/>
        </w:rPr>
        <w:t xml:space="preserve">; PubMed ID: </w:t>
      </w:r>
      <w:hyperlink r:id="rId149" w:tgtFrame="_blank" w:history="1">
        <w:r w:rsidRPr="0046316A">
          <w:rPr>
            <w:rFonts w:asciiTheme="minorHAnsi" w:eastAsia="Times New Roman" w:hAnsiTheme="minorHAnsi" w:cstheme="minorHAnsi"/>
            <w:color w:val="0000FF"/>
            <w:sz w:val="22"/>
            <w:szCs w:val="22"/>
            <w:u w:val="single"/>
          </w:rPr>
          <w:t>37509329</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KRBCOVÁ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Magdaléna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POTOČKOVÁ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OUŘADOVÁ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GOJDA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Multi-omics signatures in new-onset diabetes predict metabolic response to dietary inulin: findings from an observational study followed by an interventional trial.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Nutrition &amp; Diabetes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13</w:t>
      </w:r>
      <w:r w:rsidRPr="0046316A">
        <w:rPr>
          <w:rFonts w:asciiTheme="minorHAnsi" w:eastAsia="Times New Roman" w:hAnsiTheme="minorHAnsi" w:cstheme="minorHAnsi"/>
          <w:sz w:val="22"/>
          <w:szCs w:val="22"/>
        </w:rPr>
        <w:t xml:space="preserve">(1): 7. </w:t>
      </w:r>
      <w:r w:rsidRPr="0046316A">
        <w:rPr>
          <w:rFonts w:asciiTheme="minorHAnsi" w:eastAsia="Times New Roman" w:hAnsiTheme="minorHAnsi" w:cstheme="minorHAnsi"/>
          <w:i/>
          <w:iCs/>
          <w:sz w:val="22"/>
          <w:szCs w:val="22"/>
        </w:rPr>
        <w:t xml:space="preserve">DOI: </w:t>
      </w:r>
      <w:hyperlink r:id="rId150" w:tgtFrame="_blank" w:history="1">
        <w:r w:rsidRPr="0046316A">
          <w:rPr>
            <w:rFonts w:asciiTheme="minorHAnsi" w:eastAsia="Times New Roman" w:hAnsiTheme="minorHAnsi" w:cstheme="minorHAnsi"/>
            <w:color w:val="0000FF"/>
            <w:sz w:val="22"/>
            <w:szCs w:val="22"/>
            <w:u w:val="single"/>
          </w:rPr>
          <w:t>10.1038/s41387-023-00235-5</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6.100/2022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43900309; WoS ID: </w:t>
      </w:r>
      <w:hyperlink r:id="rId151" w:tgtFrame="_blank" w:history="1">
        <w:r w:rsidRPr="0046316A">
          <w:rPr>
            <w:rFonts w:asciiTheme="minorHAnsi" w:eastAsia="Times New Roman" w:hAnsiTheme="minorHAnsi" w:cstheme="minorHAnsi"/>
            <w:color w:val="0000FF"/>
            <w:sz w:val="22"/>
            <w:szCs w:val="22"/>
            <w:u w:val="single"/>
          </w:rPr>
          <w:t>000975357800002</w:t>
        </w:r>
      </w:hyperlink>
      <w:r w:rsidRPr="0046316A">
        <w:rPr>
          <w:rFonts w:asciiTheme="minorHAnsi" w:eastAsia="Times New Roman" w:hAnsiTheme="minorHAnsi" w:cstheme="minorHAnsi"/>
          <w:sz w:val="22"/>
          <w:szCs w:val="22"/>
        </w:rPr>
        <w:t xml:space="preserve">; PubMed ID: </w:t>
      </w:r>
      <w:hyperlink r:id="rId152" w:tgtFrame="_blank" w:history="1">
        <w:r w:rsidRPr="0046316A">
          <w:rPr>
            <w:rFonts w:asciiTheme="minorHAnsi" w:eastAsia="Times New Roman" w:hAnsiTheme="minorHAnsi" w:cstheme="minorHAnsi"/>
            <w:color w:val="0000FF"/>
            <w:sz w:val="22"/>
            <w:szCs w:val="22"/>
            <w:u w:val="single"/>
          </w:rPr>
          <w:t>37085526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NV18-01-00040</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CIBULKOVÁ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Ivana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GOJDA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Protective Effect of Vegan Microbiota on Liver Steatosis Is Conveyed by Dietary Fiber: Implications for Fecal Microbiota Transfer Therapy.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Nutrients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15</w:t>
      </w:r>
      <w:r w:rsidRPr="0046316A">
        <w:rPr>
          <w:rFonts w:asciiTheme="minorHAnsi" w:eastAsia="Times New Roman" w:hAnsiTheme="minorHAnsi" w:cstheme="minorHAnsi"/>
          <w:sz w:val="22"/>
          <w:szCs w:val="22"/>
        </w:rPr>
        <w:t xml:space="preserve">(2): 454. </w:t>
      </w:r>
      <w:r w:rsidRPr="0046316A">
        <w:rPr>
          <w:rFonts w:asciiTheme="minorHAnsi" w:eastAsia="Times New Roman" w:hAnsiTheme="minorHAnsi" w:cstheme="minorHAnsi"/>
          <w:i/>
          <w:iCs/>
          <w:sz w:val="22"/>
          <w:szCs w:val="22"/>
        </w:rPr>
        <w:t xml:space="preserve">DOI: </w:t>
      </w:r>
      <w:hyperlink r:id="rId153" w:tgtFrame="_blank" w:history="1">
        <w:r w:rsidRPr="0046316A">
          <w:rPr>
            <w:rFonts w:asciiTheme="minorHAnsi" w:eastAsia="Times New Roman" w:hAnsiTheme="minorHAnsi" w:cstheme="minorHAnsi"/>
            <w:color w:val="0000FF"/>
            <w:sz w:val="22"/>
            <w:szCs w:val="22"/>
            <w:u w:val="single"/>
          </w:rPr>
          <w:t>10.3390/nu15020454</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5.900/2022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43899999; WoS ID: </w:t>
      </w:r>
      <w:hyperlink r:id="rId154" w:tgtFrame="_blank" w:history="1">
        <w:r w:rsidRPr="0046316A">
          <w:rPr>
            <w:rFonts w:asciiTheme="minorHAnsi" w:eastAsia="Times New Roman" w:hAnsiTheme="minorHAnsi" w:cstheme="minorHAnsi"/>
            <w:color w:val="0000FF"/>
            <w:sz w:val="22"/>
            <w:szCs w:val="22"/>
            <w:u w:val="single"/>
          </w:rPr>
          <w:t>000927018500001</w:t>
        </w:r>
      </w:hyperlink>
      <w:r w:rsidRPr="0046316A">
        <w:rPr>
          <w:rFonts w:asciiTheme="minorHAnsi" w:eastAsia="Times New Roman" w:hAnsiTheme="minorHAnsi" w:cstheme="minorHAnsi"/>
          <w:sz w:val="22"/>
          <w:szCs w:val="22"/>
        </w:rPr>
        <w:t xml:space="preserve">; PubMed ID: </w:t>
      </w:r>
      <w:hyperlink r:id="rId155" w:tgtFrame="_blank" w:history="1">
        <w:r w:rsidRPr="0046316A">
          <w:rPr>
            <w:rFonts w:asciiTheme="minorHAnsi" w:eastAsia="Times New Roman" w:hAnsiTheme="minorHAnsi" w:cstheme="minorHAnsi"/>
            <w:color w:val="0000FF"/>
            <w:sz w:val="22"/>
            <w:szCs w:val="22"/>
            <w:u w:val="single"/>
          </w:rPr>
          <w:t>36678325</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NV18-01-00040</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CIBULKOVÁ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Ivana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HAJER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Musculoskeletal Injuries in the Endoscopy Practitioner Risk Factors, Ergonomic Challenges and Prevention—Narrative Review and Perspectives.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Gastroenterology Insights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14</w:t>
      </w:r>
      <w:r w:rsidRPr="0046316A">
        <w:rPr>
          <w:rFonts w:asciiTheme="minorHAnsi" w:eastAsia="Times New Roman" w:hAnsiTheme="minorHAnsi" w:cstheme="minorHAnsi"/>
          <w:sz w:val="22"/>
          <w:szCs w:val="22"/>
        </w:rPr>
        <w:t xml:space="preserve">(3): 352-362. </w:t>
      </w:r>
      <w:r w:rsidRPr="0046316A">
        <w:rPr>
          <w:rFonts w:asciiTheme="minorHAnsi" w:eastAsia="Times New Roman" w:hAnsiTheme="minorHAnsi" w:cstheme="minorHAnsi"/>
          <w:i/>
          <w:iCs/>
          <w:sz w:val="22"/>
          <w:szCs w:val="22"/>
        </w:rPr>
        <w:t xml:space="preserve">DOI: </w:t>
      </w:r>
      <w:hyperlink r:id="rId156" w:tgtFrame="_blank" w:history="1">
        <w:r w:rsidRPr="0046316A">
          <w:rPr>
            <w:rFonts w:asciiTheme="minorHAnsi" w:eastAsia="Times New Roman" w:hAnsiTheme="minorHAnsi" w:cstheme="minorHAnsi"/>
            <w:color w:val="0000FF"/>
            <w:sz w:val="22"/>
            <w:szCs w:val="22"/>
            <w:u w:val="single"/>
          </w:rPr>
          <w:t>10.3390/gastroent14030026</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0</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43901069; WoS ID: </w:t>
      </w:r>
      <w:hyperlink r:id="rId157" w:tgtFrame="_blank" w:history="1">
        <w:r w:rsidRPr="0046316A">
          <w:rPr>
            <w:rFonts w:asciiTheme="minorHAnsi" w:eastAsia="Times New Roman" w:hAnsiTheme="minorHAnsi" w:cstheme="minorHAnsi"/>
            <w:color w:val="0000FF"/>
            <w:sz w:val="22"/>
            <w:szCs w:val="22"/>
            <w:u w:val="single"/>
          </w:rPr>
          <w:t>001074775900001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UZLOVÁ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Nikola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Predictors of Significant Liver Fibrosis in People with Chronic Hepatitis C Who Inject Drugs in the Czech Republic.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Life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13</w:t>
      </w:r>
      <w:r w:rsidRPr="0046316A">
        <w:rPr>
          <w:rFonts w:asciiTheme="minorHAnsi" w:eastAsia="Times New Roman" w:hAnsiTheme="minorHAnsi" w:cstheme="minorHAnsi"/>
          <w:sz w:val="22"/>
          <w:szCs w:val="22"/>
        </w:rPr>
        <w:t xml:space="preserve">(4): 932. </w:t>
      </w:r>
      <w:r w:rsidRPr="0046316A">
        <w:rPr>
          <w:rFonts w:asciiTheme="minorHAnsi" w:eastAsia="Times New Roman" w:hAnsiTheme="minorHAnsi" w:cstheme="minorHAnsi"/>
          <w:i/>
          <w:iCs/>
          <w:sz w:val="22"/>
          <w:szCs w:val="22"/>
        </w:rPr>
        <w:t xml:space="preserve">DOI: </w:t>
      </w:r>
      <w:hyperlink r:id="rId158" w:tgtFrame="_blank" w:history="1">
        <w:r w:rsidRPr="0046316A">
          <w:rPr>
            <w:rFonts w:asciiTheme="minorHAnsi" w:eastAsia="Times New Roman" w:hAnsiTheme="minorHAnsi" w:cstheme="minorHAnsi"/>
            <w:color w:val="0000FF"/>
            <w:sz w:val="22"/>
            <w:szCs w:val="22"/>
            <w:u w:val="single"/>
          </w:rPr>
          <w:t>10.3390/life13040932</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3.200/2022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43900325; WoS ID: </w:t>
      </w:r>
      <w:hyperlink r:id="rId159" w:tgtFrame="_blank" w:history="1">
        <w:r w:rsidRPr="0046316A">
          <w:rPr>
            <w:rFonts w:asciiTheme="minorHAnsi" w:eastAsia="Times New Roman" w:hAnsiTheme="minorHAnsi" w:cstheme="minorHAnsi"/>
            <w:color w:val="0000FF"/>
            <w:sz w:val="22"/>
            <w:szCs w:val="22"/>
            <w:u w:val="single"/>
          </w:rPr>
          <w:t>000977581800001</w:t>
        </w:r>
      </w:hyperlink>
      <w:r w:rsidRPr="0046316A">
        <w:rPr>
          <w:rFonts w:asciiTheme="minorHAnsi" w:eastAsia="Times New Roman" w:hAnsiTheme="minorHAnsi" w:cstheme="minorHAnsi"/>
          <w:sz w:val="22"/>
          <w:szCs w:val="22"/>
        </w:rPr>
        <w:t xml:space="preserve">; PubMed ID: </w:t>
      </w:r>
      <w:hyperlink r:id="rId160" w:tgtFrame="_blank" w:history="1">
        <w:r w:rsidRPr="0046316A">
          <w:rPr>
            <w:rFonts w:asciiTheme="minorHAnsi" w:eastAsia="Times New Roman" w:hAnsiTheme="minorHAnsi" w:cstheme="minorHAnsi"/>
            <w:color w:val="0000FF"/>
            <w:sz w:val="22"/>
            <w:szCs w:val="22"/>
            <w:u w:val="single"/>
          </w:rPr>
          <w:t>37109461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GOJDA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KOUDELKOVÁ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Kateřina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FNKV/URGENP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OUŘADOVÁ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KRBCOVÁ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Magdaléna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ŠEBO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Viktor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POTOČKOVÁ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ANDĚL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Michal</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Severe COVID-19 associated hyperglycemia is caused by beta cell dysfunction: a prospective cohort study.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Nutrition &amp; Diabetes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13</w:t>
      </w:r>
      <w:r w:rsidRPr="0046316A">
        <w:rPr>
          <w:rFonts w:asciiTheme="minorHAnsi" w:eastAsia="Times New Roman" w:hAnsiTheme="minorHAnsi" w:cstheme="minorHAnsi"/>
          <w:sz w:val="22"/>
          <w:szCs w:val="22"/>
        </w:rPr>
        <w:t xml:space="preserve">(July): 11. </w:t>
      </w:r>
      <w:r w:rsidRPr="0046316A">
        <w:rPr>
          <w:rFonts w:asciiTheme="minorHAnsi" w:eastAsia="Times New Roman" w:hAnsiTheme="minorHAnsi" w:cstheme="minorHAnsi"/>
          <w:i/>
          <w:iCs/>
          <w:sz w:val="22"/>
          <w:szCs w:val="22"/>
        </w:rPr>
        <w:t xml:space="preserve">DOI: </w:t>
      </w:r>
      <w:hyperlink r:id="rId161" w:tgtFrame="_blank" w:history="1">
        <w:r w:rsidRPr="0046316A">
          <w:rPr>
            <w:rFonts w:asciiTheme="minorHAnsi" w:eastAsia="Times New Roman" w:hAnsiTheme="minorHAnsi" w:cstheme="minorHAnsi"/>
            <w:color w:val="0000FF"/>
            <w:sz w:val="22"/>
            <w:szCs w:val="22"/>
            <w:u w:val="single"/>
          </w:rPr>
          <w:t>10.1038/s41387-023-00241-7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6.100/2022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43900833; WoS ID: </w:t>
      </w:r>
      <w:hyperlink r:id="rId162" w:tgtFrame="_blank" w:history="1">
        <w:r w:rsidRPr="0046316A">
          <w:rPr>
            <w:rFonts w:asciiTheme="minorHAnsi" w:eastAsia="Times New Roman" w:hAnsiTheme="minorHAnsi" w:cstheme="minorHAnsi"/>
            <w:color w:val="0000FF"/>
            <w:sz w:val="22"/>
            <w:szCs w:val="22"/>
            <w:u w:val="single"/>
          </w:rPr>
          <w:t>001031355100001</w:t>
        </w:r>
      </w:hyperlink>
      <w:r w:rsidRPr="0046316A">
        <w:rPr>
          <w:rFonts w:asciiTheme="minorHAnsi" w:eastAsia="Times New Roman" w:hAnsiTheme="minorHAnsi" w:cstheme="minorHAnsi"/>
          <w:sz w:val="22"/>
          <w:szCs w:val="22"/>
        </w:rPr>
        <w:t xml:space="preserve">; PubMed ID: </w:t>
      </w:r>
      <w:hyperlink r:id="rId163" w:tgtFrame="_blank" w:history="1">
        <w:r w:rsidRPr="0046316A">
          <w:rPr>
            <w:rFonts w:asciiTheme="minorHAnsi" w:eastAsia="Times New Roman" w:hAnsiTheme="minorHAnsi" w:cstheme="minorHAnsi"/>
            <w:color w:val="0000FF"/>
            <w:sz w:val="22"/>
            <w:szCs w:val="22"/>
            <w:u w:val="single"/>
          </w:rPr>
          <w:t>37460458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lastRenderedPageBreak/>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I-FNKV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GUHA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Anasuya</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KRAML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CHOVANEC</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SCHALEK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The COVID-19 frontiers – sink or swim.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Central European Journal of Public Health</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31</w:t>
      </w:r>
      <w:r w:rsidRPr="0046316A">
        <w:rPr>
          <w:rFonts w:asciiTheme="minorHAnsi" w:eastAsia="Times New Roman" w:hAnsiTheme="minorHAnsi" w:cstheme="minorHAnsi"/>
          <w:sz w:val="22"/>
          <w:szCs w:val="22"/>
        </w:rPr>
        <w:t xml:space="preserve">(3): 171-177. </w:t>
      </w:r>
      <w:r w:rsidRPr="0046316A">
        <w:rPr>
          <w:rFonts w:asciiTheme="minorHAnsi" w:eastAsia="Times New Roman" w:hAnsiTheme="minorHAnsi" w:cstheme="minorHAnsi"/>
          <w:i/>
          <w:iCs/>
          <w:sz w:val="22"/>
          <w:szCs w:val="22"/>
        </w:rPr>
        <w:t xml:space="preserve">DOI: </w:t>
      </w:r>
      <w:hyperlink r:id="rId164" w:tgtFrame="_blank" w:history="1">
        <w:r w:rsidRPr="0046316A">
          <w:rPr>
            <w:rFonts w:asciiTheme="minorHAnsi" w:eastAsia="Times New Roman" w:hAnsiTheme="minorHAnsi" w:cstheme="minorHAnsi"/>
            <w:color w:val="0000FF"/>
            <w:sz w:val="22"/>
            <w:szCs w:val="22"/>
            <w:u w:val="single"/>
          </w:rPr>
          <w:t>10.21101/</w:t>
        </w:r>
        <w:proofErr w:type="gramStart"/>
        <w:r w:rsidRPr="0046316A">
          <w:rPr>
            <w:rFonts w:asciiTheme="minorHAnsi" w:eastAsia="Times New Roman" w:hAnsiTheme="minorHAnsi" w:cstheme="minorHAnsi"/>
            <w:color w:val="0000FF"/>
            <w:sz w:val="22"/>
            <w:szCs w:val="22"/>
            <w:u w:val="single"/>
          </w:rPr>
          <w:t>cejph.a</w:t>
        </w:r>
        <w:proofErr w:type="gramEnd"/>
        <w:r w:rsidRPr="0046316A">
          <w:rPr>
            <w:rFonts w:asciiTheme="minorHAnsi" w:eastAsia="Times New Roman" w:hAnsiTheme="minorHAnsi" w:cstheme="minorHAnsi"/>
            <w:color w:val="0000FF"/>
            <w:sz w:val="22"/>
            <w:szCs w:val="22"/>
            <w:u w:val="single"/>
          </w:rPr>
          <w:t>7549</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1.200/2022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43901064; WoS ID: </w:t>
      </w:r>
      <w:hyperlink r:id="rId165" w:tgtFrame="_blank" w:history="1">
        <w:r w:rsidRPr="0046316A">
          <w:rPr>
            <w:rFonts w:asciiTheme="minorHAnsi" w:eastAsia="Times New Roman" w:hAnsiTheme="minorHAnsi" w:cstheme="minorHAnsi"/>
            <w:color w:val="0000FF"/>
            <w:sz w:val="22"/>
            <w:szCs w:val="22"/>
            <w:u w:val="single"/>
          </w:rPr>
          <w:t>001105918100010</w:t>
        </w:r>
      </w:hyperlink>
      <w:r w:rsidRPr="0046316A">
        <w:rPr>
          <w:rFonts w:asciiTheme="minorHAnsi" w:eastAsia="Times New Roman" w:hAnsiTheme="minorHAnsi" w:cstheme="minorHAnsi"/>
          <w:sz w:val="22"/>
          <w:szCs w:val="22"/>
        </w:rPr>
        <w:t xml:space="preserve">; PubMed ID: </w:t>
      </w:r>
      <w:hyperlink r:id="rId166" w:tgtFrame="_blank" w:history="1">
        <w:r w:rsidRPr="0046316A">
          <w:rPr>
            <w:rFonts w:asciiTheme="minorHAnsi" w:eastAsia="Times New Roman" w:hAnsiTheme="minorHAnsi" w:cstheme="minorHAnsi"/>
            <w:color w:val="0000FF"/>
            <w:sz w:val="22"/>
            <w:szCs w:val="22"/>
            <w:u w:val="single"/>
          </w:rPr>
          <w:t>37934480</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HASSOUNA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Sabri</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GROCHOL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Lukáš</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HRÁČEK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Tomáš</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Previous antithrombotic therapy does not have an impact on the in-hospital mortality of patients with upper gastrointestinal bleeding.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Heart Journal: Supplements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25</w:t>
      </w:r>
      <w:r w:rsidRPr="0046316A">
        <w:rPr>
          <w:rFonts w:asciiTheme="minorHAnsi" w:eastAsia="Times New Roman" w:hAnsiTheme="minorHAnsi" w:cstheme="minorHAnsi"/>
          <w:sz w:val="22"/>
          <w:szCs w:val="22"/>
        </w:rPr>
        <w:t xml:space="preserve">(Suppl. E): e25-e32. </w:t>
      </w:r>
      <w:r w:rsidRPr="0046316A">
        <w:rPr>
          <w:rFonts w:asciiTheme="minorHAnsi" w:eastAsia="Times New Roman" w:hAnsiTheme="minorHAnsi" w:cstheme="minorHAnsi"/>
          <w:i/>
          <w:iCs/>
          <w:sz w:val="22"/>
          <w:szCs w:val="22"/>
        </w:rPr>
        <w:t xml:space="preserve">DOI: </w:t>
      </w:r>
      <w:hyperlink r:id="rId167" w:tgtFrame="_blank" w:history="1">
        <w:r w:rsidRPr="0046316A">
          <w:rPr>
            <w:rFonts w:asciiTheme="minorHAnsi" w:eastAsia="Times New Roman" w:hAnsiTheme="minorHAnsi" w:cstheme="minorHAnsi"/>
            <w:color w:val="0000FF"/>
            <w:sz w:val="22"/>
            <w:szCs w:val="22"/>
            <w:u w:val="single"/>
          </w:rPr>
          <w:t>10.1093/eurheartjsupp/suad103</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43900579; WoS ID: </w:t>
      </w:r>
      <w:hyperlink r:id="rId168" w:tgtFrame="_blank" w:history="1">
        <w:r w:rsidRPr="0046316A">
          <w:rPr>
            <w:rFonts w:asciiTheme="minorHAnsi" w:eastAsia="Times New Roman" w:hAnsiTheme="minorHAnsi" w:cstheme="minorHAnsi"/>
            <w:color w:val="0000FF"/>
            <w:sz w:val="22"/>
            <w:szCs w:val="22"/>
            <w:u w:val="single"/>
          </w:rPr>
          <w:t>001009977800005</w:t>
        </w:r>
      </w:hyperlink>
      <w:r w:rsidRPr="0046316A">
        <w:rPr>
          <w:rFonts w:asciiTheme="minorHAnsi" w:eastAsia="Times New Roman" w:hAnsiTheme="minorHAnsi" w:cstheme="minorHAnsi"/>
          <w:sz w:val="22"/>
          <w:szCs w:val="22"/>
        </w:rPr>
        <w:t xml:space="preserve">; PubMed ID: </w:t>
      </w:r>
      <w:hyperlink r:id="rId169" w:tgtFrame="_blank" w:history="1">
        <w:r w:rsidRPr="0046316A">
          <w:rPr>
            <w:rFonts w:asciiTheme="minorHAnsi" w:eastAsia="Times New Roman" w:hAnsiTheme="minorHAnsi" w:cstheme="minorHAnsi"/>
            <w:color w:val="0000FF"/>
            <w:sz w:val="22"/>
            <w:szCs w:val="22"/>
            <w:u w:val="single"/>
          </w:rPr>
          <w:t>37234230</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HRUDKA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STICOVÁ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Eva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KRBCOVÁ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Magdaléna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SCHWARZMANNOVÁ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Klára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3.LF/FNKV/PLAST</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Localized Insulin-Derived Amyloidosis in Diabetes Mellitus Type 1 Patient: A Case Report.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Diagnostics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13</w:t>
      </w:r>
      <w:r w:rsidRPr="0046316A">
        <w:rPr>
          <w:rFonts w:asciiTheme="minorHAnsi" w:eastAsia="Times New Roman" w:hAnsiTheme="minorHAnsi" w:cstheme="minorHAnsi"/>
          <w:sz w:val="22"/>
          <w:szCs w:val="22"/>
        </w:rPr>
        <w:t xml:space="preserve">(14): 2415. </w:t>
      </w:r>
      <w:r w:rsidRPr="0046316A">
        <w:rPr>
          <w:rFonts w:asciiTheme="minorHAnsi" w:eastAsia="Times New Roman" w:hAnsiTheme="minorHAnsi" w:cstheme="minorHAnsi"/>
          <w:i/>
          <w:iCs/>
          <w:sz w:val="22"/>
          <w:szCs w:val="22"/>
        </w:rPr>
        <w:t xml:space="preserve">DOI: </w:t>
      </w:r>
      <w:hyperlink r:id="rId170" w:tgtFrame="_blank" w:history="1">
        <w:r w:rsidRPr="0046316A">
          <w:rPr>
            <w:rFonts w:asciiTheme="minorHAnsi" w:eastAsia="Times New Roman" w:hAnsiTheme="minorHAnsi" w:cstheme="minorHAnsi"/>
            <w:color w:val="0000FF"/>
            <w:sz w:val="22"/>
            <w:szCs w:val="22"/>
            <w:u w:val="single"/>
          </w:rPr>
          <w:t>10.3390/diagnostics13142415</w:t>
        </w:r>
      </w:hyperlink>
      <w:r w:rsidRPr="0046316A">
        <w:rPr>
          <w:rFonts w:asciiTheme="minorHAnsi" w:eastAsia="Times New Roman" w:hAnsiTheme="minorHAnsi" w:cstheme="minorHAnsi"/>
          <w:i/>
          <w:iCs/>
          <w:sz w:val="22"/>
          <w:szCs w:val="22"/>
        </w:rPr>
        <w:t>. (kazuistika)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43900856; WoS ID: </w:t>
      </w:r>
      <w:hyperlink r:id="rId171" w:tgtFrame="_blank" w:history="1">
        <w:r w:rsidRPr="0046316A">
          <w:rPr>
            <w:rFonts w:asciiTheme="minorHAnsi" w:eastAsia="Times New Roman" w:hAnsiTheme="minorHAnsi" w:cstheme="minorHAnsi"/>
            <w:color w:val="0000FF"/>
            <w:sz w:val="22"/>
            <w:szCs w:val="22"/>
            <w:u w:val="single"/>
          </w:rPr>
          <w:t>001035139600001</w:t>
        </w:r>
      </w:hyperlink>
      <w:r w:rsidRPr="0046316A">
        <w:rPr>
          <w:rFonts w:asciiTheme="minorHAnsi" w:eastAsia="Times New Roman" w:hAnsiTheme="minorHAnsi" w:cstheme="minorHAnsi"/>
          <w:sz w:val="22"/>
          <w:szCs w:val="22"/>
        </w:rPr>
        <w:t xml:space="preserve">; PubMed ID: </w:t>
      </w:r>
      <w:hyperlink r:id="rId172" w:tgtFrame="_blank" w:history="1">
        <w:r w:rsidRPr="0046316A">
          <w:rPr>
            <w:rFonts w:asciiTheme="minorHAnsi" w:eastAsia="Times New Roman" w:hAnsiTheme="minorHAnsi" w:cstheme="minorHAnsi"/>
            <w:color w:val="0000FF"/>
            <w:sz w:val="22"/>
            <w:szCs w:val="22"/>
            <w:u w:val="single"/>
          </w:rPr>
          <w:t>37510159</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CIBULKOVÁ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Ivana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HAJER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Endoluminal radiofrequency ablation in patients with malignant biliary obstruction: a randomised trial.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Gut</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72</w:t>
      </w:r>
      <w:r w:rsidRPr="0046316A">
        <w:rPr>
          <w:rFonts w:asciiTheme="minorHAnsi" w:eastAsia="Times New Roman" w:hAnsiTheme="minorHAnsi" w:cstheme="minorHAnsi"/>
          <w:sz w:val="22"/>
          <w:szCs w:val="22"/>
        </w:rPr>
        <w:t xml:space="preserve">(12): 2286-2293. </w:t>
      </w:r>
      <w:r w:rsidRPr="0046316A">
        <w:rPr>
          <w:rFonts w:asciiTheme="minorHAnsi" w:eastAsia="Times New Roman" w:hAnsiTheme="minorHAnsi" w:cstheme="minorHAnsi"/>
          <w:i/>
          <w:iCs/>
          <w:sz w:val="22"/>
          <w:szCs w:val="22"/>
        </w:rPr>
        <w:t xml:space="preserve">DOI: </w:t>
      </w:r>
      <w:hyperlink r:id="rId173" w:tgtFrame="_blank" w:history="1">
        <w:r w:rsidRPr="0046316A">
          <w:rPr>
            <w:rFonts w:asciiTheme="minorHAnsi" w:eastAsia="Times New Roman" w:hAnsiTheme="minorHAnsi" w:cstheme="minorHAnsi"/>
            <w:color w:val="0000FF"/>
            <w:sz w:val="22"/>
            <w:szCs w:val="22"/>
            <w:u w:val="single"/>
          </w:rPr>
          <w:t>10.1136/gutjnl-2023-329700</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24.500/2022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D1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D1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Poznámky k afiliaci: </w:t>
      </w:r>
      <w:r w:rsidRPr="0046316A">
        <w:rPr>
          <w:rFonts w:asciiTheme="minorHAnsi" w:eastAsia="Times New Roman" w:hAnsiTheme="minorHAnsi" w:cstheme="minorHAnsi"/>
          <w:b/>
          <w:bCs/>
          <w:sz w:val="22"/>
          <w:szCs w:val="22"/>
        </w:rPr>
        <w:t>NE-3LF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ANO-FNKV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43900940; WoS ID: </w:t>
      </w:r>
      <w:hyperlink r:id="rId174" w:tgtFrame="_blank" w:history="1">
        <w:r w:rsidRPr="0046316A">
          <w:rPr>
            <w:rFonts w:asciiTheme="minorHAnsi" w:eastAsia="Times New Roman" w:hAnsiTheme="minorHAnsi" w:cstheme="minorHAnsi"/>
            <w:color w:val="0000FF"/>
            <w:sz w:val="22"/>
            <w:szCs w:val="22"/>
            <w:u w:val="single"/>
          </w:rPr>
          <w:t>001058398600001</w:t>
        </w:r>
      </w:hyperlink>
      <w:r w:rsidRPr="0046316A">
        <w:rPr>
          <w:rFonts w:asciiTheme="minorHAnsi" w:eastAsia="Times New Roman" w:hAnsiTheme="minorHAnsi" w:cstheme="minorHAnsi"/>
          <w:sz w:val="22"/>
          <w:szCs w:val="22"/>
        </w:rPr>
        <w:t xml:space="preserve">; PubMed ID: </w:t>
      </w:r>
      <w:hyperlink r:id="rId175" w:tgtFrame="_blank" w:history="1">
        <w:r w:rsidRPr="0046316A">
          <w:rPr>
            <w:rFonts w:asciiTheme="minorHAnsi" w:eastAsia="Times New Roman" w:hAnsiTheme="minorHAnsi" w:cstheme="minorHAnsi"/>
            <w:color w:val="0000FF"/>
            <w:sz w:val="22"/>
            <w:szCs w:val="22"/>
            <w:u w:val="single"/>
          </w:rPr>
          <w:t>37652677</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I-FNKV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PLÍHALOVÁ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Andrea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GOJDA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WESTLAKE</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Kateřina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POLÁK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Muscle Lipid Oxidation Is Not Affected by Obstructive Sleep Apnea in Diabetes and Healthy Subjects.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International Journal of Molecular Sciences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24</w:t>
      </w:r>
      <w:r w:rsidRPr="0046316A">
        <w:rPr>
          <w:rFonts w:asciiTheme="minorHAnsi" w:eastAsia="Times New Roman" w:hAnsiTheme="minorHAnsi" w:cstheme="minorHAnsi"/>
          <w:sz w:val="22"/>
          <w:szCs w:val="22"/>
        </w:rPr>
        <w:t xml:space="preserve">(6): 5308. </w:t>
      </w:r>
      <w:r w:rsidRPr="0046316A">
        <w:rPr>
          <w:rFonts w:asciiTheme="minorHAnsi" w:eastAsia="Times New Roman" w:hAnsiTheme="minorHAnsi" w:cstheme="minorHAnsi"/>
          <w:i/>
          <w:iCs/>
          <w:sz w:val="22"/>
          <w:szCs w:val="22"/>
        </w:rPr>
        <w:t xml:space="preserve">DOI: </w:t>
      </w:r>
      <w:hyperlink r:id="rId176" w:tgtFrame="_blank" w:history="1">
        <w:r w:rsidRPr="0046316A">
          <w:rPr>
            <w:rFonts w:asciiTheme="minorHAnsi" w:eastAsia="Times New Roman" w:hAnsiTheme="minorHAnsi" w:cstheme="minorHAnsi"/>
            <w:color w:val="0000FF"/>
            <w:sz w:val="22"/>
            <w:szCs w:val="22"/>
            <w:u w:val="single"/>
          </w:rPr>
          <w:t>10.3390/ijms24065308</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5.600/2022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43900257; WoS ID: </w:t>
      </w:r>
      <w:hyperlink r:id="rId177" w:tgtFrame="_blank" w:history="1">
        <w:r w:rsidRPr="0046316A">
          <w:rPr>
            <w:rFonts w:asciiTheme="minorHAnsi" w:eastAsia="Times New Roman" w:hAnsiTheme="minorHAnsi" w:cstheme="minorHAnsi"/>
            <w:color w:val="0000FF"/>
            <w:sz w:val="22"/>
            <w:szCs w:val="22"/>
            <w:u w:val="single"/>
          </w:rPr>
          <w:t>000955468400001</w:t>
        </w:r>
      </w:hyperlink>
      <w:r w:rsidRPr="0046316A">
        <w:rPr>
          <w:rFonts w:asciiTheme="minorHAnsi" w:eastAsia="Times New Roman" w:hAnsiTheme="minorHAnsi" w:cstheme="minorHAnsi"/>
          <w:sz w:val="22"/>
          <w:szCs w:val="22"/>
        </w:rPr>
        <w:t xml:space="preserve">; PubMed ID: </w:t>
      </w:r>
      <w:hyperlink r:id="rId178" w:tgtFrame="_blank" w:history="1">
        <w:r w:rsidRPr="0046316A">
          <w:rPr>
            <w:rFonts w:asciiTheme="minorHAnsi" w:eastAsia="Times New Roman" w:hAnsiTheme="minorHAnsi" w:cstheme="minorHAnsi"/>
            <w:color w:val="0000FF"/>
            <w:sz w:val="22"/>
            <w:szCs w:val="22"/>
            <w:u w:val="single"/>
          </w:rPr>
          <w:t>36982383</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NU21-01-00259</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GÜRLICH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Robert</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HAJER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Low-cost and prototype-friendly method for biocompatible encapsulation of implantable electronics with epoxy overmolding, hermetic feedthroughs and P3HT coating.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Scientific Reports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13</w:t>
      </w:r>
      <w:r w:rsidRPr="0046316A">
        <w:rPr>
          <w:rFonts w:asciiTheme="minorHAnsi" w:eastAsia="Times New Roman" w:hAnsiTheme="minorHAnsi" w:cstheme="minorHAnsi"/>
          <w:sz w:val="22"/>
          <w:szCs w:val="22"/>
        </w:rPr>
        <w:t xml:space="preserve">(January): 1644. </w:t>
      </w:r>
      <w:r w:rsidRPr="0046316A">
        <w:rPr>
          <w:rFonts w:asciiTheme="minorHAnsi" w:eastAsia="Times New Roman" w:hAnsiTheme="minorHAnsi" w:cstheme="minorHAnsi"/>
          <w:i/>
          <w:iCs/>
          <w:sz w:val="22"/>
          <w:szCs w:val="22"/>
        </w:rPr>
        <w:t xml:space="preserve">DOI: </w:t>
      </w:r>
      <w:hyperlink r:id="rId179" w:tgtFrame="_blank" w:history="1">
        <w:r w:rsidRPr="0046316A">
          <w:rPr>
            <w:rFonts w:asciiTheme="minorHAnsi" w:eastAsia="Times New Roman" w:hAnsiTheme="minorHAnsi" w:cstheme="minorHAnsi"/>
            <w:color w:val="0000FF"/>
            <w:sz w:val="22"/>
            <w:szCs w:val="22"/>
            <w:u w:val="single"/>
          </w:rPr>
          <w:t>10.1038/s41598-023-28699-6</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lastRenderedPageBreak/>
        <w:t>IF: 4.600/2022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43900037; WoS ID: </w:t>
      </w:r>
      <w:hyperlink r:id="rId180" w:tgtFrame="_blank" w:history="1">
        <w:r w:rsidRPr="0046316A">
          <w:rPr>
            <w:rFonts w:asciiTheme="minorHAnsi" w:eastAsia="Times New Roman" w:hAnsiTheme="minorHAnsi" w:cstheme="minorHAnsi"/>
            <w:color w:val="0000FF"/>
            <w:sz w:val="22"/>
            <w:szCs w:val="22"/>
            <w:u w:val="single"/>
          </w:rPr>
          <w:t>000984271700032</w:t>
        </w:r>
      </w:hyperlink>
      <w:r w:rsidRPr="0046316A">
        <w:rPr>
          <w:rFonts w:asciiTheme="minorHAnsi" w:eastAsia="Times New Roman" w:hAnsiTheme="minorHAnsi" w:cstheme="minorHAnsi"/>
          <w:sz w:val="22"/>
          <w:szCs w:val="22"/>
        </w:rPr>
        <w:t xml:space="preserve">; PubMed ID: </w:t>
      </w:r>
      <w:hyperlink r:id="rId181" w:tgtFrame="_blank" w:history="1">
        <w:r w:rsidRPr="0046316A">
          <w:rPr>
            <w:rFonts w:asciiTheme="minorHAnsi" w:eastAsia="Times New Roman" w:hAnsiTheme="minorHAnsi" w:cstheme="minorHAnsi"/>
            <w:color w:val="0000FF"/>
            <w:sz w:val="22"/>
            <w:szCs w:val="22"/>
            <w:u w:val="single"/>
          </w:rPr>
          <w:t>36717683</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URBANOVÁ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Factors affecting participation in the colorectal cancer screening program: a cross-sectional population study.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Cancer Research and Clinical Oncology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149</w:t>
      </w:r>
      <w:r w:rsidRPr="0046316A">
        <w:rPr>
          <w:rFonts w:asciiTheme="minorHAnsi" w:eastAsia="Times New Roman" w:hAnsiTheme="minorHAnsi" w:cstheme="minorHAnsi"/>
          <w:sz w:val="22"/>
          <w:szCs w:val="22"/>
        </w:rPr>
        <w:t xml:space="preserve">(13): 11135-11143. </w:t>
      </w:r>
      <w:r w:rsidRPr="0046316A">
        <w:rPr>
          <w:rFonts w:asciiTheme="minorHAnsi" w:eastAsia="Times New Roman" w:hAnsiTheme="minorHAnsi" w:cstheme="minorHAnsi"/>
          <w:i/>
          <w:iCs/>
          <w:sz w:val="22"/>
          <w:szCs w:val="22"/>
        </w:rPr>
        <w:t xml:space="preserve">DOI: </w:t>
      </w:r>
      <w:hyperlink r:id="rId182" w:tgtFrame="_blank" w:history="1">
        <w:r w:rsidRPr="0046316A">
          <w:rPr>
            <w:rFonts w:asciiTheme="minorHAnsi" w:eastAsia="Times New Roman" w:hAnsiTheme="minorHAnsi" w:cstheme="minorHAnsi"/>
            <w:color w:val="0000FF"/>
            <w:sz w:val="22"/>
            <w:szCs w:val="22"/>
            <w:u w:val="single"/>
          </w:rPr>
          <w:t>10.1007/s00432-023-</w:t>
        </w:r>
        <w:proofErr w:type="gramStart"/>
        <w:r w:rsidRPr="0046316A">
          <w:rPr>
            <w:rFonts w:asciiTheme="minorHAnsi" w:eastAsia="Times New Roman" w:hAnsiTheme="minorHAnsi" w:cstheme="minorHAnsi"/>
            <w:color w:val="0000FF"/>
            <w:sz w:val="22"/>
            <w:szCs w:val="22"/>
            <w:u w:val="single"/>
          </w:rPr>
          <w:t>04972-z</w:t>
        </w:r>
        <w:proofErr w:type="gramEnd"/>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43900751; WoS ID: </w:t>
      </w:r>
      <w:hyperlink r:id="rId183" w:tgtFrame="_blank" w:history="1">
        <w:r w:rsidRPr="0046316A">
          <w:rPr>
            <w:rFonts w:asciiTheme="minorHAnsi" w:eastAsia="Times New Roman" w:hAnsiTheme="minorHAnsi" w:cstheme="minorHAnsi"/>
            <w:color w:val="0000FF"/>
            <w:sz w:val="22"/>
            <w:szCs w:val="22"/>
            <w:u w:val="single"/>
          </w:rPr>
          <w:t>001014456900001</w:t>
        </w:r>
      </w:hyperlink>
      <w:r w:rsidRPr="0046316A">
        <w:rPr>
          <w:rFonts w:asciiTheme="minorHAnsi" w:eastAsia="Times New Roman" w:hAnsiTheme="minorHAnsi" w:cstheme="minorHAnsi"/>
          <w:sz w:val="22"/>
          <w:szCs w:val="22"/>
        </w:rPr>
        <w:t xml:space="preserve">; PubMed ID: </w:t>
      </w:r>
      <w:hyperlink r:id="rId184" w:tgtFrame="_blank" w:history="1">
        <w:r w:rsidRPr="0046316A">
          <w:rPr>
            <w:rFonts w:asciiTheme="minorHAnsi" w:eastAsia="Times New Roman" w:hAnsiTheme="minorHAnsi" w:cstheme="minorHAnsi"/>
            <w:color w:val="0000FF"/>
            <w:sz w:val="22"/>
            <w:szCs w:val="22"/>
            <w:u w:val="single"/>
          </w:rPr>
          <w:t>37347259</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SELINGER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Eliška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GOJDA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Evidence of a vegan diet for health benefits and </w:t>
      </w:r>
      <w:proofErr w:type="gramStart"/>
      <w:r w:rsidRPr="0046316A">
        <w:rPr>
          <w:rFonts w:asciiTheme="minorHAnsi" w:eastAsia="Times New Roman" w:hAnsiTheme="minorHAnsi" w:cstheme="minorHAnsi"/>
          <w:sz w:val="22"/>
          <w:szCs w:val="22"/>
        </w:rPr>
        <w:t>risks - an</w:t>
      </w:r>
      <w:proofErr w:type="gramEnd"/>
      <w:r w:rsidRPr="0046316A">
        <w:rPr>
          <w:rFonts w:asciiTheme="minorHAnsi" w:eastAsia="Times New Roman" w:hAnsiTheme="minorHAnsi" w:cstheme="minorHAnsi"/>
          <w:sz w:val="22"/>
          <w:szCs w:val="22"/>
        </w:rPr>
        <w:t xml:space="preserve"> umbrella review of meta-analyses of observational and clinical studies.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Critical Reviews in Food Science and Nutrition</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63</w:t>
      </w:r>
      <w:r w:rsidRPr="0046316A">
        <w:rPr>
          <w:rFonts w:asciiTheme="minorHAnsi" w:eastAsia="Times New Roman" w:hAnsiTheme="minorHAnsi" w:cstheme="minorHAnsi"/>
          <w:sz w:val="22"/>
          <w:szCs w:val="22"/>
        </w:rPr>
        <w:t xml:space="preserve">(29): 9926-9936. </w:t>
      </w:r>
      <w:r w:rsidRPr="0046316A">
        <w:rPr>
          <w:rFonts w:asciiTheme="minorHAnsi" w:eastAsia="Times New Roman" w:hAnsiTheme="minorHAnsi" w:cstheme="minorHAnsi"/>
          <w:i/>
          <w:iCs/>
          <w:sz w:val="22"/>
          <w:szCs w:val="22"/>
        </w:rPr>
        <w:t xml:space="preserve">DOI: </w:t>
      </w:r>
      <w:hyperlink r:id="rId185" w:tgtFrame="_blank" w:history="1">
        <w:r w:rsidRPr="0046316A">
          <w:rPr>
            <w:rFonts w:asciiTheme="minorHAnsi" w:eastAsia="Times New Roman" w:hAnsiTheme="minorHAnsi" w:cstheme="minorHAnsi"/>
            <w:color w:val="0000FF"/>
            <w:sz w:val="22"/>
            <w:szCs w:val="22"/>
            <w:u w:val="single"/>
          </w:rPr>
          <w:t>10.1080/10408398.2022.2075311</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10.200/2022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D1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D1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43898521; WoS ID: </w:t>
      </w:r>
      <w:hyperlink r:id="rId186" w:tgtFrame="_blank" w:history="1">
        <w:r w:rsidRPr="0046316A">
          <w:rPr>
            <w:rFonts w:asciiTheme="minorHAnsi" w:eastAsia="Times New Roman" w:hAnsiTheme="minorHAnsi" w:cstheme="minorHAnsi"/>
            <w:color w:val="0000FF"/>
            <w:sz w:val="22"/>
            <w:szCs w:val="22"/>
            <w:u w:val="single"/>
          </w:rPr>
          <w:t>000796441100001</w:t>
        </w:r>
      </w:hyperlink>
      <w:r w:rsidRPr="0046316A">
        <w:rPr>
          <w:rFonts w:asciiTheme="minorHAnsi" w:eastAsia="Times New Roman" w:hAnsiTheme="minorHAnsi" w:cstheme="minorHAnsi"/>
          <w:sz w:val="22"/>
          <w:szCs w:val="22"/>
        </w:rPr>
        <w:t xml:space="preserve">; PubMed ID: </w:t>
      </w:r>
      <w:hyperlink r:id="rId187" w:tgtFrame="_blank" w:history="1">
        <w:r w:rsidRPr="0046316A">
          <w:rPr>
            <w:rFonts w:asciiTheme="minorHAnsi" w:eastAsia="Times New Roman" w:hAnsiTheme="minorHAnsi" w:cstheme="minorHAnsi"/>
            <w:color w:val="0000FF"/>
            <w:sz w:val="22"/>
            <w:szCs w:val="22"/>
            <w:u w:val="single"/>
          </w:rPr>
          <w:t>37962057</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NU21-09-00362</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NV18-01-00040</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SVĚTNIČKA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FNKV/KDD</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SELINGER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Eliška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OUŘADOVÁ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POTOČKOVÁ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GOJDA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EL-LABABIDI</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Eva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FNKV/KDD</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Prevalence of iodine deficiency among vegan compared to vegetarian and omnivore children in the Czech Republic: cross-sectional study.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Journal of Clinical Nutrition</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77</w:t>
      </w:r>
      <w:r w:rsidRPr="0046316A">
        <w:rPr>
          <w:rFonts w:asciiTheme="minorHAnsi" w:eastAsia="Times New Roman" w:hAnsiTheme="minorHAnsi" w:cstheme="minorHAnsi"/>
          <w:sz w:val="22"/>
          <w:szCs w:val="22"/>
        </w:rPr>
        <w:t xml:space="preserve">(11): 1061-1070. </w:t>
      </w:r>
      <w:r w:rsidRPr="0046316A">
        <w:rPr>
          <w:rFonts w:asciiTheme="minorHAnsi" w:eastAsia="Times New Roman" w:hAnsiTheme="minorHAnsi" w:cstheme="minorHAnsi"/>
          <w:i/>
          <w:iCs/>
          <w:sz w:val="22"/>
          <w:szCs w:val="22"/>
        </w:rPr>
        <w:t xml:space="preserve">DOI: </w:t>
      </w:r>
      <w:hyperlink r:id="rId188" w:tgtFrame="_blank" w:history="1">
        <w:r w:rsidRPr="0046316A">
          <w:rPr>
            <w:rFonts w:asciiTheme="minorHAnsi" w:eastAsia="Times New Roman" w:hAnsiTheme="minorHAnsi" w:cstheme="minorHAnsi"/>
            <w:color w:val="0000FF"/>
            <w:sz w:val="22"/>
            <w:szCs w:val="22"/>
            <w:u w:val="single"/>
          </w:rPr>
          <w:t>10.1038/s41430-023-01312-9</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4.700/2022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43900844; WoS ID: </w:t>
      </w:r>
      <w:hyperlink r:id="rId189" w:tgtFrame="_blank" w:history="1">
        <w:r w:rsidRPr="0046316A">
          <w:rPr>
            <w:rFonts w:asciiTheme="minorHAnsi" w:eastAsia="Times New Roman" w:hAnsiTheme="minorHAnsi" w:cstheme="minorHAnsi"/>
            <w:color w:val="0000FF"/>
            <w:sz w:val="22"/>
            <w:szCs w:val="22"/>
            <w:u w:val="single"/>
          </w:rPr>
          <w:t>001034502500002</w:t>
        </w:r>
      </w:hyperlink>
      <w:r w:rsidRPr="0046316A">
        <w:rPr>
          <w:rFonts w:asciiTheme="minorHAnsi" w:eastAsia="Times New Roman" w:hAnsiTheme="minorHAnsi" w:cstheme="minorHAnsi"/>
          <w:sz w:val="22"/>
          <w:szCs w:val="22"/>
        </w:rPr>
        <w:t xml:space="preserve">; PubMed ID: </w:t>
      </w:r>
      <w:hyperlink r:id="rId190" w:tgtFrame="_blank" w:history="1">
        <w:r w:rsidRPr="0046316A">
          <w:rPr>
            <w:rFonts w:asciiTheme="minorHAnsi" w:eastAsia="Times New Roman" w:hAnsiTheme="minorHAnsi" w:cstheme="minorHAnsi"/>
            <w:color w:val="0000FF"/>
            <w:sz w:val="22"/>
            <w:szCs w:val="22"/>
            <w:u w:val="single"/>
          </w:rPr>
          <w:t>37488261</w:t>
        </w:r>
      </w:hyperlink>
      <w:r w:rsidRPr="0046316A">
        <w:rPr>
          <w:rFonts w:asciiTheme="minorHAnsi" w:eastAsia="Times New Roman" w:hAnsiTheme="minorHAnsi" w:cstheme="minorHAnsi"/>
          <w:sz w:val="22"/>
          <w:szCs w:val="22"/>
        </w:rPr>
        <w:t xml:space="preserve">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NU21-09-00362</w:t>
      </w:r>
      <w:r w:rsidRPr="0046316A">
        <w:rPr>
          <w:rFonts w:asciiTheme="minorHAnsi" w:eastAsia="Times New Roman" w:hAnsiTheme="minorHAnsi" w:cstheme="minorHAnsi"/>
          <w:sz w:val="22"/>
          <w:szCs w:val="22"/>
        </w:rPr>
        <w:t xml:space="preserve"> </w:t>
      </w:r>
    </w:p>
    <w:p w:rsidR="004A3A16" w:rsidRPr="0046316A" w:rsidRDefault="004A3A16"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KOLLÁROVÁ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RYCHLÍK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Ivan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HAVRDA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The most common founder pathogenic variant c.868</w:t>
      </w:r>
      <w:proofErr w:type="gramStart"/>
      <w:r w:rsidRPr="0046316A">
        <w:rPr>
          <w:rFonts w:asciiTheme="minorHAnsi" w:eastAsia="Times New Roman" w:hAnsiTheme="minorHAnsi" w:cstheme="minorHAnsi"/>
          <w:sz w:val="22"/>
          <w:szCs w:val="22"/>
        </w:rPr>
        <w:t>G &gt;</w:t>
      </w:r>
      <w:proofErr w:type="gramEnd"/>
      <w:r w:rsidRPr="0046316A">
        <w:rPr>
          <w:rFonts w:asciiTheme="minorHAnsi" w:eastAsia="Times New Roman" w:hAnsiTheme="minorHAnsi" w:cstheme="minorHAnsi"/>
          <w:sz w:val="22"/>
          <w:szCs w:val="22"/>
        </w:rPr>
        <w:t xml:space="preserve"> A (p.Val290Met) in the NPHS2 gene in a representative adult Czech cohort with focal segmental glomerulosclerosis is associated with a milder disease and its underdiagnosis in childhood.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Frontiers in Medicine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10</w:t>
      </w:r>
      <w:r w:rsidRPr="0046316A">
        <w:rPr>
          <w:rFonts w:asciiTheme="minorHAnsi" w:eastAsia="Times New Roman" w:hAnsiTheme="minorHAnsi" w:cstheme="minorHAnsi"/>
          <w:sz w:val="22"/>
          <w:szCs w:val="22"/>
        </w:rPr>
        <w:t xml:space="preserve">(December): 1320054. </w:t>
      </w:r>
      <w:r w:rsidRPr="0046316A">
        <w:rPr>
          <w:rFonts w:asciiTheme="minorHAnsi" w:eastAsia="Times New Roman" w:hAnsiTheme="minorHAnsi" w:cstheme="minorHAnsi"/>
          <w:i/>
          <w:iCs/>
          <w:sz w:val="22"/>
          <w:szCs w:val="22"/>
        </w:rPr>
        <w:t xml:space="preserve">DOI: </w:t>
      </w:r>
      <w:hyperlink r:id="rId191" w:tgtFrame="_blank" w:history="1">
        <w:r w:rsidRPr="0046316A">
          <w:rPr>
            <w:rFonts w:asciiTheme="minorHAnsi" w:eastAsia="Times New Roman" w:hAnsiTheme="minorHAnsi" w:cstheme="minorHAnsi"/>
            <w:color w:val="0000FF"/>
            <w:sz w:val="22"/>
            <w:szCs w:val="22"/>
            <w:u w:val="single"/>
          </w:rPr>
          <w:t>10.3389/fmed.2023.1320054</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Poznámky k afiliaci: </w:t>
      </w:r>
      <w:r w:rsidRPr="0046316A">
        <w:rPr>
          <w:rFonts w:asciiTheme="minorHAnsi" w:eastAsia="Times New Roman" w:hAnsiTheme="minorHAnsi" w:cstheme="minorHAnsi"/>
          <w:b/>
          <w:bCs/>
          <w:sz w:val="22"/>
          <w:szCs w:val="22"/>
        </w:rPr>
        <w:t>ANO-3LF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ANO-FNKV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43901438; WoS ID: </w:t>
      </w:r>
      <w:hyperlink r:id="rId192" w:tgtFrame="_blank" w:history="1">
        <w:r w:rsidRPr="0046316A">
          <w:rPr>
            <w:rFonts w:asciiTheme="minorHAnsi" w:eastAsia="Times New Roman" w:hAnsiTheme="minorHAnsi" w:cstheme="minorHAnsi"/>
            <w:color w:val="0000FF"/>
            <w:sz w:val="22"/>
            <w:szCs w:val="22"/>
            <w:u w:val="single"/>
          </w:rPr>
          <w:t>001134851700001</w:t>
        </w:r>
      </w:hyperlink>
      <w:r w:rsidRPr="0046316A">
        <w:rPr>
          <w:rFonts w:asciiTheme="minorHAnsi" w:eastAsia="Times New Roman" w:hAnsiTheme="minorHAnsi" w:cstheme="minorHAnsi"/>
          <w:sz w:val="22"/>
          <w:szCs w:val="22"/>
        </w:rPr>
        <w:t xml:space="preserve">; PubMed ID: </w:t>
      </w:r>
      <w:hyperlink r:id="rId193" w:tgtFrame="_blank" w:history="1">
        <w:r w:rsidRPr="0046316A">
          <w:rPr>
            <w:rFonts w:asciiTheme="minorHAnsi" w:eastAsia="Times New Roman" w:hAnsiTheme="minorHAnsi" w:cstheme="minorHAnsi"/>
            <w:color w:val="0000FF"/>
            <w:sz w:val="22"/>
            <w:szCs w:val="22"/>
            <w:u w:val="single"/>
          </w:rPr>
          <w:t>38170106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NV19-06-00443</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POLÁK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FNKV/INTER</w:t>
      </w:r>
      <w:r w:rsidRPr="0046316A">
        <w:rPr>
          <w:rFonts w:asciiTheme="minorHAnsi" w:eastAsia="Times New Roman" w:hAnsiTheme="minorHAnsi" w:cstheme="minorHAnsi"/>
          <w:sz w:val="22"/>
          <w:szCs w:val="22"/>
        </w:rPr>
        <w:t xml:space="preserve">): </w:t>
      </w:r>
      <w:r w:rsidR="001208B1" w:rsidRPr="001208B1">
        <w:rPr>
          <w:rFonts w:asciiTheme="minorHAnsi" w:eastAsia="Times New Roman" w:hAnsiTheme="minorHAnsi" w:cstheme="minorHAnsi"/>
          <w:color w:val="FF0000"/>
          <w:sz w:val="22"/>
          <w:szCs w:val="22"/>
        </w:rPr>
        <w:t>kv</w:t>
      </w:r>
      <w:r w:rsidR="001208B1">
        <w:rPr>
          <w:rFonts w:asciiTheme="minorHAnsi" w:eastAsia="Times New Roman" w:hAnsiTheme="minorHAnsi" w:cstheme="minorHAnsi"/>
          <w:color w:val="FF0000"/>
          <w:sz w:val="22"/>
          <w:szCs w:val="22"/>
        </w:rPr>
        <w:t>ů</w:t>
      </w:r>
      <w:r w:rsidR="001208B1" w:rsidRPr="001208B1">
        <w:rPr>
          <w:rFonts w:asciiTheme="minorHAnsi" w:eastAsia="Times New Roman" w:hAnsiTheme="minorHAnsi" w:cstheme="minorHAnsi"/>
          <w:color w:val="FF0000"/>
          <w:sz w:val="22"/>
          <w:szCs w:val="22"/>
        </w:rPr>
        <w:t>li grantu i když není afiliace k FN</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Identifying edible plants with high anti-obesity potential: In vitro inhibitory effect against pancreatic lipase followed by bioactive compound metabolomic screening.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Food Bioscience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56</w:t>
      </w:r>
      <w:r w:rsidRPr="0046316A">
        <w:rPr>
          <w:rFonts w:asciiTheme="minorHAnsi" w:eastAsia="Times New Roman" w:hAnsiTheme="minorHAnsi" w:cstheme="minorHAnsi"/>
          <w:sz w:val="22"/>
          <w:szCs w:val="22"/>
        </w:rPr>
        <w:t xml:space="preserve">(December): 103453. </w:t>
      </w:r>
      <w:r w:rsidRPr="0046316A">
        <w:rPr>
          <w:rFonts w:asciiTheme="minorHAnsi" w:eastAsia="Times New Roman" w:hAnsiTheme="minorHAnsi" w:cstheme="minorHAnsi"/>
          <w:i/>
          <w:iCs/>
          <w:sz w:val="22"/>
          <w:szCs w:val="22"/>
        </w:rPr>
        <w:t xml:space="preserve">DOI: </w:t>
      </w:r>
      <w:hyperlink r:id="rId194" w:tgtFrame="_blank" w:history="1">
        <w:r w:rsidRPr="0046316A">
          <w:rPr>
            <w:rFonts w:asciiTheme="minorHAnsi" w:eastAsia="Times New Roman" w:hAnsiTheme="minorHAnsi" w:cstheme="minorHAnsi"/>
            <w:color w:val="0000FF"/>
            <w:sz w:val="22"/>
            <w:szCs w:val="22"/>
            <w:u w:val="single"/>
          </w:rPr>
          <w:t>10.1016/j.fbio.2023.103453</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5.200/2022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Poznámky k afiliaci: </w:t>
      </w:r>
      <w:r w:rsidRPr="0046316A">
        <w:rPr>
          <w:rFonts w:asciiTheme="minorHAnsi" w:eastAsia="Times New Roman" w:hAnsiTheme="minorHAnsi" w:cstheme="minorHAnsi"/>
          <w:b/>
          <w:bCs/>
          <w:sz w:val="22"/>
          <w:szCs w:val="22"/>
        </w:rPr>
        <w:t>ANO-3LF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NE-FNKV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43901255; WoS ID: </w:t>
      </w:r>
      <w:hyperlink r:id="rId195" w:tgtFrame="_blank" w:history="1">
        <w:r w:rsidRPr="0046316A">
          <w:rPr>
            <w:rFonts w:asciiTheme="minorHAnsi" w:eastAsia="Times New Roman" w:hAnsiTheme="minorHAnsi" w:cstheme="minorHAnsi"/>
            <w:color w:val="0000FF"/>
            <w:sz w:val="22"/>
            <w:szCs w:val="22"/>
            <w:u w:val="single"/>
          </w:rPr>
          <w:t>001141618200001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NU21-01-00259</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UZLOVÁ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Nikola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MNOŽIL STŘÍDOVÁ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Kateřina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RYCHLÍK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Ivan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Transient Elastography as the First-Line Assessment of Liver Fibrosis and Its Correlation with Serum Markers.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Medicina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59</w:t>
      </w:r>
      <w:r w:rsidRPr="0046316A">
        <w:rPr>
          <w:rFonts w:asciiTheme="minorHAnsi" w:eastAsia="Times New Roman" w:hAnsiTheme="minorHAnsi" w:cstheme="minorHAnsi"/>
          <w:sz w:val="22"/>
          <w:szCs w:val="22"/>
        </w:rPr>
        <w:t xml:space="preserve">(4): 752. </w:t>
      </w:r>
      <w:r w:rsidRPr="0046316A">
        <w:rPr>
          <w:rFonts w:asciiTheme="minorHAnsi" w:eastAsia="Times New Roman" w:hAnsiTheme="minorHAnsi" w:cstheme="minorHAnsi"/>
          <w:i/>
          <w:iCs/>
          <w:sz w:val="22"/>
          <w:szCs w:val="22"/>
        </w:rPr>
        <w:t xml:space="preserve">DOI: </w:t>
      </w:r>
      <w:hyperlink r:id="rId196" w:tgtFrame="_blank" w:history="1">
        <w:r w:rsidRPr="0046316A">
          <w:rPr>
            <w:rFonts w:asciiTheme="minorHAnsi" w:eastAsia="Times New Roman" w:hAnsiTheme="minorHAnsi" w:cstheme="minorHAnsi"/>
            <w:color w:val="0000FF"/>
            <w:sz w:val="22"/>
            <w:szCs w:val="22"/>
            <w:u w:val="single"/>
          </w:rPr>
          <w:t>10.3390/medicina59040752</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43900326; WoS ID: </w:t>
      </w:r>
      <w:hyperlink r:id="rId197" w:tgtFrame="_blank" w:history="1">
        <w:r w:rsidRPr="0046316A">
          <w:rPr>
            <w:rFonts w:asciiTheme="minorHAnsi" w:eastAsia="Times New Roman" w:hAnsiTheme="minorHAnsi" w:cstheme="minorHAnsi"/>
            <w:color w:val="0000FF"/>
            <w:sz w:val="22"/>
            <w:szCs w:val="22"/>
            <w:u w:val="single"/>
          </w:rPr>
          <w:t>000977586000001</w:t>
        </w:r>
      </w:hyperlink>
      <w:r w:rsidRPr="0046316A">
        <w:rPr>
          <w:rFonts w:asciiTheme="minorHAnsi" w:eastAsia="Times New Roman" w:hAnsiTheme="minorHAnsi" w:cstheme="minorHAnsi"/>
          <w:sz w:val="22"/>
          <w:szCs w:val="22"/>
        </w:rPr>
        <w:t xml:space="preserve">; PubMed ID: </w:t>
      </w:r>
      <w:hyperlink r:id="rId198" w:tgtFrame="_blank" w:history="1">
        <w:r w:rsidRPr="0046316A">
          <w:rPr>
            <w:rFonts w:asciiTheme="minorHAnsi" w:eastAsia="Times New Roman" w:hAnsiTheme="minorHAnsi" w:cstheme="minorHAnsi"/>
            <w:color w:val="0000FF"/>
            <w:sz w:val="22"/>
            <w:szCs w:val="22"/>
            <w:u w:val="single"/>
          </w:rPr>
          <w:t>37109712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URBANOVÁ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A Telemedicine System Intervention for Patients With Type 1 Diabetes: Pilot Feasibility Crossover Intervention Study.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JMIR Formative Research</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7</w:t>
      </w:r>
      <w:r w:rsidRPr="0046316A">
        <w:rPr>
          <w:rFonts w:asciiTheme="minorHAnsi" w:eastAsia="Times New Roman" w:hAnsiTheme="minorHAnsi" w:cstheme="minorHAnsi"/>
          <w:sz w:val="22"/>
          <w:szCs w:val="22"/>
        </w:rPr>
        <w:t xml:space="preserve">(April): e35064. </w:t>
      </w:r>
      <w:r w:rsidRPr="0046316A">
        <w:rPr>
          <w:rFonts w:asciiTheme="minorHAnsi" w:eastAsia="Times New Roman" w:hAnsiTheme="minorHAnsi" w:cstheme="minorHAnsi"/>
          <w:i/>
          <w:iCs/>
          <w:sz w:val="22"/>
          <w:szCs w:val="22"/>
        </w:rPr>
        <w:t xml:space="preserve">DOI: </w:t>
      </w:r>
      <w:hyperlink r:id="rId199" w:tgtFrame="_blank" w:history="1">
        <w:r w:rsidRPr="0046316A">
          <w:rPr>
            <w:rFonts w:asciiTheme="minorHAnsi" w:eastAsia="Times New Roman" w:hAnsiTheme="minorHAnsi" w:cstheme="minorHAnsi"/>
            <w:color w:val="0000FF"/>
            <w:sz w:val="22"/>
            <w:szCs w:val="22"/>
            <w:u w:val="single"/>
          </w:rPr>
          <w:t>10.2196/35064</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2.200/2022</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43900321; WoS ID: </w:t>
      </w:r>
      <w:hyperlink r:id="rId200" w:tgtFrame="_blank" w:history="1">
        <w:r w:rsidRPr="0046316A">
          <w:rPr>
            <w:rFonts w:asciiTheme="minorHAnsi" w:eastAsia="Times New Roman" w:hAnsiTheme="minorHAnsi" w:cstheme="minorHAnsi"/>
            <w:color w:val="0000FF"/>
            <w:sz w:val="22"/>
            <w:szCs w:val="22"/>
            <w:u w:val="single"/>
          </w:rPr>
          <w:t>000998464900011</w:t>
        </w:r>
      </w:hyperlink>
      <w:r w:rsidRPr="0046316A">
        <w:rPr>
          <w:rFonts w:asciiTheme="minorHAnsi" w:eastAsia="Times New Roman" w:hAnsiTheme="minorHAnsi" w:cstheme="minorHAnsi"/>
          <w:sz w:val="22"/>
          <w:szCs w:val="22"/>
        </w:rPr>
        <w:t xml:space="preserve">; PubMed ID: </w:t>
      </w:r>
      <w:hyperlink r:id="rId201" w:tgtFrame="_blank" w:history="1">
        <w:r w:rsidRPr="0046316A">
          <w:rPr>
            <w:rFonts w:asciiTheme="minorHAnsi" w:eastAsia="Times New Roman" w:hAnsiTheme="minorHAnsi" w:cstheme="minorHAnsi"/>
            <w:color w:val="0000FF"/>
            <w:sz w:val="22"/>
            <w:szCs w:val="22"/>
            <w:u w:val="single"/>
          </w:rPr>
          <w:t>37115601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HAVRDA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RASKOVA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Maria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FNKV/RADIONM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GIRSA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David</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FNKV/RADIONM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KRÁTKÁ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Karolína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RYCHLÍK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Ivan</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Unveiling the Unexpected: Why Doctors Should Look Beyond the Lungs When Predicting COVID-19 Mortality.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Kidney &amp; Blood Pressure Research</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48</w:t>
      </w:r>
      <w:r w:rsidRPr="0046316A">
        <w:rPr>
          <w:rFonts w:asciiTheme="minorHAnsi" w:eastAsia="Times New Roman" w:hAnsiTheme="minorHAnsi" w:cstheme="minorHAnsi"/>
          <w:sz w:val="22"/>
          <w:szCs w:val="22"/>
        </w:rPr>
        <w:t xml:space="preserve">(December): 347-356. </w:t>
      </w:r>
      <w:r w:rsidRPr="0046316A">
        <w:rPr>
          <w:rFonts w:asciiTheme="minorHAnsi" w:eastAsia="Times New Roman" w:hAnsiTheme="minorHAnsi" w:cstheme="minorHAnsi"/>
          <w:i/>
          <w:iCs/>
          <w:sz w:val="22"/>
          <w:szCs w:val="22"/>
        </w:rPr>
        <w:t xml:space="preserve">DOI: </w:t>
      </w:r>
      <w:hyperlink r:id="rId202" w:tgtFrame="_blank" w:history="1">
        <w:r w:rsidRPr="0046316A">
          <w:rPr>
            <w:rFonts w:asciiTheme="minorHAnsi" w:eastAsia="Times New Roman" w:hAnsiTheme="minorHAnsi" w:cstheme="minorHAnsi"/>
            <w:color w:val="0000FF"/>
            <w:sz w:val="22"/>
            <w:szCs w:val="22"/>
            <w:u w:val="single"/>
          </w:rPr>
          <w:t>10.1159/000530803</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2.800/2022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43900837; WoS ID: </w:t>
      </w:r>
      <w:hyperlink r:id="rId203" w:tgtFrame="_blank" w:history="1">
        <w:r w:rsidRPr="0046316A">
          <w:rPr>
            <w:rFonts w:asciiTheme="minorHAnsi" w:eastAsia="Times New Roman" w:hAnsiTheme="minorHAnsi" w:cstheme="minorHAnsi"/>
            <w:color w:val="0000FF"/>
            <w:sz w:val="22"/>
            <w:szCs w:val="22"/>
            <w:u w:val="single"/>
          </w:rPr>
          <w:t>001022397600001</w:t>
        </w:r>
      </w:hyperlink>
      <w:r w:rsidRPr="0046316A">
        <w:rPr>
          <w:rFonts w:asciiTheme="minorHAnsi" w:eastAsia="Times New Roman" w:hAnsiTheme="minorHAnsi" w:cstheme="minorHAnsi"/>
          <w:sz w:val="22"/>
          <w:szCs w:val="22"/>
        </w:rPr>
        <w:t xml:space="preserve">; PubMed ID: </w:t>
      </w:r>
      <w:hyperlink r:id="rId204" w:tgtFrame="_blank" w:history="1">
        <w:r w:rsidRPr="0046316A">
          <w:rPr>
            <w:rFonts w:asciiTheme="minorHAnsi" w:eastAsia="Times New Roman" w:hAnsiTheme="minorHAnsi" w:cstheme="minorHAnsi"/>
            <w:color w:val="0000FF"/>
            <w:sz w:val="22"/>
            <w:szCs w:val="22"/>
            <w:u w:val="single"/>
          </w:rPr>
          <w:t>37166324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21" w:name="_Toc164872168"/>
      <w:r w:rsidRPr="0046316A">
        <w:t>A03. Články v českém nebo slovenském jazyce bez IF</w:t>
      </w:r>
      <w:bookmarkEnd w:id="21"/>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RYCHLÍK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Ivan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VONÁŠKOVÁ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Kateřina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Zpráva o programu použití rekonvalescentní plazmy při léčbě pacientů s onemocněním COVID-19 v ČR a výsledky národní multicentrické studie RESCOVID-19.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Transfuze a hematologie dnes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29</w:t>
      </w:r>
      <w:r w:rsidRPr="0046316A">
        <w:rPr>
          <w:rFonts w:asciiTheme="minorHAnsi" w:eastAsia="Times New Roman" w:hAnsiTheme="minorHAnsi" w:cstheme="minorHAnsi"/>
          <w:sz w:val="22"/>
          <w:szCs w:val="22"/>
        </w:rPr>
        <w:t xml:space="preserve">(3): 193-199. DOI: </w:t>
      </w:r>
      <w:hyperlink r:id="rId205" w:tgtFrame="_blank" w:history="1">
        <w:r w:rsidRPr="0046316A">
          <w:rPr>
            <w:rFonts w:asciiTheme="minorHAnsi" w:eastAsia="Times New Roman" w:hAnsiTheme="minorHAnsi" w:cstheme="minorHAnsi"/>
            <w:color w:val="0000FF"/>
            <w:sz w:val="22"/>
            <w:szCs w:val="22"/>
            <w:u w:val="single"/>
          </w:rPr>
          <w:t>10.48095/cctahd2023prolekare.cz15</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43901103; Scopus ID: </w:t>
      </w:r>
      <w:hyperlink r:id="rId206"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.0-85185318019</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ERNEST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Adam</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FNKV/OFTAL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BRUNEROVÁ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Ludmila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Vztah Alzheimerovy nemoci a parametrů optické koherenční </w:t>
      </w:r>
      <w:proofErr w:type="gramStart"/>
      <w:r w:rsidRPr="0046316A">
        <w:rPr>
          <w:rFonts w:asciiTheme="minorHAnsi" w:eastAsia="Times New Roman" w:hAnsiTheme="minorHAnsi" w:cstheme="minorHAnsi"/>
          <w:sz w:val="22"/>
          <w:szCs w:val="22"/>
        </w:rPr>
        <w:t>tomografie - systematický</w:t>
      </w:r>
      <w:proofErr w:type="gramEnd"/>
      <w:r w:rsidRPr="0046316A">
        <w:rPr>
          <w:rFonts w:asciiTheme="minorHAnsi" w:eastAsia="Times New Roman" w:hAnsiTheme="minorHAnsi" w:cstheme="minorHAnsi"/>
          <w:sz w:val="22"/>
          <w:szCs w:val="22"/>
        </w:rPr>
        <w:t xml:space="preserve"> přehled.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Vnitřní lékařství</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69</w:t>
      </w:r>
      <w:r w:rsidRPr="0046316A">
        <w:rPr>
          <w:rFonts w:asciiTheme="minorHAnsi" w:eastAsia="Times New Roman" w:hAnsiTheme="minorHAnsi" w:cstheme="minorHAnsi"/>
          <w:sz w:val="22"/>
          <w:szCs w:val="22"/>
        </w:rPr>
        <w:t xml:space="preserve">(7): e4-e9. DOI: </w:t>
      </w:r>
      <w:hyperlink r:id="rId207" w:tgtFrame="_blank" w:history="1">
        <w:r w:rsidRPr="0046316A">
          <w:rPr>
            <w:rFonts w:asciiTheme="minorHAnsi" w:eastAsia="Times New Roman" w:hAnsiTheme="minorHAnsi" w:cstheme="minorHAnsi"/>
            <w:color w:val="0000FF"/>
            <w:sz w:val="22"/>
            <w:szCs w:val="22"/>
            <w:u w:val="single"/>
          </w:rPr>
          <w:t>10.36290/vnl.2023.092</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43901073; Scopus ID: </w:t>
      </w:r>
      <w:hyperlink r:id="rId208"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.0-85182813891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URBANOVÁ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Glucose management indicator (GMI) a jeho vztah ke glykovanému hemoglobinu.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Praktický lékař</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103</w:t>
      </w:r>
      <w:r w:rsidRPr="0046316A">
        <w:rPr>
          <w:rFonts w:asciiTheme="minorHAnsi" w:eastAsia="Times New Roman" w:hAnsiTheme="minorHAnsi" w:cstheme="minorHAnsi"/>
          <w:sz w:val="22"/>
          <w:szCs w:val="22"/>
        </w:rPr>
        <w:t xml:space="preserve">(2): 51-54.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43900359; Scopus ID: </w:t>
      </w:r>
      <w:hyperlink r:id="rId209"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.0-85165495196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lastRenderedPageBreak/>
        <w:t>KOUDELKOVÁ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Kateřina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FNKV/URGENP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TĚŠÍNSKÝ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GOJDA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Třicet let Národního registru pacientů na domácí parenterální výživě.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Diabetologie, metabolismus, endokrinologie, výživa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26</w:t>
      </w:r>
      <w:r w:rsidRPr="0046316A">
        <w:rPr>
          <w:rFonts w:asciiTheme="minorHAnsi" w:eastAsia="Times New Roman" w:hAnsiTheme="minorHAnsi" w:cstheme="minorHAnsi"/>
          <w:sz w:val="22"/>
          <w:szCs w:val="22"/>
        </w:rPr>
        <w:t xml:space="preserve">(1): 25-35. </w:t>
      </w:r>
      <w:r w:rsidRPr="0046316A">
        <w:rPr>
          <w:rFonts w:asciiTheme="minorHAnsi" w:eastAsia="Times New Roman" w:hAnsiTheme="minorHAnsi" w:cstheme="minorHAnsi"/>
          <w:i/>
          <w:iCs/>
          <w:sz w:val="22"/>
          <w:szCs w:val="22"/>
        </w:rPr>
        <w:t>(původní)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43900747; Scopus ID: </w:t>
      </w:r>
      <w:hyperlink r:id="rId210"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.0-85160042566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URBANOVÁ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Úskalí komunikace v léčbě obezity a nadváhy.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Praktický lékař</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103</w:t>
      </w:r>
      <w:r w:rsidRPr="0046316A">
        <w:rPr>
          <w:rFonts w:asciiTheme="minorHAnsi" w:eastAsia="Times New Roman" w:hAnsiTheme="minorHAnsi" w:cstheme="minorHAnsi"/>
          <w:sz w:val="22"/>
          <w:szCs w:val="22"/>
        </w:rPr>
        <w:t xml:space="preserve">(1): 27-31.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43900247; Scopus ID: </w:t>
      </w:r>
      <w:hyperlink r:id="rId211"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.0-85159190833</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MNOŽIL STŘÍDOVÁ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Kateřina</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Akutní poškození ledvin u pacientů s jaterní </w:t>
      </w:r>
      <w:proofErr w:type="gramStart"/>
      <w:r w:rsidRPr="0046316A">
        <w:rPr>
          <w:rFonts w:asciiTheme="minorHAnsi" w:eastAsia="Times New Roman" w:hAnsiTheme="minorHAnsi" w:cstheme="minorHAnsi"/>
          <w:sz w:val="22"/>
          <w:szCs w:val="22"/>
        </w:rPr>
        <w:t>cirhózou - shrnutí</w:t>
      </w:r>
      <w:proofErr w:type="gramEnd"/>
      <w:r w:rsidRPr="0046316A">
        <w:rPr>
          <w:rFonts w:asciiTheme="minorHAnsi" w:eastAsia="Times New Roman" w:hAnsiTheme="minorHAnsi" w:cstheme="minorHAnsi"/>
          <w:sz w:val="22"/>
          <w:szCs w:val="22"/>
        </w:rPr>
        <w:t xml:space="preserve"> pro praxi.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Vnitřní lékařství</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69</w:t>
      </w:r>
      <w:r w:rsidRPr="0046316A">
        <w:rPr>
          <w:rFonts w:asciiTheme="minorHAnsi" w:eastAsia="Times New Roman" w:hAnsiTheme="minorHAnsi" w:cstheme="minorHAnsi"/>
          <w:sz w:val="22"/>
          <w:szCs w:val="22"/>
        </w:rPr>
        <w:t xml:space="preserve">(5): 299-304. DOI: </w:t>
      </w:r>
      <w:hyperlink r:id="rId212" w:tgtFrame="_blank" w:history="1">
        <w:r w:rsidRPr="0046316A">
          <w:rPr>
            <w:rFonts w:asciiTheme="minorHAnsi" w:eastAsia="Times New Roman" w:hAnsiTheme="minorHAnsi" w:cstheme="minorHAnsi"/>
            <w:color w:val="0000FF"/>
            <w:sz w:val="22"/>
            <w:szCs w:val="22"/>
            <w:u w:val="single"/>
          </w:rPr>
          <w:t>10.36290/vnl.2023.059</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43901240; Scopus ID: </w:t>
      </w:r>
      <w:hyperlink r:id="rId213"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.0-85172659258</w:t>
        </w:r>
      </w:hyperlink>
      <w:r w:rsidRPr="0046316A">
        <w:rPr>
          <w:rFonts w:asciiTheme="minorHAnsi" w:eastAsia="Times New Roman" w:hAnsiTheme="minorHAnsi" w:cstheme="minorHAnsi"/>
          <w:sz w:val="22"/>
          <w:szCs w:val="22"/>
        </w:rPr>
        <w:t xml:space="preserve">; PubMed ID: </w:t>
      </w:r>
      <w:hyperlink r:id="rId214" w:tgtFrame="_blank" w:history="1">
        <w:r w:rsidRPr="0046316A">
          <w:rPr>
            <w:rFonts w:asciiTheme="minorHAnsi" w:eastAsia="Times New Roman" w:hAnsiTheme="minorHAnsi" w:cstheme="minorHAnsi"/>
            <w:color w:val="0000FF"/>
            <w:sz w:val="22"/>
            <w:szCs w:val="22"/>
            <w:u w:val="single"/>
          </w:rPr>
          <w:t>37827824</w:t>
        </w:r>
      </w:hyperlink>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BRUNEROVÁ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Ludmila</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Diferencovaný karcinom štítné </w:t>
      </w:r>
      <w:proofErr w:type="gramStart"/>
      <w:r w:rsidRPr="0046316A">
        <w:rPr>
          <w:rFonts w:asciiTheme="minorHAnsi" w:eastAsia="Times New Roman" w:hAnsiTheme="minorHAnsi" w:cstheme="minorHAnsi"/>
          <w:sz w:val="22"/>
          <w:szCs w:val="22"/>
        </w:rPr>
        <w:t>žlázy - možná</w:t>
      </w:r>
      <w:proofErr w:type="gramEnd"/>
      <w:r w:rsidRPr="0046316A">
        <w:rPr>
          <w:rFonts w:asciiTheme="minorHAnsi" w:eastAsia="Times New Roman" w:hAnsiTheme="minorHAnsi" w:cstheme="minorHAnsi"/>
          <w:sz w:val="22"/>
          <w:szCs w:val="22"/>
        </w:rPr>
        <w:t xml:space="preserve"> rizika léčby, supresní léčby a adherence k současným doporučením.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Vnitřní lékařství</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69</w:t>
      </w:r>
      <w:r w:rsidRPr="0046316A">
        <w:rPr>
          <w:rFonts w:asciiTheme="minorHAnsi" w:eastAsia="Times New Roman" w:hAnsiTheme="minorHAnsi" w:cstheme="minorHAnsi"/>
          <w:sz w:val="22"/>
          <w:szCs w:val="22"/>
        </w:rPr>
        <w:t xml:space="preserve">(5): 312-315. DOI: </w:t>
      </w:r>
      <w:hyperlink r:id="rId215" w:tgtFrame="_blank" w:history="1">
        <w:r w:rsidRPr="0046316A">
          <w:rPr>
            <w:rFonts w:asciiTheme="minorHAnsi" w:eastAsia="Times New Roman" w:hAnsiTheme="minorHAnsi" w:cstheme="minorHAnsi"/>
            <w:color w:val="0000FF"/>
            <w:sz w:val="22"/>
            <w:szCs w:val="22"/>
            <w:u w:val="single"/>
          </w:rPr>
          <w:t>10.36290/vnl.2023.061</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43901595; Scopus ID: </w:t>
      </w:r>
      <w:hyperlink r:id="rId216"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.0-85172660194</w:t>
        </w:r>
      </w:hyperlink>
      <w:r w:rsidRPr="0046316A">
        <w:rPr>
          <w:rFonts w:asciiTheme="minorHAnsi" w:eastAsia="Times New Roman" w:hAnsiTheme="minorHAnsi" w:cstheme="minorHAnsi"/>
          <w:sz w:val="22"/>
          <w:szCs w:val="22"/>
        </w:rPr>
        <w:t xml:space="preserve">; PubMed ID: </w:t>
      </w:r>
      <w:hyperlink r:id="rId217" w:tgtFrame="_blank" w:history="1">
        <w:r w:rsidRPr="0046316A">
          <w:rPr>
            <w:rFonts w:asciiTheme="minorHAnsi" w:eastAsia="Times New Roman" w:hAnsiTheme="minorHAnsi" w:cstheme="minorHAnsi"/>
            <w:color w:val="0000FF"/>
            <w:sz w:val="22"/>
            <w:szCs w:val="22"/>
            <w:u w:val="single"/>
          </w:rPr>
          <w:t>37827829</w:t>
        </w:r>
      </w:hyperlink>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I-FNKV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KRÁTKÁ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Karolína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HAVRDA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RYCHLÍK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Ivan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KNIZEK BONATTO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Mayara Elisa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Kazuistika: Akutní poškození ledvin s progresí do chronicity u starší pacientky.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Česko-slovenská patologie a Soudní lékařství</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59</w:t>
      </w:r>
      <w:r w:rsidRPr="0046316A">
        <w:rPr>
          <w:rFonts w:asciiTheme="minorHAnsi" w:eastAsia="Times New Roman" w:hAnsiTheme="minorHAnsi" w:cstheme="minorHAnsi"/>
          <w:sz w:val="22"/>
          <w:szCs w:val="22"/>
        </w:rPr>
        <w:t xml:space="preserve">(2): 80-84. </w:t>
      </w:r>
      <w:r w:rsidRPr="0046316A">
        <w:rPr>
          <w:rFonts w:asciiTheme="minorHAnsi" w:eastAsia="Times New Roman" w:hAnsiTheme="minorHAnsi" w:cstheme="minorHAnsi"/>
          <w:i/>
          <w:iCs/>
          <w:sz w:val="22"/>
          <w:szCs w:val="22"/>
        </w:rPr>
        <w:t>(kazuistika)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43900757; PubMed ID: </w:t>
      </w:r>
      <w:hyperlink r:id="rId218" w:tgtFrame="_blank" w:history="1">
        <w:r w:rsidRPr="0046316A">
          <w:rPr>
            <w:rFonts w:asciiTheme="minorHAnsi" w:eastAsia="Times New Roman" w:hAnsiTheme="minorHAnsi" w:cstheme="minorHAnsi"/>
            <w:color w:val="0000FF"/>
            <w:sz w:val="22"/>
            <w:szCs w:val="22"/>
            <w:u w:val="single"/>
          </w:rPr>
          <w:t>37468327</w:t>
        </w:r>
      </w:hyperlink>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SOTORNÍK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Richard</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Hypoparatyreóza.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Časopis lékařů českých</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162</w:t>
      </w:r>
      <w:r w:rsidRPr="0046316A">
        <w:rPr>
          <w:rFonts w:asciiTheme="minorHAnsi" w:eastAsia="Times New Roman" w:hAnsiTheme="minorHAnsi" w:cstheme="minorHAnsi"/>
          <w:sz w:val="22"/>
          <w:szCs w:val="22"/>
        </w:rPr>
        <w:t xml:space="preserve">(4): 136-147.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43901028; Scopus ID: </w:t>
      </w:r>
      <w:hyperlink r:id="rId219"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.0-85175161277</w:t>
        </w:r>
      </w:hyperlink>
      <w:r w:rsidRPr="0046316A">
        <w:rPr>
          <w:rFonts w:asciiTheme="minorHAnsi" w:eastAsia="Times New Roman" w:hAnsiTheme="minorHAnsi" w:cstheme="minorHAnsi"/>
          <w:sz w:val="22"/>
          <w:szCs w:val="22"/>
        </w:rPr>
        <w:t xml:space="preserve">; PubMed ID: </w:t>
      </w:r>
      <w:hyperlink r:id="rId220" w:tgtFrame="_blank" w:history="1">
        <w:r w:rsidRPr="0046316A">
          <w:rPr>
            <w:rFonts w:asciiTheme="minorHAnsi" w:eastAsia="Times New Roman" w:hAnsiTheme="minorHAnsi" w:cstheme="minorHAnsi"/>
            <w:color w:val="0000FF"/>
            <w:sz w:val="22"/>
            <w:szCs w:val="22"/>
            <w:u w:val="single"/>
          </w:rPr>
          <w:t>37734939</w:t>
        </w:r>
      </w:hyperlink>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22" w:name="_Toc164872169"/>
      <w:r w:rsidRPr="0046316A">
        <w:t>B01. Odborné monografie, učební texty</w:t>
      </w:r>
      <w:bookmarkEnd w:id="22"/>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ANDĚL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Michal</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FNKV/INTER</w:t>
      </w:r>
      <w:r w:rsidRPr="0046316A">
        <w:rPr>
          <w:rFonts w:asciiTheme="minorHAnsi" w:eastAsia="Times New Roman" w:hAnsiTheme="minorHAnsi" w:cstheme="minorHAnsi"/>
          <w:sz w:val="22"/>
          <w:szCs w:val="22"/>
        </w:rPr>
        <w:t xml:space="preserve">); ČERNÝ, Karel; DIVIŠOVÁ, Bohdana; HLAVÁČKOVÁ, Ludmila: </w:t>
      </w:r>
      <w:r w:rsidRPr="0046316A">
        <w:rPr>
          <w:rFonts w:asciiTheme="minorHAnsi" w:eastAsia="Times New Roman" w:hAnsiTheme="minorHAnsi" w:cstheme="minorHAnsi"/>
          <w:i/>
          <w:iCs/>
          <w:sz w:val="22"/>
          <w:szCs w:val="22"/>
        </w:rPr>
        <w:t>Velké dějiny zemí Koruny české. Tematická řada, Lékařství</w:t>
      </w:r>
      <w:r w:rsidRPr="0046316A">
        <w:rPr>
          <w:rFonts w:asciiTheme="minorHAnsi" w:eastAsia="Times New Roman" w:hAnsiTheme="minorHAnsi" w:cstheme="minorHAnsi"/>
          <w:sz w:val="22"/>
          <w:szCs w:val="22"/>
        </w:rPr>
        <w:t xml:space="preserve">. 1. vyd. Praha: Paseka, 2023. 694 s. ISBN 978-80-7637-331-0.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I;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BRUNEROVÁ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Ludmila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URBANOVÁ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BROŽ, Jan: </w:t>
      </w:r>
      <w:r w:rsidRPr="0046316A">
        <w:rPr>
          <w:rFonts w:asciiTheme="minorHAnsi" w:eastAsia="Times New Roman" w:hAnsiTheme="minorHAnsi" w:cstheme="minorHAnsi"/>
          <w:i/>
          <w:iCs/>
          <w:sz w:val="22"/>
          <w:szCs w:val="22"/>
        </w:rPr>
        <w:t>Diabetes u endokrinopatií a endokrinopatie u diabetu</w:t>
      </w:r>
      <w:r w:rsidRPr="0046316A">
        <w:rPr>
          <w:rFonts w:asciiTheme="minorHAnsi" w:eastAsia="Times New Roman" w:hAnsiTheme="minorHAnsi" w:cstheme="minorHAnsi"/>
          <w:sz w:val="22"/>
          <w:szCs w:val="22"/>
        </w:rPr>
        <w:t xml:space="preserve">. 1. vyd. Praha: Grada, 2023. 248 s. ISBN 978-80-271-3700-8. </w:t>
      </w:r>
    </w:p>
    <w:p w:rsidR="004A3A16"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I; COOP 37 </w:t>
      </w:r>
      <w:r w:rsidR="004A3A16">
        <w:rPr>
          <w:rFonts w:asciiTheme="minorHAnsi" w:eastAsia="Times New Roman" w:hAnsiTheme="minorHAnsi" w:cstheme="minorHAnsi"/>
          <w:sz w:val="22"/>
          <w:szCs w:val="22"/>
        </w:rPr>
        <w:t>–</w:t>
      </w:r>
      <w:r w:rsidRPr="0046316A">
        <w:rPr>
          <w:rFonts w:asciiTheme="minorHAnsi" w:eastAsia="Times New Roman" w:hAnsiTheme="minorHAnsi" w:cstheme="minorHAnsi"/>
          <w:sz w:val="22"/>
          <w:szCs w:val="22"/>
        </w:rPr>
        <w:t xml:space="preserve"> METAB</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 </w:t>
      </w:r>
    </w:p>
    <w:p w:rsidR="0046316A" w:rsidRPr="0046316A" w:rsidRDefault="0046316A" w:rsidP="008E0341">
      <w:pPr>
        <w:pStyle w:val="Nadpis2"/>
        <w:divId w:val="1019620732"/>
      </w:pPr>
      <w:bookmarkStart w:id="23" w:name="_Toc164872170"/>
      <w:r w:rsidRPr="0046316A">
        <w:lastRenderedPageBreak/>
        <w:t>FNKV: Kardiochirurgická klinika FNKV</w:t>
      </w:r>
      <w:bookmarkEnd w:id="23"/>
    </w:p>
    <w:p w:rsidR="0046316A" w:rsidRPr="0046316A" w:rsidRDefault="0046316A" w:rsidP="004A3A16">
      <w:pPr>
        <w:pStyle w:val="Nadpis3"/>
        <w:divId w:val="1019620732"/>
      </w:pPr>
      <w:bookmarkStart w:id="24" w:name="_Toc164872171"/>
      <w:r w:rsidRPr="0046316A">
        <w:t>A01. Články v časopisech s IF</w:t>
      </w:r>
      <w:bookmarkEnd w:id="24"/>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POL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Marek</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3.LF/FNKV/KARDCHIR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KAČER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3.LF/FNKV/KARDCHIR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Preoperative arterial lactate and outcome after surgery for type A aortic dissection: The ERTAAD multicenter study.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Heliyon</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9</w:t>
      </w:r>
      <w:r w:rsidRPr="0046316A">
        <w:rPr>
          <w:rFonts w:asciiTheme="minorHAnsi" w:eastAsia="Times New Roman" w:hAnsiTheme="minorHAnsi" w:cstheme="minorHAnsi"/>
          <w:sz w:val="22"/>
          <w:szCs w:val="22"/>
        </w:rPr>
        <w:t xml:space="preserve">(10): e20702. </w:t>
      </w:r>
      <w:r w:rsidRPr="0046316A">
        <w:rPr>
          <w:rFonts w:asciiTheme="minorHAnsi" w:eastAsia="Times New Roman" w:hAnsiTheme="minorHAnsi" w:cstheme="minorHAnsi"/>
          <w:i/>
          <w:iCs/>
          <w:sz w:val="22"/>
          <w:szCs w:val="22"/>
        </w:rPr>
        <w:t xml:space="preserve">DOI: </w:t>
      </w:r>
      <w:hyperlink r:id="rId221" w:tgtFrame="_blank" w:history="1">
        <w:proofErr w:type="gramStart"/>
        <w:r w:rsidRPr="0046316A">
          <w:rPr>
            <w:rFonts w:asciiTheme="minorHAnsi" w:eastAsia="Times New Roman" w:hAnsiTheme="minorHAnsi" w:cstheme="minorHAnsi"/>
            <w:color w:val="0000FF"/>
            <w:sz w:val="22"/>
            <w:szCs w:val="22"/>
            <w:u w:val="single"/>
          </w:rPr>
          <w:t>10.1016/j.heliyon.2023.e</w:t>
        </w:r>
        <w:proofErr w:type="gramEnd"/>
        <w:r w:rsidRPr="0046316A">
          <w:rPr>
            <w:rFonts w:asciiTheme="minorHAnsi" w:eastAsia="Times New Roman" w:hAnsiTheme="minorHAnsi" w:cstheme="minorHAnsi"/>
            <w:color w:val="0000FF"/>
            <w:sz w:val="22"/>
            <w:szCs w:val="22"/>
            <w:u w:val="single"/>
          </w:rPr>
          <w:t>20702</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4.000/2022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43901046; WoS ID: </w:t>
      </w:r>
      <w:hyperlink r:id="rId222" w:tgtFrame="_blank" w:history="1">
        <w:r w:rsidRPr="0046316A">
          <w:rPr>
            <w:rFonts w:asciiTheme="minorHAnsi" w:eastAsia="Times New Roman" w:hAnsiTheme="minorHAnsi" w:cstheme="minorHAnsi"/>
            <w:color w:val="0000FF"/>
            <w:sz w:val="22"/>
            <w:szCs w:val="22"/>
            <w:u w:val="single"/>
          </w:rPr>
          <w:t>001092450400001</w:t>
        </w:r>
      </w:hyperlink>
      <w:r w:rsidRPr="0046316A">
        <w:rPr>
          <w:rFonts w:asciiTheme="minorHAnsi" w:eastAsia="Times New Roman" w:hAnsiTheme="minorHAnsi" w:cstheme="minorHAnsi"/>
          <w:sz w:val="22"/>
          <w:szCs w:val="22"/>
        </w:rPr>
        <w:t xml:space="preserve">; PubMed ID: </w:t>
      </w:r>
      <w:hyperlink r:id="rId223" w:tgtFrame="_blank" w:history="1">
        <w:r w:rsidRPr="0046316A">
          <w:rPr>
            <w:rFonts w:asciiTheme="minorHAnsi" w:eastAsia="Times New Roman" w:hAnsiTheme="minorHAnsi" w:cstheme="minorHAnsi"/>
            <w:color w:val="0000FF"/>
            <w:sz w:val="22"/>
            <w:szCs w:val="22"/>
            <w:u w:val="single"/>
          </w:rPr>
          <w:t>37829811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POL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Marek</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3.LF/FNKV/KARDCHIR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KAČER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3.LF/FNKV/KARDCHIR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Interinstitutional analysis of the outcome after surgery for type A aortic dissection.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Journal of Trauma and Emergency Surgery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49</w:t>
      </w:r>
      <w:r w:rsidRPr="0046316A">
        <w:rPr>
          <w:rFonts w:asciiTheme="minorHAnsi" w:eastAsia="Times New Roman" w:hAnsiTheme="minorHAnsi" w:cstheme="minorHAnsi"/>
          <w:sz w:val="22"/>
          <w:szCs w:val="22"/>
        </w:rPr>
        <w:t xml:space="preserve">(4): 1791-1801. </w:t>
      </w:r>
      <w:r w:rsidRPr="0046316A">
        <w:rPr>
          <w:rFonts w:asciiTheme="minorHAnsi" w:eastAsia="Times New Roman" w:hAnsiTheme="minorHAnsi" w:cstheme="minorHAnsi"/>
          <w:i/>
          <w:iCs/>
          <w:sz w:val="22"/>
          <w:szCs w:val="22"/>
        </w:rPr>
        <w:t xml:space="preserve">DOI: </w:t>
      </w:r>
      <w:hyperlink r:id="rId224" w:tgtFrame="_blank" w:history="1">
        <w:r w:rsidRPr="0046316A">
          <w:rPr>
            <w:rFonts w:asciiTheme="minorHAnsi" w:eastAsia="Times New Roman" w:hAnsiTheme="minorHAnsi" w:cstheme="minorHAnsi"/>
            <w:color w:val="0000FF"/>
            <w:sz w:val="22"/>
            <w:szCs w:val="22"/>
            <w:u w:val="single"/>
          </w:rPr>
          <w:t>10.1007/s00068-023-02248-2</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43900100; WoS ID: </w:t>
      </w:r>
      <w:hyperlink r:id="rId225" w:tgtFrame="_blank" w:history="1">
        <w:r w:rsidRPr="0046316A">
          <w:rPr>
            <w:rFonts w:asciiTheme="minorHAnsi" w:eastAsia="Times New Roman" w:hAnsiTheme="minorHAnsi" w:cstheme="minorHAnsi"/>
            <w:color w:val="0000FF"/>
            <w:sz w:val="22"/>
            <w:szCs w:val="22"/>
            <w:u w:val="single"/>
          </w:rPr>
          <w:t>000939351700001</w:t>
        </w:r>
      </w:hyperlink>
      <w:r w:rsidRPr="0046316A">
        <w:rPr>
          <w:rFonts w:asciiTheme="minorHAnsi" w:eastAsia="Times New Roman" w:hAnsiTheme="minorHAnsi" w:cstheme="minorHAnsi"/>
          <w:sz w:val="22"/>
          <w:szCs w:val="22"/>
        </w:rPr>
        <w:t xml:space="preserve">; PubMed ID: </w:t>
      </w:r>
      <w:hyperlink r:id="rId226" w:tgtFrame="_blank" w:history="1">
        <w:r w:rsidRPr="0046316A">
          <w:rPr>
            <w:rFonts w:asciiTheme="minorHAnsi" w:eastAsia="Times New Roman" w:hAnsiTheme="minorHAnsi" w:cstheme="minorHAnsi"/>
            <w:color w:val="0000FF"/>
            <w:sz w:val="22"/>
            <w:szCs w:val="22"/>
            <w:u w:val="single"/>
          </w:rPr>
          <w:t>36826589</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POL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Marek</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3.LF/FNKV/KARDCHIR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KAČER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3.LF/FNKV/KARDCHIR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Current Outcome after Surgery for Type A Aortic Dissection.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Annals of Surgery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278</w:t>
      </w:r>
      <w:r w:rsidRPr="0046316A">
        <w:rPr>
          <w:rFonts w:asciiTheme="minorHAnsi" w:eastAsia="Times New Roman" w:hAnsiTheme="minorHAnsi" w:cstheme="minorHAnsi"/>
          <w:sz w:val="22"/>
          <w:szCs w:val="22"/>
        </w:rPr>
        <w:t xml:space="preserve">(4): e885-e892. </w:t>
      </w:r>
      <w:r w:rsidRPr="0046316A">
        <w:rPr>
          <w:rFonts w:asciiTheme="minorHAnsi" w:eastAsia="Times New Roman" w:hAnsiTheme="minorHAnsi" w:cstheme="minorHAnsi"/>
          <w:i/>
          <w:iCs/>
          <w:sz w:val="22"/>
          <w:szCs w:val="22"/>
        </w:rPr>
        <w:t xml:space="preserve">DOI: </w:t>
      </w:r>
      <w:hyperlink r:id="rId227" w:tgtFrame="_blank" w:history="1">
        <w:r w:rsidRPr="0046316A">
          <w:rPr>
            <w:rFonts w:asciiTheme="minorHAnsi" w:eastAsia="Times New Roman" w:hAnsiTheme="minorHAnsi" w:cstheme="minorHAnsi"/>
            <w:color w:val="0000FF"/>
            <w:sz w:val="22"/>
            <w:szCs w:val="22"/>
            <w:u w:val="single"/>
          </w:rPr>
          <w:t>10.1097/SLA.0000000000005840</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10.100/2022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D1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D1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43900183; WoS ID: </w:t>
      </w:r>
      <w:hyperlink r:id="rId228" w:tgtFrame="_blank" w:history="1">
        <w:r w:rsidRPr="0046316A">
          <w:rPr>
            <w:rFonts w:asciiTheme="minorHAnsi" w:eastAsia="Times New Roman" w:hAnsiTheme="minorHAnsi" w:cstheme="minorHAnsi"/>
            <w:color w:val="0000FF"/>
            <w:sz w:val="22"/>
            <w:szCs w:val="22"/>
            <w:u w:val="single"/>
          </w:rPr>
          <w:t>001063772200045</w:t>
        </w:r>
      </w:hyperlink>
      <w:r w:rsidRPr="0046316A">
        <w:rPr>
          <w:rFonts w:asciiTheme="minorHAnsi" w:eastAsia="Times New Roman" w:hAnsiTheme="minorHAnsi" w:cstheme="minorHAnsi"/>
          <w:sz w:val="22"/>
          <w:szCs w:val="22"/>
        </w:rPr>
        <w:t xml:space="preserve">; PubMed ID: </w:t>
      </w:r>
      <w:hyperlink r:id="rId229" w:tgtFrame="_blank" w:history="1">
        <w:r w:rsidRPr="0046316A">
          <w:rPr>
            <w:rFonts w:asciiTheme="minorHAnsi" w:eastAsia="Times New Roman" w:hAnsiTheme="minorHAnsi" w:cstheme="minorHAnsi"/>
            <w:color w:val="0000FF"/>
            <w:sz w:val="22"/>
            <w:szCs w:val="22"/>
            <w:u w:val="single"/>
          </w:rPr>
          <w:t>36912033</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KAČER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3.LF/FNKV/KARDCHIR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Sequential hybrid ablation versus surgical CryoMaze alone for treatment of atrial fibrillation (SurHyb Trial): a protocol of the multicentre randomized controlled trial.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Applied Biomedicine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21</w:t>
      </w:r>
      <w:r w:rsidRPr="0046316A">
        <w:rPr>
          <w:rFonts w:asciiTheme="minorHAnsi" w:eastAsia="Times New Roman" w:hAnsiTheme="minorHAnsi" w:cstheme="minorHAnsi"/>
          <w:sz w:val="22"/>
          <w:szCs w:val="22"/>
        </w:rPr>
        <w:t xml:space="preserve">(2): 67-72. </w:t>
      </w:r>
      <w:r w:rsidRPr="0046316A">
        <w:rPr>
          <w:rFonts w:asciiTheme="minorHAnsi" w:eastAsia="Times New Roman" w:hAnsiTheme="minorHAnsi" w:cstheme="minorHAnsi"/>
          <w:i/>
          <w:iCs/>
          <w:sz w:val="22"/>
          <w:szCs w:val="22"/>
        </w:rPr>
        <w:t xml:space="preserve">DOI: </w:t>
      </w:r>
      <w:hyperlink r:id="rId230" w:tgtFrame="_blank" w:history="1">
        <w:r w:rsidRPr="0046316A">
          <w:rPr>
            <w:rFonts w:asciiTheme="minorHAnsi" w:eastAsia="Times New Roman" w:hAnsiTheme="minorHAnsi" w:cstheme="minorHAnsi"/>
            <w:color w:val="0000FF"/>
            <w:sz w:val="22"/>
            <w:szCs w:val="22"/>
            <w:u w:val="single"/>
          </w:rPr>
          <w:t>10.32725/jab.2023.007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1.300/2022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43900415; WoS ID: </w:t>
      </w:r>
      <w:hyperlink r:id="rId231" w:tgtFrame="_blank" w:history="1">
        <w:r w:rsidRPr="0046316A">
          <w:rPr>
            <w:rFonts w:asciiTheme="minorHAnsi" w:eastAsia="Times New Roman" w:hAnsiTheme="minorHAnsi" w:cstheme="minorHAnsi"/>
            <w:color w:val="0000FF"/>
            <w:sz w:val="22"/>
            <w:szCs w:val="22"/>
            <w:u w:val="single"/>
          </w:rPr>
          <w:t>000991372700001</w:t>
        </w:r>
      </w:hyperlink>
      <w:r w:rsidRPr="0046316A">
        <w:rPr>
          <w:rFonts w:asciiTheme="minorHAnsi" w:eastAsia="Times New Roman" w:hAnsiTheme="minorHAnsi" w:cstheme="minorHAnsi"/>
          <w:sz w:val="22"/>
          <w:szCs w:val="22"/>
        </w:rPr>
        <w:t xml:space="preserve">; PubMed ID: </w:t>
      </w:r>
      <w:hyperlink r:id="rId232" w:tgtFrame="_blank" w:history="1">
        <w:r w:rsidRPr="0046316A">
          <w:rPr>
            <w:rFonts w:asciiTheme="minorHAnsi" w:eastAsia="Times New Roman" w:hAnsiTheme="minorHAnsi" w:cstheme="minorHAnsi"/>
            <w:color w:val="0000FF"/>
            <w:sz w:val="22"/>
            <w:szCs w:val="22"/>
            <w:u w:val="single"/>
          </w:rPr>
          <w:t>37212155</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NV19-02-00046</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HEŘMAN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Dalibor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JAVŮRKOVÁ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Alena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FNKV/OPSYCHOL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KAČER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3.LF/FNKV/KARDCHIR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PEISKER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Tomáš</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Changes in cognitive function after thoracoscopic and catheter ablation for atrial fibrillation.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PACE: Pacing and Clinical Electrophysiology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46</w:t>
      </w:r>
      <w:r w:rsidRPr="0046316A">
        <w:rPr>
          <w:rFonts w:asciiTheme="minorHAnsi" w:eastAsia="Times New Roman" w:hAnsiTheme="minorHAnsi" w:cstheme="minorHAnsi"/>
          <w:sz w:val="22"/>
          <w:szCs w:val="22"/>
        </w:rPr>
        <w:t xml:space="preserve">(1): 84-90. </w:t>
      </w:r>
      <w:r w:rsidRPr="0046316A">
        <w:rPr>
          <w:rFonts w:asciiTheme="minorHAnsi" w:eastAsia="Times New Roman" w:hAnsiTheme="minorHAnsi" w:cstheme="minorHAnsi"/>
          <w:i/>
          <w:iCs/>
          <w:sz w:val="22"/>
          <w:szCs w:val="22"/>
        </w:rPr>
        <w:t xml:space="preserve">DOI: </w:t>
      </w:r>
      <w:hyperlink r:id="rId233" w:tgtFrame="_blank" w:history="1">
        <w:r w:rsidRPr="0046316A">
          <w:rPr>
            <w:rFonts w:asciiTheme="minorHAnsi" w:eastAsia="Times New Roman" w:hAnsiTheme="minorHAnsi" w:cstheme="minorHAnsi"/>
            <w:color w:val="0000FF"/>
            <w:sz w:val="22"/>
            <w:szCs w:val="22"/>
            <w:u w:val="single"/>
          </w:rPr>
          <w:t>10.1111/pace.14634</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1.800/2022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43899289; WoS ID: </w:t>
      </w:r>
      <w:hyperlink r:id="rId234" w:tgtFrame="_blank" w:history="1">
        <w:r w:rsidRPr="0046316A">
          <w:rPr>
            <w:rFonts w:asciiTheme="minorHAnsi" w:eastAsia="Times New Roman" w:hAnsiTheme="minorHAnsi" w:cstheme="minorHAnsi"/>
            <w:color w:val="0000FF"/>
            <w:sz w:val="22"/>
            <w:szCs w:val="22"/>
            <w:u w:val="single"/>
          </w:rPr>
          <w:t>000895928200001</w:t>
        </w:r>
      </w:hyperlink>
      <w:r w:rsidRPr="0046316A">
        <w:rPr>
          <w:rFonts w:asciiTheme="minorHAnsi" w:eastAsia="Times New Roman" w:hAnsiTheme="minorHAnsi" w:cstheme="minorHAnsi"/>
          <w:sz w:val="22"/>
          <w:szCs w:val="22"/>
        </w:rPr>
        <w:t xml:space="preserve">; PubMed ID: </w:t>
      </w:r>
      <w:hyperlink r:id="rId235" w:tgtFrame="_blank" w:history="1">
        <w:r w:rsidRPr="0046316A">
          <w:rPr>
            <w:rFonts w:asciiTheme="minorHAnsi" w:eastAsia="Times New Roman" w:hAnsiTheme="minorHAnsi" w:cstheme="minorHAnsi"/>
            <w:color w:val="0000FF"/>
            <w:sz w:val="22"/>
            <w:szCs w:val="22"/>
            <w:u w:val="single"/>
          </w:rPr>
          <w:t>36428282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POL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Marek</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3.LF/FNKV/KARDCHIR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KAČER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3.LF/FNKV/KARDCHIR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Direct Aortic Versus Supra-Aortic Arterial Cannulation During Surgery for Acute Type A Aortic Dissection.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World Journal of Surgery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47</w:t>
      </w:r>
      <w:r w:rsidRPr="0046316A">
        <w:rPr>
          <w:rFonts w:asciiTheme="minorHAnsi" w:eastAsia="Times New Roman" w:hAnsiTheme="minorHAnsi" w:cstheme="minorHAnsi"/>
          <w:sz w:val="22"/>
          <w:szCs w:val="22"/>
        </w:rPr>
        <w:t xml:space="preserve">(11): 2899-2908. </w:t>
      </w:r>
      <w:r w:rsidRPr="0046316A">
        <w:rPr>
          <w:rFonts w:asciiTheme="minorHAnsi" w:eastAsia="Times New Roman" w:hAnsiTheme="minorHAnsi" w:cstheme="minorHAnsi"/>
          <w:i/>
          <w:iCs/>
          <w:sz w:val="22"/>
          <w:szCs w:val="22"/>
        </w:rPr>
        <w:t xml:space="preserve">DOI: </w:t>
      </w:r>
      <w:hyperlink r:id="rId236" w:tgtFrame="_blank" w:history="1">
        <w:r w:rsidRPr="0046316A">
          <w:rPr>
            <w:rFonts w:asciiTheme="minorHAnsi" w:eastAsia="Times New Roman" w:hAnsiTheme="minorHAnsi" w:cstheme="minorHAnsi"/>
            <w:color w:val="0000FF"/>
            <w:sz w:val="22"/>
            <w:szCs w:val="22"/>
            <w:u w:val="single"/>
          </w:rPr>
          <w:t>10.1007/s00268-023-</w:t>
        </w:r>
        <w:proofErr w:type="gramStart"/>
        <w:r w:rsidRPr="0046316A">
          <w:rPr>
            <w:rFonts w:asciiTheme="minorHAnsi" w:eastAsia="Times New Roman" w:hAnsiTheme="minorHAnsi" w:cstheme="minorHAnsi"/>
            <w:color w:val="0000FF"/>
            <w:sz w:val="22"/>
            <w:szCs w:val="22"/>
            <w:u w:val="single"/>
          </w:rPr>
          <w:t>07116-z</w:t>
        </w:r>
        <w:proofErr w:type="gramEnd"/>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43900832; WoS ID: </w:t>
      </w:r>
      <w:hyperlink r:id="rId237" w:tgtFrame="_blank" w:history="1">
        <w:r w:rsidRPr="0046316A">
          <w:rPr>
            <w:rFonts w:asciiTheme="minorHAnsi" w:eastAsia="Times New Roman" w:hAnsiTheme="minorHAnsi" w:cstheme="minorHAnsi"/>
            <w:color w:val="0000FF"/>
            <w:sz w:val="22"/>
            <w:szCs w:val="22"/>
            <w:u w:val="single"/>
          </w:rPr>
          <w:t>001026358700002</w:t>
        </w:r>
      </w:hyperlink>
      <w:r w:rsidRPr="0046316A">
        <w:rPr>
          <w:rFonts w:asciiTheme="minorHAnsi" w:eastAsia="Times New Roman" w:hAnsiTheme="minorHAnsi" w:cstheme="minorHAnsi"/>
          <w:sz w:val="22"/>
          <w:szCs w:val="22"/>
        </w:rPr>
        <w:t xml:space="preserve">; PubMed ID: </w:t>
      </w:r>
      <w:hyperlink r:id="rId238" w:tgtFrame="_blank" w:history="1">
        <w:r w:rsidRPr="0046316A">
          <w:rPr>
            <w:rFonts w:asciiTheme="minorHAnsi" w:eastAsia="Times New Roman" w:hAnsiTheme="minorHAnsi" w:cstheme="minorHAnsi"/>
            <w:color w:val="0000FF"/>
            <w:sz w:val="22"/>
            <w:szCs w:val="22"/>
            <w:u w:val="single"/>
          </w:rPr>
          <w:t>37432422</w:t>
        </w:r>
      </w:hyperlink>
      <w:r w:rsidRPr="0046316A">
        <w:rPr>
          <w:rFonts w:asciiTheme="minorHAnsi" w:eastAsia="Times New Roman" w:hAnsiTheme="minorHAnsi" w:cstheme="minorHAnsi"/>
          <w:sz w:val="22"/>
          <w:szCs w:val="22"/>
        </w:rPr>
        <w:t xml:space="preserve">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A3A16" w:rsidRPr="0046316A" w:rsidRDefault="004A3A16"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25" w:name="_Toc164872172"/>
      <w:r w:rsidRPr="0046316A">
        <w:t>FNKV: Kardiologická klinika FNKV</w:t>
      </w:r>
      <w:bookmarkEnd w:id="25"/>
    </w:p>
    <w:p w:rsidR="0046316A" w:rsidRPr="0046316A" w:rsidRDefault="0046316A" w:rsidP="004A3A16">
      <w:pPr>
        <w:pStyle w:val="Nadpis3"/>
        <w:divId w:val="1019620732"/>
      </w:pPr>
      <w:bookmarkStart w:id="26" w:name="_Toc164872173"/>
      <w:r w:rsidRPr="0046316A">
        <w:t>A01. Články v časopisech s IF</w:t>
      </w:r>
      <w:bookmarkEnd w:id="26"/>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MOŤOVSKÁ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Zuzana</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Optimal timing of influenza vaccination among patients with acute myocardial </w:t>
      </w:r>
      <w:proofErr w:type="gramStart"/>
      <w:r w:rsidRPr="0046316A">
        <w:rPr>
          <w:rFonts w:asciiTheme="minorHAnsi" w:eastAsia="Times New Roman" w:hAnsiTheme="minorHAnsi" w:cstheme="minorHAnsi"/>
          <w:sz w:val="22"/>
          <w:szCs w:val="22"/>
        </w:rPr>
        <w:t>infarction - Findings</w:t>
      </w:r>
      <w:proofErr w:type="gramEnd"/>
      <w:r w:rsidRPr="0046316A">
        <w:rPr>
          <w:rFonts w:asciiTheme="minorHAnsi" w:eastAsia="Times New Roman" w:hAnsiTheme="minorHAnsi" w:cstheme="minorHAnsi"/>
          <w:sz w:val="22"/>
          <w:szCs w:val="22"/>
        </w:rPr>
        <w:t xml:space="preserve"> from the IAMI trial.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Vaccine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41</w:t>
      </w:r>
      <w:r w:rsidRPr="0046316A">
        <w:rPr>
          <w:rFonts w:asciiTheme="minorHAnsi" w:eastAsia="Times New Roman" w:hAnsiTheme="minorHAnsi" w:cstheme="minorHAnsi"/>
          <w:sz w:val="22"/>
          <w:szCs w:val="22"/>
        </w:rPr>
        <w:t xml:space="preserve">(48): 7159-7165. </w:t>
      </w:r>
      <w:r w:rsidRPr="0046316A">
        <w:rPr>
          <w:rFonts w:asciiTheme="minorHAnsi" w:eastAsia="Times New Roman" w:hAnsiTheme="minorHAnsi" w:cstheme="minorHAnsi"/>
          <w:i/>
          <w:iCs/>
          <w:sz w:val="22"/>
          <w:szCs w:val="22"/>
        </w:rPr>
        <w:t xml:space="preserve">DOI: </w:t>
      </w:r>
      <w:hyperlink r:id="rId239" w:tgtFrame="_blank" w:history="1">
        <w:r w:rsidRPr="0046316A">
          <w:rPr>
            <w:rFonts w:asciiTheme="minorHAnsi" w:eastAsia="Times New Roman" w:hAnsiTheme="minorHAnsi" w:cstheme="minorHAnsi"/>
            <w:color w:val="0000FF"/>
            <w:sz w:val="22"/>
            <w:szCs w:val="22"/>
            <w:u w:val="single"/>
          </w:rPr>
          <w:t>10.1016/j.vaccine.2023.10.028</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5.500/2022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43901075; WoS ID: </w:t>
      </w:r>
      <w:hyperlink r:id="rId240" w:tgtFrame="_blank" w:history="1">
        <w:r w:rsidRPr="0046316A">
          <w:rPr>
            <w:rFonts w:asciiTheme="minorHAnsi" w:eastAsia="Times New Roman" w:hAnsiTheme="minorHAnsi" w:cstheme="minorHAnsi"/>
            <w:color w:val="0000FF"/>
            <w:sz w:val="22"/>
            <w:szCs w:val="22"/>
            <w:u w:val="single"/>
          </w:rPr>
          <w:t>001120169600001</w:t>
        </w:r>
      </w:hyperlink>
      <w:r w:rsidRPr="0046316A">
        <w:rPr>
          <w:rFonts w:asciiTheme="minorHAnsi" w:eastAsia="Times New Roman" w:hAnsiTheme="minorHAnsi" w:cstheme="minorHAnsi"/>
          <w:sz w:val="22"/>
          <w:szCs w:val="22"/>
        </w:rPr>
        <w:t xml:space="preserve">; PubMed ID: </w:t>
      </w:r>
      <w:hyperlink r:id="rId241" w:tgtFrame="_blank" w:history="1">
        <w:r w:rsidRPr="0046316A">
          <w:rPr>
            <w:rFonts w:asciiTheme="minorHAnsi" w:eastAsia="Times New Roman" w:hAnsiTheme="minorHAnsi" w:cstheme="minorHAnsi"/>
            <w:color w:val="0000FF"/>
            <w:sz w:val="22"/>
            <w:szCs w:val="22"/>
            <w:u w:val="single"/>
          </w:rPr>
          <w:t>37925315</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BAUER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Dávid</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NOVÁČKOVÁ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Markéta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KOČKA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Viktor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TOUŠEK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Pre-hospital delay, clinical characteristics, angiographic findings, and in-hospital mortality in young and middle-aged adults with acute coronary syndrome: a single-centre registry analysis.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Heart Journal: Supplements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25</w:t>
      </w:r>
      <w:r w:rsidRPr="0046316A">
        <w:rPr>
          <w:rFonts w:asciiTheme="minorHAnsi" w:eastAsia="Times New Roman" w:hAnsiTheme="minorHAnsi" w:cstheme="minorHAnsi"/>
          <w:sz w:val="22"/>
          <w:szCs w:val="22"/>
        </w:rPr>
        <w:t xml:space="preserve">(Suppl. E): e33-e39. </w:t>
      </w:r>
      <w:r w:rsidRPr="0046316A">
        <w:rPr>
          <w:rFonts w:asciiTheme="minorHAnsi" w:eastAsia="Times New Roman" w:hAnsiTheme="minorHAnsi" w:cstheme="minorHAnsi"/>
          <w:i/>
          <w:iCs/>
          <w:sz w:val="22"/>
          <w:szCs w:val="22"/>
        </w:rPr>
        <w:t xml:space="preserve">DOI: </w:t>
      </w:r>
      <w:hyperlink r:id="rId242" w:tgtFrame="_blank" w:history="1">
        <w:r w:rsidRPr="0046316A">
          <w:rPr>
            <w:rFonts w:asciiTheme="minorHAnsi" w:eastAsia="Times New Roman" w:hAnsiTheme="minorHAnsi" w:cstheme="minorHAnsi"/>
            <w:color w:val="0000FF"/>
            <w:sz w:val="22"/>
            <w:szCs w:val="22"/>
            <w:u w:val="single"/>
          </w:rPr>
          <w:t>10.1093/eurheartjsupp/suad102</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43900573; WoS ID: </w:t>
      </w:r>
      <w:hyperlink r:id="rId243" w:tgtFrame="_blank" w:history="1">
        <w:r w:rsidRPr="0046316A">
          <w:rPr>
            <w:rFonts w:asciiTheme="minorHAnsi" w:eastAsia="Times New Roman" w:hAnsiTheme="minorHAnsi" w:cstheme="minorHAnsi"/>
            <w:color w:val="0000FF"/>
            <w:sz w:val="22"/>
            <w:szCs w:val="22"/>
            <w:u w:val="single"/>
          </w:rPr>
          <w:t>001009977800006</w:t>
        </w:r>
      </w:hyperlink>
      <w:r w:rsidRPr="0046316A">
        <w:rPr>
          <w:rFonts w:asciiTheme="minorHAnsi" w:eastAsia="Times New Roman" w:hAnsiTheme="minorHAnsi" w:cstheme="minorHAnsi"/>
          <w:sz w:val="22"/>
          <w:szCs w:val="22"/>
        </w:rPr>
        <w:t xml:space="preserve">; PubMed ID: </w:t>
      </w:r>
      <w:hyperlink r:id="rId244" w:tgtFrame="_blank" w:history="1">
        <w:r w:rsidRPr="0046316A">
          <w:rPr>
            <w:rFonts w:asciiTheme="minorHAnsi" w:eastAsia="Times New Roman" w:hAnsiTheme="minorHAnsi" w:cstheme="minorHAnsi"/>
            <w:color w:val="0000FF"/>
            <w:sz w:val="22"/>
            <w:szCs w:val="22"/>
            <w:u w:val="single"/>
          </w:rPr>
          <w:t>37234234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EF16_026/0008388</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WIDIMSKÝ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Total Events and Net Clinical Benefit of Rivaroxaban and Aspirin in Patients with Chronic Coronary or Peripheral Artery Disease: The COMPASS Trial.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American Heart Journal</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258</w:t>
      </w:r>
      <w:r w:rsidRPr="0046316A">
        <w:rPr>
          <w:rFonts w:asciiTheme="minorHAnsi" w:eastAsia="Times New Roman" w:hAnsiTheme="minorHAnsi" w:cstheme="minorHAnsi"/>
          <w:sz w:val="22"/>
          <w:szCs w:val="22"/>
        </w:rPr>
        <w:t xml:space="preserve">(April): 60-68. </w:t>
      </w:r>
      <w:r w:rsidRPr="0046316A">
        <w:rPr>
          <w:rFonts w:asciiTheme="minorHAnsi" w:eastAsia="Times New Roman" w:hAnsiTheme="minorHAnsi" w:cstheme="minorHAnsi"/>
          <w:i/>
          <w:iCs/>
          <w:sz w:val="22"/>
          <w:szCs w:val="22"/>
        </w:rPr>
        <w:t xml:space="preserve">DOI: </w:t>
      </w:r>
      <w:hyperlink r:id="rId245" w:tgtFrame="_blank" w:history="1">
        <w:r w:rsidRPr="0046316A">
          <w:rPr>
            <w:rFonts w:asciiTheme="minorHAnsi" w:eastAsia="Times New Roman" w:hAnsiTheme="minorHAnsi" w:cstheme="minorHAnsi"/>
            <w:color w:val="0000FF"/>
            <w:sz w:val="22"/>
            <w:szCs w:val="22"/>
            <w:u w:val="single"/>
          </w:rPr>
          <w:t>10.1016/j.ahj.2023.01.008</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4.800/2022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43899970; WoS ID: </w:t>
      </w:r>
      <w:hyperlink r:id="rId246" w:tgtFrame="_blank" w:history="1">
        <w:r w:rsidRPr="0046316A">
          <w:rPr>
            <w:rFonts w:asciiTheme="minorHAnsi" w:eastAsia="Times New Roman" w:hAnsiTheme="minorHAnsi" w:cstheme="minorHAnsi"/>
            <w:color w:val="0000FF"/>
            <w:sz w:val="22"/>
            <w:szCs w:val="22"/>
            <w:u w:val="single"/>
          </w:rPr>
          <w:t>000962935000001</w:t>
        </w:r>
      </w:hyperlink>
      <w:r w:rsidRPr="0046316A">
        <w:rPr>
          <w:rFonts w:asciiTheme="minorHAnsi" w:eastAsia="Times New Roman" w:hAnsiTheme="minorHAnsi" w:cstheme="minorHAnsi"/>
          <w:sz w:val="22"/>
          <w:szCs w:val="22"/>
        </w:rPr>
        <w:t xml:space="preserve">; PubMed ID: </w:t>
      </w:r>
      <w:hyperlink r:id="rId247" w:tgtFrame="_blank" w:history="1">
        <w:r w:rsidRPr="0046316A">
          <w:rPr>
            <w:rFonts w:asciiTheme="minorHAnsi" w:eastAsia="Times New Roman" w:hAnsiTheme="minorHAnsi" w:cstheme="minorHAnsi"/>
            <w:color w:val="0000FF"/>
            <w:sz w:val="22"/>
            <w:szCs w:val="22"/>
            <w:u w:val="single"/>
          </w:rPr>
          <w:t>36646196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HEŘMAN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Dalibor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TOUŠEK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HOZMAN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Marek</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WIDIMSKÝ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Nonprocedural bleeding after left atrial appendage closure versus direct oral anticoagulants: A subanalysis of the randomized PRAGUE-17 trial.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Cardiovascular Electrophysiology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34</w:t>
      </w:r>
      <w:r w:rsidRPr="0046316A">
        <w:rPr>
          <w:rFonts w:asciiTheme="minorHAnsi" w:eastAsia="Times New Roman" w:hAnsiTheme="minorHAnsi" w:cstheme="minorHAnsi"/>
          <w:sz w:val="22"/>
          <w:szCs w:val="22"/>
        </w:rPr>
        <w:t xml:space="preserve">(9): 1885-1895. </w:t>
      </w:r>
      <w:r w:rsidRPr="0046316A">
        <w:rPr>
          <w:rFonts w:asciiTheme="minorHAnsi" w:eastAsia="Times New Roman" w:hAnsiTheme="minorHAnsi" w:cstheme="minorHAnsi"/>
          <w:i/>
          <w:iCs/>
          <w:sz w:val="22"/>
          <w:szCs w:val="22"/>
        </w:rPr>
        <w:t xml:space="preserve">DOI: </w:t>
      </w:r>
      <w:hyperlink r:id="rId248" w:tgtFrame="_blank" w:history="1">
        <w:r w:rsidRPr="0046316A">
          <w:rPr>
            <w:rFonts w:asciiTheme="minorHAnsi" w:eastAsia="Times New Roman" w:hAnsiTheme="minorHAnsi" w:cstheme="minorHAnsi"/>
            <w:color w:val="0000FF"/>
            <w:sz w:val="22"/>
            <w:szCs w:val="22"/>
            <w:u w:val="single"/>
          </w:rPr>
          <w:t>10.1111/jce.16029</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2.700/2022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43900862; WoS ID: </w:t>
      </w:r>
      <w:hyperlink r:id="rId249" w:tgtFrame="_blank" w:history="1">
        <w:r w:rsidRPr="0046316A">
          <w:rPr>
            <w:rFonts w:asciiTheme="minorHAnsi" w:eastAsia="Times New Roman" w:hAnsiTheme="minorHAnsi" w:cstheme="minorHAnsi"/>
            <w:color w:val="0000FF"/>
            <w:sz w:val="22"/>
            <w:szCs w:val="22"/>
            <w:u w:val="single"/>
          </w:rPr>
          <w:t>001040991200001</w:t>
        </w:r>
      </w:hyperlink>
      <w:r w:rsidRPr="0046316A">
        <w:rPr>
          <w:rFonts w:asciiTheme="minorHAnsi" w:eastAsia="Times New Roman" w:hAnsiTheme="minorHAnsi" w:cstheme="minorHAnsi"/>
          <w:sz w:val="22"/>
          <w:szCs w:val="22"/>
        </w:rPr>
        <w:t xml:space="preserve">; PubMed ID: </w:t>
      </w:r>
      <w:hyperlink r:id="rId250" w:tgtFrame="_blank" w:history="1">
        <w:r w:rsidRPr="0046316A">
          <w:rPr>
            <w:rFonts w:asciiTheme="minorHAnsi" w:eastAsia="Times New Roman" w:hAnsiTheme="minorHAnsi" w:cstheme="minorHAnsi"/>
            <w:color w:val="0000FF"/>
            <w:sz w:val="22"/>
            <w:szCs w:val="22"/>
            <w:u w:val="single"/>
          </w:rPr>
          <w:t>37529864</w:t>
        </w:r>
      </w:hyperlink>
      <w:r w:rsidRPr="0046316A">
        <w:rPr>
          <w:rFonts w:asciiTheme="minorHAnsi" w:eastAsia="Times New Roman" w:hAnsiTheme="minorHAnsi" w:cstheme="minorHAnsi"/>
          <w:sz w:val="22"/>
          <w:szCs w:val="22"/>
        </w:rPr>
        <w:t xml:space="preserve">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NV15-</w:t>
      </w:r>
      <w:proofErr w:type="gramStart"/>
      <w:r w:rsidRPr="0046316A">
        <w:rPr>
          <w:rFonts w:asciiTheme="minorHAnsi" w:eastAsia="Times New Roman" w:hAnsiTheme="minorHAnsi" w:cstheme="minorHAnsi"/>
          <w:b/>
          <w:bCs/>
          <w:sz w:val="22"/>
          <w:szCs w:val="22"/>
        </w:rPr>
        <w:t>29565A</w:t>
      </w:r>
      <w:proofErr w:type="gramEnd"/>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NU21-02-00388</w:t>
      </w:r>
      <w:r w:rsidRPr="0046316A">
        <w:rPr>
          <w:rFonts w:asciiTheme="minorHAnsi" w:eastAsia="Times New Roman" w:hAnsiTheme="minorHAnsi" w:cstheme="minorHAnsi"/>
          <w:sz w:val="22"/>
          <w:szCs w:val="22"/>
        </w:rPr>
        <w:t xml:space="preserve"> </w:t>
      </w:r>
    </w:p>
    <w:p w:rsidR="004A3A16" w:rsidRPr="0046316A" w:rsidRDefault="004A3A16"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ČURILA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Pacing of the specialized His-Purkinje conduction system: 'back to the future'.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Heart Journal: Supplements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25</w:t>
      </w:r>
      <w:r w:rsidRPr="0046316A">
        <w:rPr>
          <w:rFonts w:asciiTheme="minorHAnsi" w:eastAsia="Times New Roman" w:hAnsiTheme="minorHAnsi" w:cstheme="minorHAnsi"/>
          <w:sz w:val="22"/>
          <w:szCs w:val="22"/>
        </w:rPr>
        <w:t xml:space="preserve">(Suppl. C): c234-c241. </w:t>
      </w:r>
      <w:r w:rsidRPr="0046316A">
        <w:rPr>
          <w:rFonts w:asciiTheme="minorHAnsi" w:eastAsia="Times New Roman" w:hAnsiTheme="minorHAnsi" w:cstheme="minorHAnsi"/>
          <w:i/>
          <w:iCs/>
          <w:sz w:val="22"/>
          <w:szCs w:val="22"/>
        </w:rPr>
        <w:t xml:space="preserve">DOI: </w:t>
      </w:r>
      <w:hyperlink r:id="rId251" w:tgtFrame="_blank" w:history="1">
        <w:r w:rsidRPr="0046316A">
          <w:rPr>
            <w:rFonts w:asciiTheme="minorHAnsi" w:eastAsia="Times New Roman" w:hAnsiTheme="minorHAnsi" w:cstheme="minorHAnsi"/>
            <w:color w:val="0000FF"/>
            <w:sz w:val="22"/>
            <w:szCs w:val="22"/>
            <w:u w:val="single"/>
          </w:rPr>
          <w:t>10.1093/eurheartjsupp/suad047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43900318; WoS ID: </w:t>
      </w:r>
      <w:hyperlink r:id="rId252" w:tgtFrame="_blank" w:history="1">
        <w:r w:rsidRPr="0046316A">
          <w:rPr>
            <w:rFonts w:asciiTheme="minorHAnsi" w:eastAsia="Times New Roman" w:hAnsiTheme="minorHAnsi" w:cstheme="minorHAnsi"/>
            <w:color w:val="0000FF"/>
            <w:sz w:val="22"/>
            <w:szCs w:val="22"/>
            <w:u w:val="single"/>
          </w:rPr>
          <w:t>000989026900038</w:t>
        </w:r>
      </w:hyperlink>
      <w:r w:rsidRPr="0046316A">
        <w:rPr>
          <w:rFonts w:asciiTheme="minorHAnsi" w:eastAsia="Times New Roman" w:hAnsiTheme="minorHAnsi" w:cstheme="minorHAnsi"/>
          <w:sz w:val="22"/>
          <w:szCs w:val="22"/>
        </w:rPr>
        <w:t xml:space="preserve">; PubMed ID: </w:t>
      </w:r>
      <w:hyperlink r:id="rId253" w:tgtFrame="_blank" w:history="1">
        <w:r w:rsidRPr="0046316A">
          <w:rPr>
            <w:rFonts w:asciiTheme="minorHAnsi" w:eastAsia="Times New Roman" w:hAnsiTheme="minorHAnsi" w:cstheme="minorHAnsi"/>
            <w:color w:val="0000FF"/>
            <w:sz w:val="22"/>
            <w:szCs w:val="22"/>
            <w:u w:val="single"/>
          </w:rPr>
          <w:t>37125312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KAČER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3.LF/FNKV/KARDCHIR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lastRenderedPageBreak/>
        <w:t xml:space="preserve">Sequential hybrid ablation versus surgical CryoMaze alone for treatment of atrial fibrillation (SurHyb Trial): a protocol of the multicentre randomized controlled trial.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Applied Biomedicine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21</w:t>
      </w:r>
      <w:r w:rsidRPr="0046316A">
        <w:rPr>
          <w:rFonts w:asciiTheme="minorHAnsi" w:eastAsia="Times New Roman" w:hAnsiTheme="minorHAnsi" w:cstheme="minorHAnsi"/>
          <w:sz w:val="22"/>
          <w:szCs w:val="22"/>
        </w:rPr>
        <w:t xml:space="preserve">(2): 67-72. </w:t>
      </w:r>
      <w:r w:rsidRPr="0046316A">
        <w:rPr>
          <w:rFonts w:asciiTheme="minorHAnsi" w:eastAsia="Times New Roman" w:hAnsiTheme="minorHAnsi" w:cstheme="minorHAnsi"/>
          <w:i/>
          <w:iCs/>
          <w:sz w:val="22"/>
          <w:szCs w:val="22"/>
        </w:rPr>
        <w:t xml:space="preserve">DOI: </w:t>
      </w:r>
      <w:hyperlink r:id="rId254" w:tgtFrame="_blank" w:history="1">
        <w:r w:rsidRPr="0046316A">
          <w:rPr>
            <w:rFonts w:asciiTheme="minorHAnsi" w:eastAsia="Times New Roman" w:hAnsiTheme="minorHAnsi" w:cstheme="minorHAnsi"/>
            <w:color w:val="0000FF"/>
            <w:sz w:val="22"/>
            <w:szCs w:val="22"/>
            <w:u w:val="single"/>
          </w:rPr>
          <w:t>10.32725/jab.2023.007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1.300/2022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43900415; WoS ID: </w:t>
      </w:r>
      <w:hyperlink r:id="rId255" w:tgtFrame="_blank" w:history="1">
        <w:r w:rsidRPr="0046316A">
          <w:rPr>
            <w:rFonts w:asciiTheme="minorHAnsi" w:eastAsia="Times New Roman" w:hAnsiTheme="minorHAnsi" w:cstheme="minorHAnsi"/>
            <w:color w:val="0000FF"/>
            <w:sz w:val="22"/>
            <w:szCs w:val="22"/>
            <w:u w:val="single"/>
          </w:rPr>
          <w:t>000991372700001</w:t>
        </w:r>
      </w:hyperlink>
      <w:r w:rsidRPr="0046316A">
        <w:rPr>
          <w:rFonts w:asciiTheme="minorHAnsi" w:eastAsia="Times New Roman" w:hAnsiTheme="minorHAnsi" w:cstheme="minorHAnsi"/>
          <w:sz w:val="22"/>
          <w:szCs w:val="22"/>
        </w:rPr>
        <w:t xml:space="preserve">; PubMed ID: </w:t>
      </w:r>
      <w:hyperlink r:id="rId256" w:tgtFrame="_blank" w:history="1">
        <w:r w:rsidRPr="0046316A">
          <w:rPr>
            <w:rFonts w:asciiTheme="minorHAnsi" w:eastAsia="Times New Roman" w:hAnsiTheme="minorHAnsi" w:cstheme="minorHAnsi"/>
            <w:color w:val="0000FF"/>
            <w:sz w:val="22"/>
            <w:szCs w:val="22"/>
            <w:u w:val="single"/>
          </w:rPr>
          <w:t>37212155</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NV19-02-00046</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ČURILA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EHRA clinical consensus statement on conduction system pacing implantation: endorsed by the Asia Pacific Heart Rhythm Society (APHRS), Canadian Heart Rhythm Society (CHRS), and </w:t>
      </w:r>
      <w:proofErr w:type="gramStart"/>
      <w:r w:rsidRPr="0046316A">
        <w:rPr>
          <w:rFonts w:asciiTheme="minorHAnsi" w:eastAsia="Times New Roman" w:hAnsiTheme="minorHAnsi" w:cstheme="minorHAnsi"/>
          <w:sz w:val="22"/>
          <w:szCs w:val="22"/>
        </w:rPr>
        <w:t>Latin</w:t>
      </w:r>
      <w:proofErr w:type="gramEnd"/>
      <w:r w:rsidRPr="0046316A">
        <w:rPr>
          <w:rFonts w:asciiTheme="minorHAnsi" w:eastAsia="Times New Roman" w:hAnsiTheme="minorHAnsi" w:cstheme="minorHAnsi"/>
          <w:sz w:val="22"/>
          <w:szCs w:val="22"/>
        </w:rPr>
        <w:t xml:space="preserve"> American Heart Rhythm Society (LAHRS).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Europace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25</w:t>
      </w:r>
      <w:r w:rsidRPr="0046316A">
        <w:rPr>
          <w:rFonts w:asciiTheme="minorHAnsi" w:eastAsia="Times New Roman" w:hAnsiTheme="minorHAnsi" w:cstheme="minorHAnsi"/>
          <w:sz w:val="22"/>
          <w:szCs w:val="22"/>
        </w:rPr>
        <w:t xml:space="preserve">(4): 1208-1236. </w:t>
      </w:r>
      <w:r w:rsidRPr="0046316A">
        <w:rPr>
          <w:rFonts w:asciiTheme="minorHAnsi" w:eastAsia="Times New Roman" w:hAnsiTheme="minorHAnsi" w:cstheme="minorHAnsi"/>
          <w:i/>
          <w:iCs/>
          <w:sz w:val="22"/>
          <w:szCs w:val="22"/>
        </w:rPr>
        <w:t xml:space="preserve">DOI: </w:t>
      </w:r>
      <w:hyperlink r:id="rId257" w:tgtFrame="_blank" w:history="1">
        <w:r w:rsidRPr="0046316A">
          <w:rPr>
            <w:rFonts w:asciiTheme="minorHAnsi" w:eastAsia="Times New Roman" w:hAnsiTheme="minorHAnsi" w:cstheme="minorHAnsi"/>
            <w:color w:val="0000FF"/>
            <w:sz w:val="22"/>
            <w:szCs w:val="22"/>
            <w:u w:val="single"/>
          </w:rPr>
          <w:t>10.1093/europace/euad043</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6.100/2022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43900291; WoS ID: </w:t>
      </w:r>
      <w:hyperlink r:id="rId258" w:tgtFrame="_blank" w:history="1">
        <w:r w:rsidRPr="0046316A">
          <w:rPr>
            <w:rFonts w:asciiTheme="minorHAnsi" w:eastAsia="Times New Roman" w:hAnsiTheme="minorHAnsi" w:cstheme="minorHAnsi"/>
            <w:color w:val="0000FF"/>
            <w:sz w:val="22"/>
            <w:szCs w:val="22"/>
            <w:u w:val="single"/>
          </w:rPr>
          <w:t>001144429200001</w:t>
        </w:r>
      </w:hyperlink>
      <w:r w:rsidRPr="0046316A">
        <w:rPr>
          <w:rFonts w:asciiTheme="minorHAnsi" w:eastAsia="Times New Roman" w:hAnsiTheme="minorHAnsi" w:cstheme="minorHAnsi"/>
          <w:sz w:val="22"/>
          <w:szCs w:val="22"/>
        </w:rPr>
        <w:t xml:space="preserve">; PubMed ID: </w:t>
      </w:r>
      <w:hyperlink r:id="rId259" w:tgtFrame="_blank" w:history="1">
        <w:r w:rsidRPr="0046316A">
          <w:rPr>
            <w:rFonts w:asciiTheme="minorHAnsi" w:eastAsia="Times New Roman" w:hAnsiTheme="minorHAnsi" w:cstheme="minorHAnsi"/>
            <w:color w:val="0000FF"/>
            <w:sz w:val="22"/>
            <w:szCs w:val="22"/>
            <w:u w:val="single"/>
          </w:rPr>
          <w:t>37061848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ČURILA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EHRA clinical consensus statement on conduction system pacing implantation: executive summary. Endorsed by the Asia-Pacific Heart Rhythm Society (APHRS), Canadian Heart Rhythm Society (CHRS) and </w:t>
      </w:r>
      <w:proofErr w:type="gramStart"/>
      <w:r w:rsidRPr="0046316A">
        <w:rPr>
          <w:rFonts w:asciiTheme="minorHAnsi" w:eastAsia="Times New Roman" w:hAnsiTheme="minorHAnsi" w:cstheme="minorHAnsi"/>
          <w:sz w:val="22"/>
          <w:szCs w:val="22"/>
        </w:rPr>
        <w:t>Latin</w:t>
      </w:r>
      <w:proofErr w:type="gramEnd"/>
      <w:r w:rsidRPr="0046316A">
        <w:rPr>
          <w:rFonts w:asciiTheme="minorHAnsi" w:eastAsia="Times New Roman" w:hAnsiTheme="minorHAnsi" w:cstheme="minorHAnsi"/>
          <w:sz w:val="22"/>
          <w:szCs w:val="22"/>
        </w:rPr>
        <w:t xml:space="preserve">-American Heart Rhythm Society (LAHRS).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Europace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25</w:t>
      </w:r>
      <w:r w:rsidRPr="0046316A">
        <w:rPr>
          <w:rFonts w:asciiTheme="minorHAnsi" w:eastAsia="Times New Roman" w:hAnsiTheme="minorHAnsi" w:cstheme="minorHAnsi"/>
          <w:sz w:val="22"/>
          <w:szCs w:val="22"/>
        </w:rPr>
        <w:t xml:space="preserve">(4): 1237-1248. </w:t>
      </w:r>
      <w:r w:rsidRPr="0046316A">
        <w:rPr>
          <w:rFonts w:asciiTheme="minorHAnsi" w:eastAsia="Times New Roman" w:hAnsiTheme="minorHAnsi" w:cstheme="minorHAnsi"/>
          <w:i/>
          <w:iCs/>
          <w:sz w:val="22"/>
          <w:szCs w:val="22"/>
        </w:rPr>
        <w:t xml:space="preserve">DOI: </w:t>
      </w:r>
      <w:hyperlink r:id="rId260" w:tgtFrame="_blank" w:history="1">
        <w:r w:rsidRPr="0046316A">
          <w:rPr>
            <w:rFonts w:asciiTheme="minorHAnsi" w:eastAsia="Times New Roman" w:hAnsiTheme="minorHAnsi" w:cstheme="minorHAnsi"/>
            <w:color w:val="0000FF"/>
            <w:sz w:val="22"/>
            <w:szCs w:val="22"/>
            <w:u w:val="single"/>
          </w:rPr>
          <w:t>10.1093/europace/euad044</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6.100/2022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43900290; WoS ID: </w:t>
      </w:r>
      <w:hyperlink r:id="rId261" w:tgtFrame="_blank" w:history="1">
        <w:r w:rsidRPr="0046316A">
          <w:rPr>
            <w:rFonts w:asciiTheme="minorHAnsi" w:eastAsia="Times New Roman" w:hAnsiTheme="minorHAnsi" w:cstheme="minorHAnsi"/>
            <w:color w:val="0000FF"/>
            <w:sz w:val="22"/>
            <w:szCs w:val="22"/>
            <w:u w:val="single"/>
          </w:rPr>
          <w:t>001144429200002</w:t>
        </w:r>
      </w:hyperlink>
      <w:r w:rsidRPr="0046316A">
        <w:rPr>
          <w:rFonts w:asciiTheme="minorHAnsi" w:eastAsia="Times New Roman" w:hAnsiTheme="minorHAnsi" w:cstheme="minorHAnsi"/>
          <w:sz w:val="22"/>
          <w:szCs w:val="22"/>
        </w:rPr>
        <w:t xml:space="preserve">; PubMed ID: </w:t>
      </w:r>
      <w:hyperlink r:id="rId262" w:tgtFrame="_blank" w:history="1">
        <w:r w:rsidRPr="0046316A">
          <w:rPr>
            <w:rFonts w:asciiTheme="minorHAnsi" w:eastAsia="Times New Roman" w:hAnsiTheme="minorHAnsi" w:cstheme="minorHAnsi"/>
            <w:color w:val="0000FF"/>
            <w:sz w:val="22"/>
            <w:szCs w:val="22"/>
            <w:u w:val="single"/>
          </w:rPr>
          <w:t>37061850</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ČURILA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ZNOJILOVÁ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Lucie</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KARCH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Jakub</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LÍNKOVÁ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Hana</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Bipolar anodal septal pacing with direct LBB capture preserves physiological ventricular activation better than unipolar left bundle branch pacing.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Frontiers in Cardiovascular Medicine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10</w:t>
      </w:r>
      <w:r w:rsidRPr="0046316A">
        <w:rPr>
          <w:rFonts w:asciiTheme="minorHAnsi" w:eastAsia="Times New Roman" w:hAnsiTheme="minorHAnsi" w:cstheme="minorHAnsi"/>
          <w:sz w:val="22"/>
          <w:szCs w:val="22"/>
        </w:rPr>
        <w:t xml:space="preserve">(March): 1140988. </w:t>
      </w:r>
      <w:r w:rsidRPr="0046316A">
        <w:rPr>
          <w:rFonts w:asciiTheme="minorHAnsi" w:eastAsia="Times New Roman" w:hAnsiTheme="minorHAnsi" w:cstheme="minorHAnsi"/>
          <w:i/>
          <w:iCs/>
          <w:sz w:val="22"/>
          <w:szCs w:val="22"/>
        </w:rPr>
        <w:t xml:space="preserve">DOI: </w:t>
      </w:r>
      <w:hyperlink r:id="rId263" w:tgtFrame="_blank" w:history="1">
        <w:r w:rsidRPr="0046316A">
          <w:rPr>
            <w:rFonts w:asciiTheme="minorHAnsi" w:eastAsia="Times New Roman" w:hAnsiTheme="minorHAnsi" w:cstheme="minorHAnsi"/>
            <w:color w:val="0000FF"/>
            <w:sz w:val="22"/>
            <w:szCs w:val="22"/>
            <w:u w:val="single"/>
          </w:rPr>
          <w:t>10.3389/fcvm.2023.1140988</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43900275; WoS ID: </w:t>
      </w:r>
      <w:hyperlink r:id="rId264" w:tgtFrame="_blank" w:history="1">
        <w:r w:rsidRPr="0046316A">
          <w:rPr>
            <w:rFonts w:asciiTheme="minorHAnsi" w:eastAsia="Times New Roman" w:hAnsiTheme="minorHAnsi" w:cstheme="minorHAnsi"/>
            <w:color w:val="0000FF"/>
            <w:sz w:val="22"/>
            <w:szCs w:val="22"/>
            <w:u w:val="single"/>
          </w:rPr>
          <w:t>000963698000001</w:t>
        </w:r>
      </w:hyperlink>
      <w:r w:rsidRPr="0046316A">
        <w:rPr>
          <w:rFonts w:asciiTheme="minorHAnsi" w:eastAsia="Times New Roman" w:hAnsiTheme="minorHAnsi" w:cstheme="minorHAnsi"/>
          <w:sz w:val="22"/>
          <w:szCs w:val="22"/>
        </w:rPr>
        <w:t xml:space="preserve">; PubMed ID: </w:t>
      </w:r>
      <w:hyperlink r:id="rId265" w:tgtFrame="_blank" w:history="1">
        <w:r w:rsidRPr="0046316A">
          <w:rPr>
            <w:rFonts w:asciiTheme="minorHAnsi" w:eastAsia="Times New Roman" w:hAnsiTheme="minorHAnsi" w:cstheme="minorHAnsi"/>
            <w:color w:val="0000FF"/>
            <w:sz w:val="22"/>
            <w:szCs w:val="22"/>
            <w:u w:val="single"/>
          </w:rPr>
          <w:t>37034324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NU21-02-00584</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ČURILA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Left ventricular resynchronization with left bundle branch area pacing: does the type of capture </w:t>
      </w:r>
      <w:proofErr w:type="gramStart"/>
      <w:r w:rsidRPr="0046316A">
        <w:rPr>
          <w:rFonts w:asciiTheme="minorHAnsi" w:eastAsia="Times New Roman" w:hAnsiTheme="minorHAnsi" w:cstheme="minorHAnsi"/>
          <w:sz w:val="22"/>
          <w:szCs w:val="22"/>
        </w:rPr>
        <w:t>matter?.</w:t>
      </w:r>
      <w:proofErr w:type="gramEnd"/>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Europace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25</w:t>
      </w:r>
      <w:r w:rsidRPr="0046316A">
        <w:rPr>
          <w:rFonts w:asciiTheme="minorHAnsi" w:eastAsia="Times New Roman" w:hAnsiTheme="minorHAnsi" w:cstheme="minorHAnsi"/>
          <w:sz w:val="22"/>
          <w:szCs w:val="22"/>
        </w:rPr>
        <w:t xml:space="preserve">(6): euad152. </w:t>
      </w:r>
      <w:r w:rsidRPr="0046316A">
        <w:rPr>
          <w:rFonts w:asciiTheme="minorHAnsi" w:eastAsia="Times New Roman" w:hAnsiTheme="minorHAnsi" w:cstheme="minorHAnsi"/>
          <w:i/>
          <w:iCs/>
          <w:sz w:val="22"/>
          <w:szCs w:val="22"/>
        </w:rPr>
        <w:t xml:space="preserve">DOI: </w:t>
      </w:r>
      <w:hyperlink r:id="rId266" w:tgtFrame="_blank" w:history="1">
        <w:r w:rsidRPr="0046316A">
          <w:rPr>
            <w:rFonts w:asciiTheme="minorHAnsi" w:eastAsia="Times New Roman" w:hAnsiTheme="minorHAnsi" w:cstheme="minorHAnsi"/>
            <w:color w:val="0000FF"/>
            <w:sz w:val="22"/>
            <w:szCs w:val="22"/>
            <w:u w:val="single"/>
          </w:rPr>
          <w:t>10.1093/europace/euad152</w:t>
        </w:r>
      </w:hyperlink>
      <w:r w:rsidRPr="0046316A">
        <w:rPr>
          <w:rFonts w:asciiTheme="minorHAnsi" w:eastAsia="Times New Roman" w:hAnsiTheme="minorHAnsi" w:cstheme="minorHAnsi"/>
          <w:i/>
          <w:iCs/>
          <w:sz w:val="22"/>
          <w:szCs w:val="22"/>
        </w:rPr>
        <w:t>. (editorial)</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6.100/2022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43900701; WoS ID: </w:t>
      </w:r>
      <w:hyperlink r:id="rId267" w:tgtFrame="_blank" w:history="1">
        <w:r w:rsidRPr="0046316A">
          <w:rPr>
            <w:rFonts w:asciiTheme="minorHAnsi" w:eastAsia="Times New Roman" w:hAnsiTheme="minorHAnsi" w:cstheme="minorHAnsi"/>
            <w:color w:val="0000FF"/>
            <w:sz w:val="22"/>
            <w:szCs w:val="22"/>
            <w:u w:val="single"/>
          </w:rPr>
          <w:t>001005027600001</w:t>
        </w:r>
      </w:hyperlink>
      <w:r w:rsidRPr="0046316A">
        <w:rPr>
          <w:rFonts w:asciiTheme="minorHAnsi" w:eastAsia="Times New Roman" w:hAnsiTheme="minorHAnsi" w:cstheme="minorHAnsi"/>
          <w:sz w:val="22"/>
          <w:szCs w:val="22"/>
        </w:rPr>
        <w:t xml:space="preserve">; PubMed ID: </w:t>
      </w:r>
      <w:hyperlink r:id="rId268" w:tgtFrame="_blank" w:history="1">
        <w:r w:rsidRPr="0046316A">
          <w:rPr>
            <w:rFonts w:asciiTheme="minorHAnsi" w:eastAsia="Times New Roman" w:hAnsiTheme="minorHAnsi" w:cstheme="minorHAnsi"/>
            <w:color w:val="0000FF"/>
            <w:sz w:val="22"/>
            <w:szCs w:val="22"/>
            <w:u w:val="single"/>
          </w:rPr>
          <w:t>37294670</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I-FNKV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ČURILA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Is it a true left bundle branch block or </w:t>
      </w:r>
      <w:proofErr w:type="gramStart"/>
      <w:r w:rsidRPr="0046316A">
        <w:rPr>
          <w:rFonts w:asciiTheme="minorHAnsi" w:eastAsia="Times New Roman" w:hAnsiTheme="minorHAnsi" w:cstheme="minorHAnsi"/>
          <w:sz w:val="22"/>
          <w:szCs w:val="22"/>
        </w:rPr>
        <w:t>not?.</w:t>
      </w:r>
      <w:proofErr w:type="gramEnd"/>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Interventional Cardiac Electrophysiology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66</w:t>
      </w:r>
      <w:r w:rsidRPr="0046316A">
        <w:rPr>
          <w:rFonts w:asciiTheme="minorHAnsi" w:eastAsia="Times New Roman" w:hAnsiTheme="minorHAnsi" w:cstheme="minorHAnsi"/>
          <w:sz w:val="22"/>
          <w:szCs w:val="22"/>
        </w:rPr>
        <w:t xml:space="preserve">(6): 1329-1331. </w:t>
      </w:r>
      <w:r w:rsidRPr="0046316A">
        <w:rPr>
          <w:rFonts w:asciiTheme="minorHAnsi" w:eastAsia="Times New Roman" w:hAnsiTheme="minorHAnsi" w:cstheme="minorHAnsi"/>
          <w:i/>
          <w:iCs/>
          <w:sz w:val="22"/>
          <w:szCs w:val="22"/>
        </w:rPr>
        <w:t xml:space="preserve">DOI: </w:t>
      </w:r>
      <w:hyperlink r:id="rId269" w:tgtFrame="_blank" w:history="1">
        <w:r w:rsidRPr="0046316A">
          <w:rPr>
            <w:rFonts w:asciiTheme="minorHAnsi" w:eastAsia="Times New Roman" w:hAnsiTheme="minorHAnsi" w:cstheme="minorHAnsi"/>
            <w:color w:val="0000FF"/>
            <w:sz w:val="22"/>
            <w:szCs w:val="22"/>
            <w:u w:val="single"/>
          </w:rPr>
          <w:t>10.1007/s10840-023-</w:t>
        </w:r>
        <w:proofErr w:type="gramStart"/>
        <w:r w:rsidRPr="0046316A">
          <w:rPr>
            <w:rFonts w:asciiTheme="minorHAnsi" w:eastAsia="Times New Roman" w:hAnsiTheme="minorHAnsi" w:cstheme="minorHAnsi"/>
            <w:color w:val="0000FF"/>
            <w:sz w:val="22"/>
            <w:szCs w:val="22"/>
            <w:u w:val="single"/>
          </w:rPr>
          <w:t>01530-y</w:t>
        </w:r>
        <w:proofErr w:type="gramEnd"/>
      </w:hyperlink>
      <w:r w:rsidRPr="0046316A">
        <w:rPr>
          <w:rFonts w:asciiTheme="minorHAnsi" w:eastAsia="Times New Roman" w:hAnsiTheme="minorHAnsi" w:cstheme="minorHAnsi"/>
          <w:i/>
          <w:iCs/>
          <w:sz w:val="22"/>
          <w:szCs w:val="22"/>
        </w:rPr>
        <w:t>. (letter)</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1.800/2022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43900258; WoS ID: </w:t>
      </w:r>
      <w:hyperlink r:id="rId270" w:tgtFrame="_blank" w:history="1">
        <w:r w:rsidRPr="0046316A">
          <w:rPr>
            <w:rFonts w:asciiTheme="minorHAnsi" w:eastAsia="Times New Roman" w:hAnsiTheme="minorHAnsi" w:cstheme="minorHAnsi"/>
            <w:color w:val="0000FF"/>
            <w:sz w:val="22"/>
            <w:szCs w:val="22"/>
            <w:u w:val="single"/>
          </w:rPr>
          <w:t>000960116300001</w:t>
        </w:r>
      </w:hyperlink>
      <w:r w:rsidRPr="0046316A">
        <w:rPr>
          <w:rFonts w:asciiTheme="minorHAnsi" w:eastAsia="Times New Roman" w:hAnsiTheme="minorHAnsi" w:cstheme="minorHAnsi"/>
          <w:sz w:val="22"/>
          <w:szCs w:val="22"/>
        </w:rPr>
        <w:t xml:space="preserve">; PubMed ID: </w:t>
      </w:r>
      <w:hyperlink r:id="rId271" w:tgtFrame="_blank" w:history="1">
        <w:r w:rsidRPr="0046316A">
          <w:rPr>
            <w:rFonts w:asciiTheme="minorHAnsi" w:eastAsia="Times New Roman" w:hAnsiTheme="minorHAnsi" w:cstheme="minorHAnsi"/>
            <w:color w:val="0000FF"/>
            <w:sz w:val="22"/>
            <w:szCs w:val="22"/>
            <w:u w:val="single"/>
          </w:rPr>
          <w:t>36977953</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lastRenderedPageBreak/>
        <w:t>POLEDNÍKOVÁ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Karolína</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TOUŠEK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WIDIMSKÝ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Machine-learning based prediction of in-hospital death for patients with takotsubo syndrome: the InterTAK-ML model.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Journal of Heart Failure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25</w:t>
      </w:r>
      <w:r w:rsidRPr="0046316A">
        <w:rPr>
          <w:rFonts w:asciiTheme="minorHAnsi" w:eastAsia="Times New Roman" w:hAnsiTheme="minorHAnsi" w:cstheme="minorHAnsi"/>
          <w:sz w:val="22"/>
          <w:szCs w:val="22"/>
        </w:rPr>
        <w:t xml:space="preserve">(12): 2299-2311. </w:t>
      </w:r>
      <w:r w:rsidRPr="0046316A">
        <w:rPr>
          <w:rFonts w:asciiTheme="minorHAnsi" w:eastAsia="Times New Roman" w:hAnsiTheme="minorHAnsi" w:cstheme="minorHAnsi"/>
          <w:i/>
          <w:iCs/>
          <w:sz w:val="22"/>
          <w:szCs w:val="22"/>
        </w:rPr>
        <w:t xml:space="preserve">DOI: </w:t>
      </w:r>
      <w:hyperlink r:id="rId272" w:tgtFrame="_blank" w:history="1">
        <w:r w:rsidRPr="0046316A">
          <w:rPr>
            <w:rFonts w:asciiTheme="minorHAnsi" w:eastAsia="Times New Roman" w:hAnsiTheme="minorHAnsi" w:cstheme="minorHAnsi"/>
            <w:color w:val="0000FF"/>
            <w:sz w:val="22"/>
            <w:szCs w:val="22"/>
            <w:u w:val="single"/>
          </w:rPr>
          <w:t>10.1002/ejhf.2983</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18.200/2022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D1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D1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43900857; WoS ID: </w:t>
      </w:r>
      <w:hyperlink r:id="rId273" w:tgtFrame="_blank" w:history="1">
        <w:r w:rsidRPr="0046316A">
          <w:rPr>
            <w:rFonts w:asciiTheme="minorHAnsi" w:eastAsia="Times New Roman" w:hAnsiTheme="minorHAnsi" w:cstheme="minorHAnsi"/>
            <w:color w:val="0000FF"/>
            <w:sz w:val="22"/>
            <w:szCs w:val="22"/>
            <w:u w:val="single"/>
          </w:rPr>
          <w:t>001068884600001</w:t>
        </w:r>
      </w:hyperlink>
      <w:r w:rsidRPr="0046316A">
        <w:rPr>
          <w:rFonts w:asciiTheme="minorHAnsi" w:eastAsia="Times New Roman" w:hAnsiTheme="minorHAnsi" w:cstheme="minorHAnsi"/>
          <w:sz w:val="22"/>
          <w:szCs w:val="22"/>
        </w:rPr>
        <w:t xml:space="preserve">; PubMed ID: </w:t>
      </w:r>
      <w:hyperlink r:id="rId274" w:tgtFrame="_blank" w:history="1">
        <w:r w:rsidRPr="0046316A">
          <w:rPr>
            <w:rFonts w:asciiTheme="minorHAnsi" w:eastAsia="Times New Roman" w:hAnsiTheme="minorHAnsi" w:cstheme="minorHAnsi"/>
            <w:color w:val="0000FF"/>
            <w:sz w:val="22"/>
            <w:szCs w:val="22"/>
            <w:u w:val="single"/>
          </w:rPr>
          <w:t>37522520</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ČURILA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Screening of Fabry disease in patients with an implanted permanent pacemaker.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International Journal of Cardiology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372</w:t>
      </w:r>
      <w:r w:rsidRPr="0046316A">
        <w:rPr>
          <w:rFonts w:asciiTheme="minorHAnsi" w:eastAsia="Times New Roman" w:hAnsiTheme="minorHAnsi" w:cstheme="minorHAnsi"/>
          <w:sz w:val="22"/>
          <w:szCs w:val="22"/>
        </w:rPr>
        <w:t xml:space="preserve">(February): 71-75. </w:t>
      </w:r>
      <w:r w:rsidRPr="0046316A">
        <w:rPr>
          <w:rFonts w:asciiTheme="minorHAnsi" w:eastAsia="Times New Roman" w:hAnsiTheme="minorHAnsi" w:cstheme="minorHAnsi"/>
          <w:i/>
          <w:iCs/>
          <w:sz w:val="22"/>
          <w:szCs w:val="22"/>
        </w:rPr>
        <w:t xml:space="preserve">DOI: </w:t>
      </w:r>
      <w:hyperlink r:id="rId275" w:tgtFrame="_blank" w:history="1">
        <w:r w:rsidRPr="0046316A">
          <w:rPr>
            <w:rFonts w:asciiTheme="minorHAnsi" w:eastAsia="Times New Roman" w:hAnsiTheme="minorHAnsi" w:cstheme="minorHAnsi"/>
            <w:color w:val="0000FF"/>
            <w:sz w:val="22"/>
            <w:szCs w:val="22"/>
            <w:u w:val="single"/>
          </w:rPr>
          <w:t>10.1016/j.ijcard.2022.11.062</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43899361; WoS ID: </w:t>
      </w:r>
      <w:hyperlink r:id="rId276" w:tgtFrame="_blank" w:history="1">
        <w:r w:rsidRPr="0046316A">
          <w:rPr>
            <w:rFonts w:asciiTheme="minorHAnsi" w:eastAsia="Times New Roman" w:hAnsiTheme="minorHAnsi" w:cstheme="minorHAnsi"/>
            <w:color w:val="0000FF"/>
            <w:sz w:val="22"/>
            <w:szCs w:val="22"/>
            <w:u w:val="single"/>
          </w:rPr>
          <w:t>000919648700001</w:t>
        </w:r>
      </w:hyperlink>
      <w:r w:rsidRPr="0046316A">
        <w:rPr>
          <w:rFonts w:asciiTheme="minorHAnsi" w:eastAsia="Times New Roman" w:hAnsiTheme="minorHAnsi" w:cstheme="minorHAnsi"/>
          <w:sz w:val="22"/>
          <w:szCs w:val="22"/>
        </w:rPr>
        <w:t xml:space="preserve">; PubMed ID: </w:t>
      </w:r>
      <w:hyperlink r:id="rId277" w:tgtFrame="_blank" w:history="1">
        <w:r w:rsidRPr="0046316A">
          <w:rPr>
            <w:rFonts w:asciiTheme="minorHAnsi" w:eastAsia="Times New Roman" w:hAnsiTheme="minorHAnsi" w:cstheme="minorHAnsi"/>
            <w:color w:val="0000FF"/>
            <w:sz w:val="22"/>
            <w:szCs w:val="22"/>
            <w:u w:val="single"/>
          </w:rPr>
          <w:t>36473604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MOŤOVSKÁ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Zuzana</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Clinical Impact of Influenza Vaccination after </w:t>
      </w:r>
      <w:proofErr w:type="gramStart"/>
      <w:r w:rsidRPr="0046316A">
        <w:rPr>
          <w:rFonts w:asciiTheme="minorHAnsi" w:eastAsia="Times New Roman" w:hAnsiTheme="minorHAnsi" w:cstheme="minorHAnsi"/>
          <w:sz w:val="22"/>
          <w:szCs w:val="22"/>
        </w:rPr>
        <w:t>ST- and</w:t>
      </w:r>
      <w:proofErr w:type="gramEnd"/>
      <w:r w:rsidRPr="0046316A">
        <w:rPr>
          <w:rFonts w:asciiTheme="minorHAnsi" w:eastAsia="Times New Roman" w:hAnsiTheme="minorHAnsi" w:cstheme="minorHAnsi"/>
          <w:sz w:val="22"/>
          <w:szCs w:val="22"/>
        </w:rPr>
        <w:t xml:space="preserve"> Non-ST-segment elevation Myocardial Infarction Insights from the IAMI trial.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American Heart Journal</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255</w:t>
      </w:r>
      <w:r w:rsidRPr="0046316A">
        <w:rPr>
          <w:rFonts w:asciiTheme="minorHAnsi" w:eastAsia="Times New Roman" w:hAnsiTheme="minorHAnsi" w:cstheme="minorHAnsi"/>
          <w:sz w:val="22"/>
          <w:szCs w:val="22"/>
        </w:rPr>
        <w:t xml:space="preserve">(January): 82-89. </w:t>
      </w:r>
      <w:r w:rsidRPr="0046316A">
        <w:rPr>
          <w:rFonts w:asciiTheme="minorHAnsi" w:eastAsia="Times New Roman" w:hAnsiTheme="minorHAnsi" w:cstheme="minorHAnsi"/>
          <w:i/>
          <w:iCs/>
          <w:sz w:val="22"/>
          <w:szCs w:val="22"/>
        </w:rPr>
        <w:t xml:space="preserve">DOI: </w:t>
      </w:r>
      <w:hyperlink r:id="rId278" w:tgtFrame="_blank" w:history="1">
        <w:r w:rsidRPr="0046316A">
          <w:rPr>
            <w:rFonts w:asciiTheme="minorHAnsi" w:eastAsia="Times New Roman" w:hAnsiTheme="minorHAnsi" w:cstheme="minorHAnsi"/>
            <w:color w:val="0000FF"/>
            <w:sz w:val="22"/>
            <w:szCs w:val="22"/>
            <w:u w:val="single"/>
          </w:rPr>
          <w:t>10.1016/j.ahj.2022.10.005</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4.800/2022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43899032; WoS ID: </w:t>
      </w:r>
      <w:hyperlink r:id="rId279" w:tgtFrame="_blank" w:history="1">
        <w:r w:rsidRPr="0046316A">
          <w:rPr>
            <w:rFonts w:asciiTheme="minorHAnsi" w:eastAsia="Times New Roman" w:hAnsiTheme="minorHAnsi" w:cstheme="minorHAnsi"/>
            <w:color w:val="0000FF"/>
            <w:sz w:val="22"/>
            <w:szCs w:val="22"/>
            <w:u w:val="single"/>
          </w:rPr>
          <w:t>000888092200001</w:t>
        </w:r>
      </w:hyperlink>
      <w:r w:rsidRPr="0046316A">
        <w:rPr>
          <w:rFonts w:asciiTheme="minorHAnsi" w:eastAsia="Times New Roman" w:hAnsiTheme="minorHAnsi" w:cstheme="minorHAnsi"/>
          <w:sz w:val="22"/>
          <w:szCs w:val="22"/>
        </w:rPr>
        <w:t xml:space="preserve">; PubMed ID: </w:t>
      </w:r>
      <w:hyperlink r:id="rId280" w:tgtFrame="_blank" w:history="1">
        <w:r w:rsidRPr="0046316A">
          <w:rPr>
            <w:rFonts w:asciiTheme="minorHAnsi" w:eastAsia="Times New Roman" w:hAnsiTheme="minorHAnsi" w:cstheme="minorHAnsi"/>
            <w:color w:val="0000FF"/>
            <w:sz w:val="22"/>
            <w:szCs w:val="22"/>
            <w:u w:val="single"/>
          </w:rPr>
          <w:t>36279930</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ČURILA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Feasibility and safety of left bundle branch area pacing-cardiac resynchronization therapy in elderly patients.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Interventional Cardiac Electrophysiology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66</w:t>
      </w:r>
      <w:r w:rsidRPr="0046316A">
        <w:rPr>
          <w:rFonts w:asciiTheme="minorHAnsi" w:eastAsia="Times New Roman" w:hAnsiTheme="minorHAnsi" w:cstheme="minorHAnsi"/>
          <w:sz w:val="22"/>
          <w:szCs w:val="22"/>
        </w:rPr>
        <w:t xml:space="preserve">(2): 311-321. </w:t>
      </w:r>
      <w:r w:rsidRPr="0046316A">
        <w:rPr>
          <w:rFonts w:asciiTheme="minorHAnsi" w:eastAsia="Times New Roman" w:hAnsiTheme="minorHAnsi" w:cstheme="minorHAnsi"/>
          <w:i/>
          <w:iCs/>
          <w:sz w:val="22"/>
          <w:szCs w:val="22"/>
        </w:rPr>
        <w:t xml:space="preserve">DOI: </w:t>
      </w:r>
      <w:hyperlink r:id="rId281" w:tgtFrame="_blank" w:history="1">
        <w:r w:rsidRPr="0046316A">
          <w:rPr>
            <w:rFonts w:asciiTheme="minorHAnsi" w:eastAsia="Times New Roman" w:hAnsiTheme="minorHAnsi" w:cstheme="minorHAnsi"/>
            <w:color w:val="0000FF"/>
            <w:sz w:val="22"/>
            <w:szCs w:val="22"/>
            <w:u w:val="single"/>
          </w:rPr>
          <w:t>10.1007/s10840-022-01174-4</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1.800/2022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43897995; WoS ID: </w:t>
      </w:r>
      <w:hyperlink r:id="rId282" w:tgtFrame="_blank" w:history="1">
        <w:r w:rsidRPr="0046316A">
          <w:rPr>
            <w:rFonts w:asciiTheme="minorHAnsi" w:eastAsia="Times New Roman" w:hAnsiTheme="minorHAnsi" w:cstheme="minorHAnsi"/>
            <w:color w:val="0000FF"/>
            <w:sz w:val="22"/>
            <w:szCs w:val="22"/>
            <w:u w:val="single"/>
          </w:rPr>
          <w:t>000766408000001</w:t>
        </w:r>
      </w:hyperlink>
      <w:r w:rsidRPr="0046316A">
        <w:rPr>
          <w:rFonts w:asciiTheme="minorHAnsi" w:eastAsia="Times New Roman" w:hAnsiTheme="minorHAnsi" w:cstheme="minorHAnsi"/>
          <w:sz w:val="22"/>
          <w:szCs w:val="22"/>
        </w:rPr>
        <w:t xml:space="preserve">; PubMed ID: </w:t>
      </w:r>
      <w:hyperlink r:id="rId283" w:tgtFrame="_blank" w:history="1">
        <w:r w:rsidRPr="0046316A">
          <w:rPr>
            <w:rFonts w:asciiTheme="minorHAnsi" w:eastAsia="Times New Roman" w:hAnsiTheme="minorHAnsi" w:cstheme="minorHAnsi"/>
            <w:color w:val="0000FF"/>
            <w:sz w:val="22"/>
            <w:szCs w:val="22"/>
            <w:u w:val="single"/>
          </w:rPr>
          <w:t>35266067</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MIHALOVIČ</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Michal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Antithrombotic Therapy and Cardiovascular Outcomes After Transcatheter Aortic Valve Implantation in Patients Without Indications for Chronic Oral Anticoagulation: A systematic review and network meta-analysis of randomized controlled trials.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Heart Journal: Cardiovascular Pharmacotherapy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9</w:t>
      </w:r>
      <w:r w:rsidRPr="0046316A">
        <w:rPr>
          <w:rFonts w:asciiTheme="minorHAnsi" w:eastAsia="Times New Roman" w:hAnsiTheme="minorHAnsi" w:cstheme="minorHAnsi"/>
          <w:sz w:val="22"/>
          <w:szCs w:val="22"/>
        </w:rPr>
        <w:t xml:space="preserve">(3): 251-261. </w:t>
      </w:r>
      <w:r w:rsidRPr="0046316A">
        <w:rPr>
          <w:rFonts w:asciiTheme="minorHAnsi" w:eastAsia="Times New Roman" w:hAnsiTheme="minorHAnsi" w:cstheme="minorHAnsi"/>
          <w:i/>
          <w:iCs/>
          <w:sz w:val="22"/>
          <w:szCs w:val="22"/>
        </w:rPr>
        <w:t xml:space="preserve">DOI: </w:t>
      </w:r>
      <w:hyperlink r:id="rId284" w:tgtFrame="_blank" w:history="1">
        <w:r w:rsidRPr="0046316A">
          <w:rPr>
            <w:rFonts w:asciiTheme="minorHAnsi" w:eastAsia="Times New Roman" w:hAnsiTheme="minorHAnsi" w:cstheme="minorHAnsi"/>
            <w:color w:val="0000FF"/>
            <w:sz w:val="22"/>
            <w:szCs w:val="22"/>
            <w:u w:val="single"/>
          </w:rPr>
          <w:t>10.1093/ehjcvp/pvad003</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7.100/2022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D1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D1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43899971; WoS ID: </w:t>
      </w:r>
      <w:hyperlink r:id="rId285" w:tgtFrame="_blank" w:history="1">
        <w:r w:rsidRPr="0046316A">
          <w:rPr>
            <w:rFonts w:asciiTheme="minorHAnsi" w:eastAsia="Times New Roman" w:hAnsiTheme="minorHAnsi" w:cstheme="minorHAnsi"/>
            <w:color w:val="0000FF"/>
            <w:sz w:val="22"/>
            <w:szCs w:val="22"/>
            <w:u w:val="single"/>
          </w:rPr>
          <w:t>000930545100001</w:t>
        </w:r>
      </w:hyperlink>
      <w:r w:rsidRPr="0046316A">
        <w:rPr>
          <w:rFonts w:asciiTheme="minorHAnsi" w:eastAsia="Times New Roman" w:hAnsiTheme="minorHAnsi" w:cstheme="minorHAnsi"/>
          <w:sz w:val="22"/>
          <w:szCs w:val="22"/>
        </w:rPr>
        <w:t xml:space="preserve">; PubMed ID: </w:t>
      </w:r>
      <w:hyperlink r:id="rId286" w:tgtFrame="_blank" w:history="1">
        <w:r w:rsidRPr="0046316A">
          <w:rPr>
            <w:rFonts w:asciiTheme="minorHAnsi" w:eastAsia="Times New Roman" w:hAnsiTheme="minorHAnsi" w:cstheme="minorHAnsi"/>
            <w:color w:val="0000FF"/>
            <w:sz w:val="22"/>
            <w:szCs w:val="22"/>
            <w:u w:val="single"/>
          </w:rPr>
          <w:t>36640149</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HEŘMAN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Dalibor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JAVŮRKOVÁ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Alena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FNKV/OPSYCHOL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KAČER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3.LF/FNKV/KARDCHIR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PEISKER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Tomáš</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Changes in cognitive function after thoracoscopic and catheter ablation for atrial fibrillation.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PACE: Pacing and Clinical Electrophysiology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46</w:t>
      </w:r>
      <w:r w:rsidRPr="0046316A">
        <w:rPr>
          <w:rFonts w:asciiTheme="minorHAnsi" w:eastAsia="Times New Roman" w:hAnsiTheme="minorHAnsi" w:cstheme="minorHAnsi"/>
          <w:sz w:val="22"/>
          <w:szCs w:val="22"/>
        </w:rPr>
        <w:t xml:space="preserve">(1): 84-90. </w:t>
      </w:r>
      <w:r w:rsidRPr="0046316A">
        <w:rPr>
          <w:rFonts w:asciiTheme="minorHAnsi" w:eastAsia="Times New Roman" w:hAnsiTheme="minorHAnsi" w:cstheme="minorHAnsi"/>
          <w:i/>
          <w:iCs/>
          <w:sz w:val="22"/>
          <w:szCs w:val="22"/>
        </w:rPr>
        <w:t xml:space="preserve">DOI: </w:t>
      </w:r>
      <w:hyperlink r:id="rId287" w:tgtFrame="_blank" w:history="1">
        <w:r w:rsidRPr="0046316A">
          <w:rPr>
            <w:rFonts w:asciiTheme="minorHAnsi" w:eastAsia="Times New Roman" w:hAnsiTheme="minorHAnsi" w:cstheme="minorHAnsi"/>
            <w:color w:val="0000FF"/>
            <w:sz w:val="22"/>
            <w:szCs w:val="22"/>
            <w:u w:val="single"/>
          </w:rPr>
          <w:t>10.1111/pace.14634</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1.800/2022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43899289; WoS ID: </w:t>
      </w:r>
      <w:hyperlink r:id="rId288" w:tgtFrame="_blank" w:history="1">
        <w:r w:rsidRPr="0046316A">
          <w:rPr>
            <w:rFonts w:asciiTheme="minorHAnsi" w:eastAsia="Times New Roman" w:hAnsiTheme="minorHAnsi" w:cstheme="minorHAnsi"/>
            <w:color w:val="0000FF"/>
            <w:sz w:val="22"/>
            <w:szCs w:val="22"/>
            <w:u w:val="single"/>
          </w:rPr>
          <w:t>000895928200001</w:t>
        </w:r>
      </w:hyperlink>
      <w:r w:rsidRPr="0046316A">
        <w:rPr>
          <w:rFonts w:asciiTheme="minorHAnsi" w:eastAsia="Times New Roman" w:hAnsiTheme="minorHAnsi" w:cstheme="minorHAnsi"/>
          <w:sz w:val="22"/>
          <w:szCs w:val="22"/>
        </w:rPr>
        <w:t xml:space="preserve">; PubMed ID: </w:t>
      </w:r>
      <w:hyperlink r:id="rId289" w:tgtFrame="_blank" w:history="1">
        <w:r w:rsidRPr="0046316A">
          <w:rPr>
            <w:rFonts w:asciiTheme="minorHAnsi" w:eastAsia="Times New Roman" w:hAnsiTheme="minorHAnsi" w:cstheme="minorHAnsi"/>
            <w:color w:val="0000FF"/>
            <w:sz w:val="22"/>
            <w:szCs w:val="22"/>
            <w:u w:val="single"/>
          </w:rPr>
          <w:t>36428282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HASSOUNA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Sabri</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GROCHOL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Lukáš</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HRÁČEK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Tomáš</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Previous antithrombotic therapy does not have an impact on the in-hospital mortality of patients with upper gastrointestinal bleeding.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Heart Journal: Supplements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25</w:t>
      </w:r>
      <w:r w:rsidRPr="0046316A">
        <w:rPr>
          <w:rFonts w:asciiTheme="minorHAnsi" w:eastAsia="Times New Roman" w:hAnsiTheme="minorHAnsi" w:cstheme="minorHAnsi"/>
          <w:sz w:val="22"/>
          <w:szCs w:val="22"/>
        </w:rPr>
        <w:t xml:space="preserve">(Suppl. E): e25-e32. </w:t>
      </w:r>
      <w:r w:rsidRPr="0046316A">
        <w:rPr>
          <w:rFonts w:asciiTheme="minorHAnsi" w:eastAsia="Times New Roman" w:hAnsiTheme="minorHAnsi" w:cstheme="minorHAnsi"/>
          <w:i/>
          <w:iCs/>
          <w:sz w:val="22"/>
          <w:szCs w:val="22"/>
        </w:rPr>
        <w:t xml:space="preserve">DOI: </w:t>
      </w:r>
      <w:hyperlink r:id="rId290" w:tgtFrame="_blank" w:history="1">
        <w:r w:rsidRPr="0046316A">
          <w:rPr>
            <w:rFonts w:asciiTheme="minorHAnsi" w:eastAsia="Times New Roman" w:hAnsiTheme="minorHAnsi" w:cstheme="minorHAnsi"/>
            <w:color w:val="0000FF"/>
            <w:sz w:val="22"/>
            <w:szCs w:val="22"/>
            <w:u w:val="single"/>
          </w:rPr>
          <w:t>10.1093/eurheartjsupp/suad103</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43900579; WoS ID: </w:t>
      </w:r>
      <w:hyperlink r:id="rId291" w:tgtFrame="_blank" w:history="1">
        <w:r w:rsidRPr="0046316A">
          <w:rPr>
            <w:rFonts w:asciiTheme="minorHAnsi" w:eastAsia="Times New Roman" w:hAnsiTheme="minorHAnsi" w:cstheme="minorHAnsi"/>
            <w:color w:val="0000FF"/>
            <w:sz w:val="22"/>
            <w:szCs w:val="22"/>
            <w:u w:val="single"/>
          </w:rPr>
          <w:t>001009977800005</w:t>
        </w:r>
      </w:hyperlink>
      <w:r w:rsidRPr="0046316A">
        <w:rPr>
          <w:rFonts w:asciiTheme="minorHAnsi" w:eastAsia="Times New Roman" w:hAnsiTheme="minorHAnsi" w:cstheme="minorHAnsi"/>
          <w:sz w:val="22"/>
          <w:szCs w:val="22"/>
        </w:rPr>
        <w:t xml:space="preserve">; PubMed ID: </w:t>
      </w:r>
      <w:hyperlink r:id="rId292" w:tgtFrame="_blank" w:history="1">
        <w:r w:rsidRPr="0046316A">
          <w:rPr>
            <w:rFonts w:asciiTheme="minorHAnsi" w:eastAsia="Times New Roman" w:hAnsiTheme="minorHAnsi" w:cstheme="minorHAnsi"/>
            <w:color w:val="0000FF"/>
            <w:sz w:val="22"/>
            <w:szCs w:val="22"/>
            <w:u w:val="single"/>
          </w:rPr>
          <w:t>37234230</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HOZMAN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Marek</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HEŘMAN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Dalibor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Transseptal puncture in left atrial appendage closure guided by </w:t>
      </w:r>
      <w:proofErr w:type="gramStart"/>
      <w:r w:rsidRPr="0046316A">
        <w:rPr>
          <w:rFonts w:asciiTheme="minorHAnsi" w:eastAsia="Times New Roman" w:hAnsiTheme="minorHAnsi" w:cstheme="minorHAnsi"/>
          <w:sz w:val="22"/>
          <w:szCs w:val="22"/>
        </w:rPr>
        <w:t>3D</w:t>
      </w:r>
      <w:proofErr w:type="gramEnd"/>
      <w:r w:rsidRPr="0046316A">
        <w:rPr>
          <w:rFonts w:asciiTheme="minorHAnsi" w:eastAsia="Times New Roman" w:hAnsiTheme="minorHAnsi" w:cstheme="minorHAnsi"/>
          <w:sz w:val="22"/>
          <w:szCs w:val="22"/>
        </w:rPr>
        <w:t xml:space="preserve"> printing and multiplanar CT reconstruction.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Catheterization &amp; Cardiovascular Interventions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102</w:t>
      </w:r>
      <w:r w:rsidRPr="0046316A">
        <w:rPr>
          <w:rFonts w:asciiTheme="minorHAnsi" w:eastAsia="Times New Roman" w:hAnsiTheme="minorHAnsi" w:cstheme="minorHAnsi"/>
          <w:sz w:val="22"/>
          <w:szCs w:val="22"/>
        </w:rPr>
        <w:t xml:space="preserve">(7): 1331-1340. </w:t>
      </w:r>
      <w:r w:rsidRPr="0046316A">
        <w:rPr>
          <w:rFonts w:asciiTheme="minorHAnsi" w:eastAsia="Times New Roman" w:hAnsiTheme="minorHAnsi" w:cstheme="minorHAnsi"/>
          <w:i/>
          <w:iCs/>
          <w:sz w:val="22"/>
          <w:szCs w:val="22"/>
        </w:rPr>
        <w:t xml:space="preserve">DOI: </w:t>
      </w:r>
      <w:hyperlink r:id="rId293" w:tgtFrame="_blank" w:history="1">
        <w:r w:rsidRPr="0046316A">
          <w:rPr>
            <w:rFonts w:asciiTheme="minorHAnsi" w:eastAsia="Times New Roman" w:hAnsiTheme="minorHAnsi" w:cstheme="minorHAnsi"/>
            <w:color w:val="0000FF"/>
            <w:sz w:val="22"/>
            <w:szCs w:val="22"/>
            <w:u w:val="single"/>
          </w:rPr>
          <w:t>10.1002/ccd.30867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2.300/2022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43901061; WoS ID: </w:t>
      </w:r>
      <w:hyperlink r:id="rId294" w:tgtFrame="_blank" w:history="1">
        <w:r w:rsidRPr="0046316A">
          <w:rPr>
            <w:rFonts w:asciiTheme="minorHAnsi" w:eastAsia="Times New Roman" w:hAnsiTheme="minorHAnsi" w:cstheme="minorHAnsi"/>
            <w:color w:val="0000FF"/>
            <w:sz w:val="22"/>
            <w:szCs w:val="22"/>
            <w:u w:val="single"/>
          </w:rPr>
          <w:t>001086340100001</w:t>
        </w:r>
      </w:hyperlink>
      <w:r w:rsidRPr="0046316A">
        <w:rPr>
          <w:rFonts w:asciiTheme="minorHAnsi" w:eastAsia="Times New Roman" w:hAnsiTheme="minorHAnsi" w:cstheme="minorHAnsi"/>
          <w:sz w:val="22"/>
          <w:szCs w:val="22"/>
        </w:rPr>
        <w:t xml:space="preserve">; PubMed ID: </w:t>
      </w:r>
      <w:hyperlink r:id="rId295" w:tgtFrame="_blank" w:history="1">
        <w:r w:rsidRPr="0046316A">
          <w:rPr>
            <w:rFonts w:asciiTheme="minorHAnsi" w:eastAsia="Times New Roman" w:hAnsiTheme="minorHAnsi" w:cstheme="minorHAnsi"/>
            <w:color w:val="0000FF"/>
            <w:sz w:val="22"/>
            <w:szCs w:val="22"/>
            <w:u w:val="single"/>
          </w:rPr>
          <w:t>37855202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MOŤOVSKÁ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Zuzana</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KROUPA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Josef</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KAFKA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KNOT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Jiří</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Impact of admitting department on the management of acute coronary syndrome after an out of hospital cardiac arrest.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Biomedical Papers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167</w:t>
      </w:r>
      <w:r w:rsidRPr="0046316A">
        <w:rPr>
          <w:rFonts w:asciiTheme="minorHAnsi" w:eastAsia="Times New Roman" w:hAnsiTheme="minorHAnsi" w:cstheme="minorHAnsi"/>
          <w:sz w:val="22"/>
          <w:szCs w:val="22"/>
        </w:rPr>
        <w:t xml:space="preserve">(2): 169-176. </w:t>
      </w:r>
      <w:r w:rsidRPr="0046316A">
        <w:rPr>
          <w:rFonts w:asciiTheme="minorHAnsi" w:eastAsia="Times New Roman" w:hAnsiTheme="minorHAnsi" w:cstheme="minorHAnsi"/>
          <w:i/>
          <w:iCs/>
          <w:sz w:val="22"/>
          <w:szCs w:val="22"/>
        </w:rPr>
        <w:t xml:space="preserve">DOI: </w:t>
      </w:r>
      <w:hyperlink r:id="rId296" w:tgtFrame="_blank" w:history="1">
        <w:r w:rsidRPr="0046316A">
          <w:rPr>
            <w:rFonts w:asciiTheme="minorHAnsi" w:eastAsia="Times New Roman" w:hAnsiTheme="minorHAnsi" w:cstheme="minorHAnsi"/>
            <w:color w:val="0000FF"/>
            <w:sz w:val="22"/>
            <w:szCs w:val="22"/>
            <w:u w:val="single"/>
          </w:rPr>
          <w:t>10.5507/bp.2022.044</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0.900/2022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43899033; WoS ID: </w:t>
      </w:r>
      <w:hyperlink r:id="rId297" w:tgtFrame="_blank" w:history="1">
        <w:r w:rsidRPr="0046316A">
          <w:rPr>
            <w:rFonts w:asciiTheme="minorHAnsi" w:eastAsia="Times New Roman" w:hAnsiTheme="minorHAnsi" w:cstheme="minorHAnsi"/>
            <w:color w:val="0000FF"/>
            <w:sz w:val="22"/>
            <w:szCs w:val="22"/>
            <w:u w:val="single"/>
          </w:rPr>
          <w:t>000875948300001</w:t>
        </w:r>
      </w:hyperlink>
      <w:r w:rsidRPr="0046316A">
        <w:rPr>
          <w:rFonts w:asciiTheme="minorHAnsi" w:eastAsia="Times New Roman" w:hAnsiTheme="minorHAnsi" w:cstheme="minorHAnsi"/>
          <w:sz w:val="22"/>
          <w:szCs w:val="22"/>
        </w:rPr>
        <w:t xml:space="preserve">; PubMed ID: </w:t>
      </w:r>
      <w:hyperlink r:id="rId298" w:tgtFrame="_blank" w:history="1">
        <w:r w:rsidRPr="0046316A">
          <w:rPr>
            <w:rFonts w:asciiTheme="minorHAnsi" w:eastAsia="Times New Roman" w:hAnsiTheme="minorHAnsi" w:cstheme="minorHAnsi"/>
            <w:color w:val="0000FF"/>
            <w:sz w:val="22"/>
            <w:szCs w:val="22"/>
            <w:u w:val="single"/>
          </w:rPr>
          <w:t>36259326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ČURILA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Right bundle branch pacing: criteria, characteristics and outcomes.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Heart Rhythm</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20</w:t>
      </w:r>
      <w:r w:rsidRPr="0046316A">
        <w:rPr>
          <w:rFonts w:asciiTheme="minorHAnsi" w:eastAsia="Times New Roman" w:hAnsiTheme="minorHAnsi" w:cstheme="minorHAnsi"/>
          <w:sz w:val="22"/>
          <w:szCs w:val="22"/>
        </w:rPr>
        <w:t xml:space="preserve">(4): 492-500. </w:t>
      </w:r>
      <w:r w:rsidRPr="0046316A">
        <w:rPr>
          <w:rFonts w:asciiTheme="minorHAnsi" w:eastAsia="Times New Roman" w:hAnsiTheme="minorHAnsi" w:cstheme="minorHAnsi"/>
          <w:i/>
          <w:iCs/>
          <w:sz w:val="22"/>
          <w:szCs w:val="22"/>
        </w:rPr>
        <w:t xml:space="preserve">DOI: </w:t>
      </w:r>
      <w:hyperlink r:id="rId299" w:tgtFrame="_blank" w:history="1">
        <w:r w:rsidRPr="0046316A">
          <w:rPr>
            <w:rFonts w:asciiTheme="minorHAnsi" w:eastAsia="Times New Roman" w:hAnsiTheme="minorHAnsi" w:cstheme="minorHAnsi"/>
            <w:color w:val="0000FF"/>
            <w:sz w:val="22"/>
            <w:szCs w:val="22"/>
            <w:u w:val="single"/>
          </w:rPr>
          <w:t>10.1016/j.hrthm.2023.01.017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5.500/2022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43900028; WoS ID: </w:t>
      </w:r>
      <w:hyperlink r:id="rId300" w:tgtFrame="_blank" w:history="1">
        <w:r w:rsidRPr="0046316A">
          <w:rPr>
            <w:rFonts w:asciiTheme="minorHAnsi" w:eastAsia="Times New Roman" w:hAnsiTheme="minorHAnsi" w:cstheme="minorHAnsi"/>
            <w:color w:val="0000FF"/>
            <w:sz w:val="22"/>
            <w:szCs w:val="22"/>
            <w:u w:val="single"/>
          </w:rPr>
          <w:t>000967131000001</w:t>
        </w:r>
      </w:hyperlink>
      <w:r w:rsidRPr="0046316A">
        <w:rPr>
          <w:rFonts w:asciiTheme="minorHAnsi" w:eastAsia="Times New Roman" w:hAnsiTheme="minorHAnsi" w:cstheme="minorHAnsi"/>
          <w:sz w:val="22"/>
          <w:szCs w:val="22"/>
        </w:rPr>
        <w:t xml:space="preserve">; PubMed ID: </w:t>
      </w:r>
      <w:hyperlink r:id="rId301" w:tgtFrame="_blank" w:history="1">
        <w:r w:rsidRPr="0046316A">
          <w:rPr>
            <w:rFonts w:asciiTheme="minorHAnsi" w:eastAsia="Times New Roman" w:hAnsiTheme="minorHAnsi" w:cstheme="minorHAnsi"/>
            <w:color w:val="0000FF"/>
            <w:sz w:val="22"/>
            <w:szCs w:val="22"/>
            <w:u w:val="single"/>
          </w:rPr>
          <w:t>36702391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ČURILA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Conduction system pacing, a European survey: insights from clinical practice.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Europace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25</w:t>
      </w:r>
      <w:r w:rsidRPr="0046316A">
        <w:rPr>
          <w:rFonts w:asciiTheme="minorHAnsi" w:eastAsia="Times New Roman" w:hAnsiTheme="minorHAnsi" w:cstheme="minorHAnsi"/>
          <w:sz w:val="22"/>
          <w:szCs w:val="22"/>
        </w:rPr>
        <w:t xml:space="preserve">(5): euad019. </w:t>
      </w:r>
      <w:r w:rsidRPr="0046316A">
        <w:rPr>
          <w:rFonts w:asciiTheme="minorHAnsi" w:eastAsia="Times New Roman" w:hAnsiTheme="minorHAnsi" w:cstheme="minorHAnsi"/>
          <w:i/>
          <w:iCs/>
          <w:sz w:val="22"/>
          <w:szCs w:val="22"/>
        </w:rPr>
        <w:t xml:space="preserve">DOI: </w:t>
      </w:r>
      <w:hyperlink r:id="rId302" w:tgtFrame="_blank" w:history="1">
        <w:r w:rsidRPr="0046316A">
          <w:rPr>
            <w:rFonts w:asciiTheme="minorHAnsi" w:eastAsia="Times New Roman" w:hAnsiTheme="minorHAnsi" w:cstheme="minorHAnsi"/>
            <w:color w:val="0000FF"/>
            <w:sz w:val="22"/>
            <w:szCs w:val="22"/>
            <w:u w:val="single"/>
          </w:rPr>
          <w:t>10.1093/europace/euad019</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6.100/2022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43900194; WoS ID: </w:t>
      </w:r>
      <w:hyperlink r:id="rId303" w:tgtFrame="_blank" w:history="1">
        <w:r w:rsidRPr="0046316A">
          <w:rPr>
            <w:rFonts w:asciiTheme="minorHAnsi" w:eastAsia="Times New Roman" w:hAnsiTheme="minorHAnsi" w:cstheme="minorHAnsi"/>
            <w:color w:val="0000FF"/>
            <w:sz w:val="22"/>
            <w:szCs w:val="22"/>
            <w:u w:val="single"/>
          </w:rPr>
          <w:t>000948337200001</w:t>
        </w:r>
      </w:hyperlink>
      <w:r w:rsidRPr="0046316A">
        <w:rPr>
          <w:rFonts w:asciiTheme="minorHAnsi" w:eastAsia="Times New Roman" w:hAnsiTheme="minorHAnsi" w:cstheme="minorHAnsi"/>
          <w:sz w:val="22"/>
          <w:szCs w:val="22"/>
        </w:rPr>
        <w:t xml:space="preserve">; PubMed ID: </w:t>
      </w:r>
      <w:hyperlink r:id="rId304" w:tgtFrame="_blank" w:history="1">
        <w:r w:rsidRPr="0046316A">
          <w:rPr>
            <w:rFonts w:asciiTheme="minorHAnsi" w:eastAsia="Times New Roman" w:hAnsiTheme="minorHAnsi" w:cstheme="minorHAnsi"/>
            <w:color w:val="0000FF"/>
            <w:sz w:val="22"/>
            <w:szCs w:val="22"/>
            <w:u w:val="single"/>
          </w:rPr>
          <w:t>36916199</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KOČKA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Viktor</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SULŽENKO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Jakub</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WIDIMSKÝ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The many roles of urgent catheter interventions: from myocardial infarction to acute stroke and pulmonary embolism.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Expert Review of Cardiovascular Therapy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21</w:t>
      </w:r>
      <w:r w:rsidRPr="0046316A">
        <w:rPr>
          <w:rFonts w:asciiTheme="minorHAnsi" w:eastAsia="Times New Roman" w:hAnsiTheme="minorHAnsi" w:cstheme="minorHAnsi"/>
          <w:sz w:val="22"/>
          <w:szCs w:val="22"/>
        </w:rPr>
        <w:t xml:space="preserve">(2): 123-132. </w:t>
      </w:r>
      <w:r w:rsidRPr="0046316A">
        <w:rPr>
          <w:rFonts w:asciiTheme="minorHAnsi" w:eastAsia="Times New Roman" w:hAnsiTheme="minorHAnsi" w:cstheme="minorHAnsi"/>
          <w:i/>
          <w:iCs/>
          <w:sz w:val="22"/>
          <w:szCs w:val="22"/>
        </w:rPr>
        <w:t xml:space="preserve">DOI: </w:t>
      </w:r>
      <w:hyperlink r:id="rId305" w:tgtFrame="_blank" w:history="1">
        <w:r w:rsidRPr="0046316A">
          <w:rPr>
            <w:rFonts w:asciiTheme="minorHAnsi" w:eastAsia="Times New Roman" w:hAnsiTheme="minorHAnsi" w:cstheme="minorHAnsi"/>
            <w:color w:val="0000FF"/>
            <w:sz w:val="22"/>
            <w:szCs w:val="22"/>
            <w:u w:val="single"/>
          </w:rPr>
          <w:t>10.1080/14779072.2023.2174101</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2.000/2022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lastRenderedPageBreak/>
        <w:t xml:space="preserve">ID OBD 3LF: 43900025; WoS ID: </w:t>
      </w:r>
      <w:hyperlink r:id="rId306" w:tgtFrame="_blank" w:history="1">
        <w:r w:rsidRPr="0046316A">
          <w:rPr>
            <w:rFonts w:asciiTheme="minorHAnsi" w:eastAsia="Times New Roman" w:hAnsiTheme="minorHAnsi" w:cstheme="minorHAnsi"/>
            <w:color w:val="0000FF"/>
            <w:sz w:val="22"/>
            <w:szCs w:val="22"/>
            <w:u w:val="single"/>
          </w:rPr>
          <w:t>000934356400001</w:t>
        </w:r>
      </w:hyperlink>
      <w:r w:rsidRPr="0046316A">
        <w:rPr>
          <w:rFonts w:asciiTheme="minorHAnsi" w:eastAsia="Times New Roman" w:hAnsiTheme="minorHAnsi" w:cstheme="minorHAnsi"/>
          <w:sz w:val="22"/>
          <w:szCs w:val="22"/>
        </w:rPr>
        <w:t xml:space="preserve">; PubMed ID: </w:t>
      </w:r>
      <w:hyperlink r:id="rId307" w:tgtFrame="_blank" w:history="1">
        <w:r w:rsidRPr="0046316A">
          <w:rPr>
            <w:rFonts w:asciiTheme="minorHAnsi" w:eastAsia="Times New Roman" w:hAnsiTheme="minorHAnsi" w:cstheme="minorHAnsi"/>
            <w:color w:val="0000FF"/>
            <w:sz w:val="22"/>
            <w:szCs w:val="22"/>
            <w:u w:val="single"/>
          </w:rPr>
          <w:t>36706282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EF16_026/0008388</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KŘEČEK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KOŽNAR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Boris</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SULŽENKO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Jakub</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STELMACH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Zdenko</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WIDIMSKÝ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ŠTĚTKÁŘOVÁ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Ivana</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PEISKER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Tomáš</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VAŠKO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Peter</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MIKULENKA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LAUER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David</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KUČERA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Dušan</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Současná role mechanické trombektomie v léčbě akutní ischemické cévní mozkové příhody.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Cor et Vasa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65</w:t>
      </w:r>
      <w:r w:rsidRPr="0046316A">
        <w:rPr>
          <w:rFonts w:asciiTheme="minorHAnsi" w:eastAsia="Times New Roman" w:hAnsiTheme="minorHAnsi" w:cstheme="minorHAnsi"/>
          <w:sz w:val="22"/>
          <w:szCs w:val="22"/>
        </w:rPr>
        <w:t xml:space="preserve">(3): 514-524. </w:t>
      </w:r>
      <w:r w:rsidRPr="0046316A">
        <w:rPr>
          <w:rFonts w:asciiTheme="minorHAnsi" w:eastAsia="Times New Roman" w:hAnsiTheme="minorHAnsi" w:cstheme="minorHAnsi"/>
          <w:i/>
          <w:iCs/>
          <w:sz w:val="22"/>
          <w:szCs w:val="22"/>
        </w:rPr>
        <w:t xml:space="preserve">DOI: </w:t>
      </w:r>
      <w:hyperlink r:id="rId308" w:tgtFrame="_blank" w:history="1">
        <w:r w:rsidRPr="0046316A">
          <w:rPr>
            <w:rFonts w:asciiTheme="minorHAnsi" w:eastAsia="Times New Roman" w:hAnsiTheme="minorHAnsi" w:cstheme="minorHAnsi"/>
            <w:color w:val="0000FF"/>
            <w:sz w:val="22"/>
            <w:szCs w:val="22"/>
            <w:u w:val="single"/>
          </w:rPr>
          <w:t>10.33678/cor.2022.105</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0.200/2022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43900958; WoS ID: </w:t>
      </w:r>
      <w:hyperlink r:id="rId309" w:tgtFrame="_blank" w:history="1">
        <w:r w:rsidRPr="0046316A">
          <w:rPr>
            <w:rFonts w:asciiTheme="minorHAnsi" w:eastAsia="Times New Roman" w:hAnsiTheme="minorHAnsi" w:cstheme="minorHAnsi"/>
            <w:color w:val="0000FF"/>
            <w:sz w:val="22"/>
            <w:szCs w:val="22"/>
            <w:u w:val="single"/>
          </w:rPr>
          <w:t>001033435400011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MOŤOVSKÁ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Zuzana</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Care of patients with ST-elevation myocardial infarction: an international analysis of quality indicators in the acute coronary syndrome STEMI Registry of the EURObservational Research Programme and ACVC and EAPCI Associations of the European Society of Cardiology in 11 462 patients.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Heart Journal: Acute Cardiovascular Care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12</w:t>
      </w:r>
      <w:r w:rsidRPr="0046316A">
        <w:rPr>
          <w:rFonts w:asciiTheme="minorHAnsi" w:eastAsia="Times New Roman" w:hAnsiTheme="minorHAnsi" w:cstheme="minorHAnsi"/>
          <w:sz w:val="22"/>
          <w:szCs w:val="22"/>
        </w:rPr>
        <w:t xml:space="preserve">(1): 22-37. </w:t>
      </w:r>
      <w:r w:rsidRPr="0046316A">
        <w:rPr>
          <w:rFonts w:asciiTheme="minorHAnsi" w:eastAsia="Times New Roman" w:hAnsiTheme="minorHAnsi" w:cstheme="minorHAnsi"/>
          <w:i/>
          <w:iCs/>
          <w:sz w:val="22"/>
          <w:szCs w:val="22"/>
        </w:rPr>
        <w:t xml:space="preserve">DOI: </w:t>
      </w:r>
      <w:hyperlink r:id="rId310" w:tgtFrame="_blank" w:history="1">
        <w:r w:rsidRPr="0046316A">
          <w:rPr>
            <w:rFonts w:asciiTheme="minorHAnsi" w:eastAsia="Times New Roman" w:hAnsiTheme="minorHAnsi" w:cstheme="minorHAnsi"/>
            <w:color w:val="0000FF"/>
            <w:sz w:val="22"/>
            <w:szCs w:val="22"/>
            <w:u w:val="single"/>
          </w:rPr>
          <w:t>10.1093/ehjacc/zuac143</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43899216; WoS ID: </w:t>
      </w:r>
      <w:hyperlink r:id="rId311" w:tgtFrame="_blank" w:history="1">
        <w:r w:rsidRPr="0046316A">
          <w:rPr>
            <w:rFonts w:asciiTheme="minorHAnsi" w:eastAsia="Times New Roman" w:hAnsiTheme="minorHAnsi" w:cstheme="minorHAnsi"/>
            <w:color w:val="0000FF"/>
            <w:sz w:val="22"/>
            <w:szCs w:val="22"/>
            <w:u w:val="single"/>
          </w:rPr>
          <w:t>000898880900001</w:t>
        </w:r>
      </w:hyperlink>
      <w:r w:rsidRPr="0046316A">
        <w:rPr>
          <w:rFonts w:asciiTheme="minorHAnsi" w:eastAsia="Times New Roman" w:hAnsiTheme="minorHAnsi" w:cstheme="minorHAnsi"/>
          <w:sz w:val="22"/>
          <w:szCs w:val="22"/>
        </w:rPr>
        <w:t xml:space="preserve">; PubMed ID: </w:t>
      </w:r>
      <w:hyperlink r:id="rId312" w:tgtFrame="_blank" w:history="1">
        <w:r w:rsidRPr="0046316A">
          <w:rPr>
            <w:rFonts w:asciiTheme="minorHAnsi" w:eastAsia="Times New Roman" w:hAnsiTheme="minorHAnsi" w:cstheme="minorHAnsi"/>
            <w:color w:val="0000FF"/>
            <w:sz w:val="22"/>
            <w:szCs w:val="22"/>
            <w:u w:val="single"/>
          </w:rPr>
          <w:t>36346109</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Long-Term Outcomes of Randomized Controlled Trials Comparing Percutaneous Left Atrial Appendage Closure to Oral Anticoagulation for Nonvalvular Atrial Fibrillation: A Meta-Analysis.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Structural Heart</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7</w:t>
      </w:r>
      <w:r w:rsidRPr="0046316A">
        <w:rPr>
          <w:rFonts w:asciiTheme="minorHAnsi" w:eastAsia="Times New Roman" w:hAnsiTheme="minorHAnsi" w:cstheme="minorHAnsi"/>
          <w:sz w:val="22"/>
          <w:szCs w:val="22"/>
        </w:rPr>
        <w:t xml:space="preserve">(1): 100096. </w:t>
      </w:r>
      <w:r w:rsidRPr="0046316A">
        <w:rPr>
          <w:rFonts w:asciiTheme="minorHAnsi" w:eastAsia="Times New Roman" w:hAnsiTheme="minorHAnsi" w:cstheme="minorHAnsi"/>
          <w:i/>
          <w:iCs/>
          <w:sz w:val="22"/>
          <w:szCs w:val="22"/>
        </w:rPr>
        <w:t xml:space="preserve">DOI: </w:t>
      </w:r>
      <w:hyperlink r:id="rId313" w:tgtFrame="_blank" w:history="1">
        <w:r w:rsidRPr="0046316A">
          <w:rPr>
            <w:rFonts w:asciiTheme="minorHAnsi" w:eastAsia="Times New Roman" w:hAnsiTheme="minorHAnsi" w:cstheme="minorHAnsi"/>
            <w:color w:val="0000FF"/>
            <w:sz w:val="22"/>
            <w:szCs w:val="22"/>
            <w:u w:val="single"/>
          </w:rPr>
          <w:t>10.1016/j.shj.2022.100096</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0</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43898963; WoS ID: </w:t>
      </w:r>
      <w:hyperlink r:id="rId314" w:tgtFrame="_blank" w:history="1">
        <w:r w:rsidRPr="0046316A">
          <w:rPr>
            <w:rFonts w:asciiTheme="minorHAnsi" w:eastAsia="Times New Roman" w:hAnsiTheme="minorHAnsi" w:cstheme="minorHAnsi"/>
            <w:color w:val="0000FF"/>
            <w:sz w:val="22"/>
            <w:szCs w:val="22"/>
            <w:u w:val="single"/>
          </w:rPr>
          <w:t>000961029900001</w:t>
        </w:r>
      </w:hyperlink>
      <w:r w:rsidRPr="0046316A">
        <w:rPr>
          <w:rFonts w:asciiTheme="minorHAnsi" w:eastAsia="Times New Roman" w:hAnsiTheme="minorHAnsi" w:cstheme="minorHAnsi"/>
          <w:sz w:val="22"/>
          <w:szCs w:val="22"/>
        </w:rPr>
        <w:t xml:space="preserve">; PubMed ID: </w:t>
      </w:r>
      <w:hyperlink r:id="rId315" w:tgtFrame="_blank" w:history="1">
        <w:r w:rsidRPr="0046316A">
          <w:rPr>
            <w:rFonts w:asciiTheme="minorHAnsi" w:eastAsia="Times New Roman" w:hAnsiTheme="minorHAnsi" w:cstheme="minorHAnsi"/>
            <w:color w:val="0000FF"/>
            <w:sz w:val="22"/>
            <w:szCs w:val="22"/>
            <w:u w:val="single"/>
          </w:rPr>
          <w:t>37275318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MALÍKOVÁ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Hana</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3.LF/FNKV/RADIONM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KREMEŇOVÁ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Karin</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3.LF/FNKV/RADIONM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HOLEŠTA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Michal</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3.LF/FNKV/RADIONM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LAUER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David</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FNKV/RADIONM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KOŽNAR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Boris</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WEICHET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Jiří</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3.LF/FNKV/RADIONM</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Early and late infarct growth rate in ischemic stroke patients after successful endovascular treatment in early time window: correlation of imaging and clinical factors with clinical outcome.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Quantitative Imaging in Medicine and Surgery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13</w:t>
      </w:r>
      <w:r w:rsidRPr="0046316A">
        <w:rPr>
          <w:rFonts w:asciiTheme="minorHAnsi" w:eastAsia="Times New Roman" w:hAnsiTheme="minorHAnsi" w:cstheme="minorHAnsi"/>
          <w:sz w:val="22"/>
          <w:szCs w:val="22"/>
        </w:rPr>
        <w:t xml:space="preserve">(9): 5770-5782. </w:t>
      </w:r>
      <w:r w:rsidRPr="0046316A">
        <w:rPr>
          <w:rFonts w:asciiTheme="minorHAnsi" w:eastAsia="Times New Roman" w:hAnsiTheme="minorHAnsi" w:cstheme="minorHAnsi"/>
          <w:i/>
          <w:iCs/>
          <w:sz w:val="22"/>
          <w:szCs w:val="22"/>
        </w:rPr>
        <w:t xml:space="preserve">DOI: </w:t>
      </w:r>
      <w:hyperlink r:id="rId316" w:tgtFrame="_blank" w:history="1">
        <w:r w:rsidRPr="0046316A">
          <w:rPr>
            <w:rFonts w:asciiTheme="minorHAnsi" w:eastAsia="Times New Roman" w:hAnsiTheme="minorHAnsi" w:cstheme="minorHAnsi"/>
            <w:color w:val="0000FF"/>
            <w:sz w:val="22"/>
            <w:szCs w:val="22"/>
            <w:u w:val="single"/>
          </w:rPr>
          <w:t>10.21037/qims-23-153</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43900858; WoS ID: </w:t>
      </w:r>
      <w:hyperlink r:id="rId317" w:tgtFrame="_blank" w:history="1">
        <w:r w:rsidRPr="0046316A">
          <w:rPr>
            <w:rFonts w:asciiTheme="minorHAnsi" w:eastAsia="Times New Roman" w:hAnsiTheme="minorHAnsi" w:cstheme="minorHAnsi"/>
            <w:color w:val="0000FF"/>
            <w:sz w:val="22"/>
            <w:szCs w:val="22"/>
            <w:u w:val="single"/>
          </w:rPr>
          <w:t>001046323400001</w:t>
        </w:r>
      </w:hyperlink>
      <w:r w:rsidRPr="0046316A">
        <w:rPr>
          <w:rFonts w:asciiTheme="minorHAnsi" w:eastAsia="Times New Roman" w:hAnsiTheme="minorHAnsi" w:cstheme="minorHAnsi"/>
          <w:sz w:val="22"/>
          <w:szCs w:val="22"/>
        </w:rPr>
        <w:t xml:space="preserve">; PubMed ID: </w:t>
      </w:r>
      <w:hyperlink r:id="rId318" w:tgtFrame="_blank" w:history="1">
        <w:r w:rsidRPr="0046316A">
          <w:rPr>
            <w:rFonts w:asciiTheme="minorHAnsi" w:eastAsia="Times New Roman" w:hAnsiTheme="minorHAnsi" w:cstheme="minorHAnsi"/>
            <w:color w:val="0000FF"/>
            <w:sz w:val="22"/>
            <w:szCs w:val="22"/>
            <w:u w:val="single"/>
          </w:rPr>
          <w:t>37711771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MELENOVSKÝ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Václav</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Atrial fibrillation therapy and stroke prevention in hemodialysis patients.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Kardiologia Polska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81</w:t>
      </w:r>
      <w:r w:rsidRPr="0046316A">
        <w:rPr>
          <w:rFonts w:asciiTheme="minorHAnsi" w:eastAsia="Times New Roman" w:hAnsiTheme="minorHAnsi" w:cstheme="minorHAnsi"/>
          <w:sz w:val="22"/>
          <w:szCs w:val="22"/>
        </w:rPr>
        <w:t xml:space="preserve">(12): 1193-1204. </w:t>
      </w:r>
      <w:r w:rsidRPr="0046316A">
        <w:rPr>
          <w:rFonts w:asciiTheme="minorHAnsi" w:eastAsia="Times New Roman" w:hAnsiTheme="minorHAnsi" w:cstheme="minorHAnsi"/>
          <w:i/>
          <w:iCs/>
          <w:sz w:val="22"/>
          <w:szCs w:val="22"/>
        </w:rPr>
        <w:t xml:space="preserve">DOI: </w:t>
      </w:r>
      <w:hyperlink r:id="rId319" w:tgtFrame="_blank" w:history="1">
        <w:r w:rsidRPr="0046316A">
          <w:rPr>
            <w:rFonts w:asciiTheme="minorHAnsi" w:eastAsia="Times New Roman" w:hAnsiTheme="minorHAnsi" w:cstheme="minorHAnsi"/>
            <w:color w:val="0000FF"/>
            <w:sz w:val="22"/>
            <w:szCs w:val="22"/>
            <w:u w:val="single"/>
          </w:rPr>
          <w:t>10.33963/v.kp.98424</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3.300/2022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43901475; WoS ID: </w:t>
      </w:r>
      <w:hyperlink r:id="rId320" w:tgtFrame="_blank" w:history="1">
        <w:r w:rsidRPr="0046316A">
          <w:rPr>
            <w:rFonts w:asciiTheme="minorHAnsi" w:eastAsia="Times New Roman" w:hAnsiTheme="minorHAnsi" w:cstheme="minorHAnsi"/>
            <w:color w:val="0000FF"/>
            <w:sz w:val="22"/>
            <w:szCs w:val="22"/>
            <w:u w:val="single"/>
          </w:rPr>
          <w:t>001144072000001</w:t>
        </w:r>
      </w:hyperlink>
      <w:r w:rsidRPr="0046316A">
        <w:rPr>
          <w:rFonts w:asciiTheme="minorHAnsi" w:eastAsia="Times New Roman" w:hAnsiTheme="minorHAnsi" w:cstheme="minorHAnsi"/>
          <w:sz w:val="22"/>
          <w:szCs w:val="22"/>
        </w:rPr>
        <w:t xml:space="preserve">; PubMed ID: </w:t>
      </w:r>
      <w:hyperlink r:id="rId321" w:tgtFrame="_blank" w:history="1">
        <w:r w:rsidRPr="0046316A">
          <w:rPr>
            <w:rFonts w:asciiTheme="minorHAnsi" w:eastAsia="Times New Roman" w:hAnsiTheme="minorHAnsi" w:cstheme="minorHAnsi"/>
            <w:color w:val="0000FF"/>
            <w:sz w:val="22"/>
            <w:szCs w:val="22"/>
            <w:u w:val="single"/>
          </w:rPr>
          <w:t>38189503</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lastRenderedPageBreak/>
        <w:t>MIZNER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LÍNKOVÁ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Hana</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Róbert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ŠTROS</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HEŘMAN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Dalibor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ČURILA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A randomized comparison of His bundle pacing versus right ventricular pacing: Effect on left ventricular function and biomarkers of collagen metabolism.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Kardiologia Polska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81</w:t>
      </w:r>
      <w:r w:rsidRPr="0046316A">
        <w:rPr>
          <w:rFonts w:asciiTheme="minorHAnsi" w:eastAsia="Times New Roman" w:hAnsiTheme="minorHAnsi" w:cstheme="minorHAnsi"/>
          <w:sz w:val="22"/>
          <w:szCs w:val="22"/>
        </w:rPr>
        <w:t xml:space="preserve">(5): 472-481. </w:t>
      </w:r>
      <w:r w:rsidRPr="0046316A">
        <w:rPr>
          <w:rFonts w:asciiTheme="minorHAnsi" w:eastAsia="Times New Roman" w:hAnsiTheme="minorHAnsi" w:cstheme="minorHAnsi"/>
          <w:i/>
          <w:iCs/>
          <w:sz w:val="22"/>
          <w:szCs w:val="22"/>
        </w:rPr>
        <w:t xml:space="preserve">DOI: </w:t>
      </w:r>
      <w:hyperlink r:id="rId322" w:tgtFrame="_blank" w:history="1">
        <w:r w:rsidRPr="0046316A">
          <w:rPr>
            <w:rFonts w:asciiTheme="minorHAnsi" w:eastAsia="Times New Roman" w:hAnsiTheme="minorHAnsi" w:cstheme="minorHAnsi"/>
            <w:color w:val="0000FF"/>
            <w:sz w:val="22"/>
            <w:szCs w:val="22"/>
            <w:u w:val="single"/>
          </w:rPr>
          <w:t>10.33963/</w:t>
        </w:r>
        <w:proofErr w:type="gramStart"/>
        <w:r w:rsidRPr="0046316A">
          <w:rPr>
            <w:rFonts w:asciiTheme="minorHAnsi" w:eastAsia="Times New Roman" w:hAnsiTheme="minorHAnsi" w:cstheme="minorHAnsi"/>
            <w:color w:val="0000FF"/>
            <w:sz w:val="22"/>
            <w:szCs w:val="22"/>
            <w:u w:val="single"/>
          </w:rPr>
          <w:t>KP.a</w:t>
        </w:r>
        <w:proofErr w:type="gramEnd"/>
        <w:r w:rsidRPr="0046316A">
          <w:rPr>
            <w:rFonts w:asciiTheme="minorHAnsi" w:eastAsia="Times New Roman" w:hAnsiTheme="minorHAnsi" w:cstheme="minorHAnsi"/>
            <w:color w:val="0000FF"/>
            <w:sz w:val="22"/>
            <w:szCs w:val="22"/>
            <w:u w:val="single"/>
          </w:rPr>
          <w:t>2023.0065</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3.300/2022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43900191; WoS ID: </w:t>
      </w:r>
      <w:hyperlink r:id="rId323" w:tgtFrame="_blank" w:history="1">
        <w:r w:rsidRPr="0046316A">
          <w:rPr>
            <w:rFonts w:asciiTheme="minorHAnsi" w:eastAsia="Times New Roman" w:hAnsiTheme="minorHAnsi" w:cstheme="minorHAnsi"/>
            <w:color w:val="0000FF"/>
            <w:sz w:val="22"/>
            <w:szCs w:val="22"/>
            <w:u w:val="single"/>
          </w:rPr>
          <w:t>001007976300001</w:t>
        </w:r>
      </w:hyperlink>
      <w:r w:rsidRPr="0046316A">
        <w:rPr>
          <w:rFonts w:asciiTheme="minorHAnsi" w:eastAsia="Times New Roman" w:hAnsiTheme="minorHAnsi" w:cstheme="minorHAnsi"/>
          <w:sz w:val="22"/>
          <w:szCs w:val="22"/>
        </w:rPr>
        <w:t xml:space="preserve">; PubMed ID: </w:t>
      </w:r>
      <w:hyperlink r:id="rId324" w:tgtFrame="_blank" w:history="1">
        <w:r w:rsidRPr="0046316A">
          <w:rPr>
            <w:rFonts w:asciiTheme="minorHAnsi" w:eastAsia="Times New Roman" w:hAnsiTheme="minorHAnsi" w:cstheme="minorHAnsi"/>
            <w:color w:val="0000FF"/>
            <w:sz w:val="22"/>
            <w:szCs w:val="22"/>
            <w:u w:val="single"/>
          </w:rPr>
          <w:t>36929298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NU21-02-00584</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MOŤOVSKÁ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Zuzana</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Impact of the covid-19 pandemic on the occurrence and outcome of cardiogenic shock complicating acute myocardial infarction.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Journal of Internal Medicine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115</w:t>
      </w:r>
      <w:r w:rsidRPr="0046316A">
        <w:rPr>
          <w:rFonts w:asciiTheme="minorHAnsi" w:eastAsia="Times New Roman" w:hAnsiTheme="minorHAnsi" w:cstheme="minorHAnsi"/>
          <w:sz w:val="22"/>
          <w:szCs w:val="22"/>
        </w:rPr>
        <w:t xml:space="preserve">(September): 134-136. </w:t>
      </w:r>
      <w:r w:rsidRPr="0046316A">
        <w:rPr>
          <w:rFonts w:asciiTheme="minorHAnsi" w:eastAsia="Times New Roman" w:hAnsiTheme="minorHAnsi" w:cstheme="minorHAnsi"/>
          <w:i/>
          <w:iCs/>
          <w:sz w:val="22"/>
          <w:szCs w:val="22"/>
        </w:rPr>
        <w:t xml:space="preserve">DOI: </w:t>
      </w:r>
      <w:hyperlink r:id="rId325" w:tgtFrame="_blank" w:history="1">
        <w:r w:rsidRPr="0046316A">
          <w:rPr>
            <w:rFonts w:asciiTheme="minorHAnsi" w:eastAsia="Times New Roman" w:hAnsiTheme="minorHAnsi" w:cstheme="minorHAnsi"/>
            <w:color w:val="0000FF"/>
            <w:sz w:val="22"/>
            <w:szCs w:val="22"/>
            <w:u w:val="single"/>
          </w:rPr>
          <w:t>10.1016/j.ejim.2023.05.032</w:t>
        </w:r>
      </w:hyperlink>
      <w:r w:rsidRPr="0046316A">
        <w:rPr>
          <w:rFonts w:asciiTheme="minorHAnsi" w:eastAsia="Times New Roman" w:hAnsiTheme="minorHAnsi" w:cstheme="minorHAnsi"/>
          <w:i/>
          <w:iCs/>
          <w:sz w:val="22"/>
          <w:szCs w:val="22"/>
        </w:rPr>
        <w:t>. (letter)</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8.000/2022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43900688; WoS ID: </w:t>
      </w:r>
      <w:hyperlink r:id="rId326" w:tgtFrame="_blank" w:history="1">
        <w:r w:rsidRPr="0046316A">
          <w:rPr>
            <w:rFonts w:asciiTheme="minorHAnsi" w:eastAsia="Times New Roman" w:hAnsiTheme="minorHAnsi" w:cstheme="minorHAnsi"/>
            <w:color w:val="0000FF"/>
            <w:sz w:val="22"/>
            <w:szCs w:val="22"/>
            <w:u w:val="single"/>
          </w:rPr>
          <w:t>001073531600001</w:t>
        </w:r>
      </w:hyperlink>
      <w:r w:rsidRPr="0046316A">
        <w:rPr>
          <w:rFonts w:asciiTheme="minorHAnsi" w:eastAsia="Times New Roman" w:hAnsiTheme="minorHAnsi" w:cstheme="minorHAnsi"/>
          <w:sz w:val="22"/>
          <w:szCs w:val="22"/>
        </w:rPr>
        <w:t xml:space="preserve">; PubMed ID: </w:t>
      </w:r>
      <w:hyperlink r:id="rId327" w:tgtFrame="_blank" w:history="1">
        <w:r w:rsidRPr="0046316A">
          <w:rPr>
            <w:rFonts w:asciiTheme="minorHAnsi" w:eastAsia="Times New Roman" w:hAnsiTheme="minorHAnsi" w:cstheme="minorHAnsi"/>
            <w:color w:val="0000FF"/>
            <w:sz w:val="22"/>
            <w:szCs w:val="22"/>
            <w:u w:val="single"/>
          </w:rPr>
          <w:t>37253652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NV19-02-00086</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MOŤOVSKÁ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Zuzana</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WIDIMSKÝ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Trends in outcomes of women with myocardial infarction undergoing primary </w:t>
      </w:r>
      <w:proofErr w:type="gramStart"/>
      <w:r w:rsidRPr="0046316A">
        <w:rPr>
          <w:rFonts w:asciiTheme="minorHAnsi" w:eastAsia="Times New Roman" w:hAnsiTheme="minorHAnsi" w:cstheme="minorHAnsi"/>
          <w:sz w:val="22"/>
          <w:szCs w:val="22"/>
        </w:rPr>
        <w:t>angioplasty - Analysis</w:t>
      </w:r>
      <w:proofErr w:type="gramEnd"/>
      <w:r w:rsidRPr="0046316A">
        <w:rPr>
          <w:rFonts w:asciiTheme="minorHAnsi" w:eastAsia="Times New Roman" w:hAnsiTheme="minorHAnsi" w:cstheme="minorHAnsi"/>
          <w:sz w:val="22"/>
          <w:szCs w:val="22"/>
        </w:rPr>
        <w:t xml:space="preserve"> of randomized trials.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Frontiers in Cardiovascular Medicine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9</w:t>
      </w:r>
      <w:r w:rsidRPr="0046316A">
        <w:rPr>
          <w:rFonts w:asciiTheme="minorHAnsi" w:eastAsia="Times New Roman" w:hAnsiTheme="minorHAnsi" w:cstheme="minorHAnsi"/>
          <w:sz w:val="22"/>
          <w:szCs w:val="22"/>
        </w:rPr>
        <w:t xml:space="preserve">(January): 953567. </w:t>
      </w:r>
      <w:r w:rsidRPr="0046316A">
        <w:rPr>
          <w:rFonts w:asciiTheme="minorHAnsi" w:eastAsia="Times New Roman" w:hAnsiTheme="minorHAnsi" w:cstheme="minorHAnsi"/>
          <w:i/>
          <w:iCs/>
          <w:sz w:val="22"/>
          <w:szCs w:val="22"/>
        </w:rPr>
        <w:t xml:space="preserve">DOI: </w:t>
      </w:r>
      <w:hyperlink r:id="rId328" w:tgtFrame="_blank" w:history="1">
        <w:r w:rsidRPr="0046316A">
          <w:rPr>
            <w:rFonts w:asciiTheme="minorHAnsi" w:eastAsia="Times New Roman" w:hAnsiTheme="minorHAnsi" w:cstheme="minorHAnsi"/>
            <w:color w:val="0000FF"/>
            <w:sz w:val="22"/>
            <w:szCs w:val="22"/>
            <w:u w:val="single"/>
          </w:rPr>
          <w:t>10.3389/fcvm.2022.953567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43899974; WoS ID: </w:t>
      </w:r>
      <w:hyperlink r:id="rId329" w:tgtFrame="_blank" w:history="1">
        <w:r w:rsidRPr="0046316A">
          <w:rPr>
            <w:rFonts w:asciiTheme="minorHAnsi" w:eastAsia="Times New Roman" w:hAnsiTheme="minorHAnsi" w:cstheme="minorHAnsi"/>
            <w:color w:val="0000FF"/>
            <w:sz w:val="22"/>
            <w:szCs w:val="22"/>
            <w:u w:val="single"/>
          </w:rPr>
          <w:t>000913324400001</w:t>
        </w:r>
      </w:hyperlink>
      <w:r w:rsidRPr="0046316A">
        <w:rPr>
          <w:rFonts w:asciiTheme="minorHAnsi" w:eastAsia="Times New Roman" w:hAnsiTheme="minorHAnsi" w:cstheme="minorHAnsi"/>
          <w:sz w:val="22"/>
          <w:szCs w:val="22"/>
        </w:rPr>
        <w:t xml:space="preserve">; PubMed ID: </w:t>
      </w:r>
      <w:hyperlink r:id="rId330" w:tgtFrame="_blank" w:history="1">
        <w:r w:rsidRPr="0046316A">
          <w:rPr>
            <w:rFonts w:asciiTheme="minorHAnsi" w:eastAsia="Times New Roman" w:hAnsiTheme="minorHAnsi" w:cstheme="minorHAnsi"/>
            <w:color w:val="0000FF"/>
            <w:sz w:val="22"/>
            <w:szCs w:val="22"/>
            <w:u w:val="single"/>
          </w:rPr>
          <w:t>36684569</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MUZAFAROVA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Tamilla</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MOŤOVSKÁ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Zuzana</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The Prognosis of Cardiogenic Shock Following Acute Myocardial Infarction-an Analysis of 2693 Cases From a Prospective Multicenter Registry.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Deutsches Ärzteblatt International</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120</w:t>
      </w:r>
      <w:r w:rsidRPr="0046316A">
        <w:rPr>
          <w:rFonts w:asciiTheme="minorHAnsi" w:eastAsia="Times New Roman" w:hAnsiTheme="minorHAnsi" w:cstheme="minorHAnsi"/>
          <w:sz w:val="22"/>
          <w:szCs w:val="22"/>
        </w:rPr>
        <w:t xml:space="preserve">(31-32): 538-539. </w:t>
      </w:r>
      <w:r w:rsidRPr="0046316A">
        <w:rPr>
          <w:rFonts w:asciiTheme="minorHAnsi" w:eastAsia="Times New Roman" w:hAnsiTheme="minorHAnsi" w:cstheme="minorHAnsi"/>
          <w:i/>
          <w:iCs/>
          <w:sz w:val="22"/>
          <w:szCs w:val="22"/>
        </w:rPr>
        <w:t xml:space="preserve">DOI: </w:t>
      </w:r>
      <w:hyperlink r:id="rId331" w:tgtFrame="_blank" w:history="1">
        <w:r w:rsidRPr="0046316A">
          <w:rPr>
            <w:rFonts w:asciiTheme="minorHAnsi" w:eastAsia="Times New Roman" w:hAnsiTheme="minorHAnsi" w:cstheme="minorHAnsi"/>
            <w:color w:val="0000FF"/>
            <w:sz w:val="22"/>
            <w:szCs w:val="22"/>
            <w:u w:val="single"/>
          </w:rPr>
          <w:t>10.3238/arztebl.m2023.0102</w:t>
        </w:r>
      </w:hyperlink>
      <w:r w:rsidRPr="0046316A">
        <w:rPr>
          <w:rFonts w:asciiTheme="minorHAnsi" w:eastAsia="Times New Roman" w:hAnsiTheme="minorHAnsi" w:cstheme="minorHAnsi"/>
          <w:i/>
          <w:iCs/>
          <w:sz w:val="22"/>
          <w:szCs w:val="22"/>
        </w:rPr>
        <w:t>. (letter)</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7.700/2022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43901071; WoS ID: </w:t>
      </w:r>
      <w:hyperlink r:id="rId332" w:tgtFrame="_blank" w:history="1">
        <w:r w:rsidRPr="0046316A">
          <w:rPr>
            <w:rFonts w:asciiTheme="minorHAnsi" w:eastAsia="Times New Roman" w:hAnsiTheme="minorHAnsi" w:cstheme="minorHAnsi"/>
            <w:color w:val="0000FF"/>
            <w:sz w:val="22"/>
            <w:szCs w:val="22"/>
            <w:u w:val="single"/>
          </w:rPr>
          <w:t>001113463700004</w:t>
        </w:r>
      </w:hyperlink>
      <w:r w:rsidRPr="0046316A">
        <w:rPr>
          <w:rFonts w:asciiTheme="minorHAnsi" w:eastAsia="Times New Roman" w:hAnsiTheme="minorHAnsi" w:cstheme="minorHAnsi"/>
          <w:sz w:val="22"/>
          <w:szCs w:val="22"/>
        </w:rPr>
        <w:t xml:space="preserve">; PubMed ID: </w:t>
      </w:r>
      <w:hyperlink r:id="rId333" w:tgtFrame="_blank" w:history="1">
        <w:r w:rsidRPr="0046316A">
          <w:rPr>
            <w:rFonts w:asciiTheme="minorHAnsi" w:eastAsia="Times New Roman" w:hAnsiTheme="minorHAnsi" w:cstheme="minorHAnsi"/>
            <w:color w:val="0000FF"/>
            <w:sz w:val="22"/>
            <w:szCs w:val="22"/>
            <w:u w:val="single"/>
          </w:rPr>
          <w:t>37721142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NV19-02-00086</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PETROUŠOVÁ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Lucie</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SULŽENKO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Jakub</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Kompresivní syndrom arteria poplitea.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Cor et Vasa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65</w:t>
      </w:r>
      <w:r w:rsidRPr="0046316A">
        <w:rPr>
          <w:rFonts w:asciiTheme="minorHAnsi" w:eastAsia="Times New Roman" w:hAnsiTheme="minorHAnsi" w:cstheme="minorHAnsi"/>
          <w:sz w:val="22"/>
          <w:szCs w:val="22"/>
        </w:rPr>
        <w:t xml:space="preserve">(3): 555-557. </w:t>
      </w:r>
      <w:r w:rsidRPr="0046316A">
        <w:rPr>
          <w:rFonts w:asciiTheme="minorHAnsi" w:eastAsia="Times New Roman" w:hAnsiTheme="minorHAnsi" w:cstheme="minorHAnsi"/>
          <w:i/>
          <w:iCs/>
          <w:sz w:val="22"/>
          <w:szCs w:val="22"/>
        </w:rPr>
        <w:t xml:space="preserve">DOI: </w:t>
      </w:r>
      <w:hyperlink r:id="rId334" w:tgtFrame="_blank" w:history="1">
        <w:r w:rsidRPr="0046316A">
          <w:rPr>
            <w:rFonts w:asciiTheme="minorHAnsi" w:eastAsia="Times New Roman" w:hAnsiTheme="minorHAnsi" w:cstheme="minorHAnsi"/>
            <w:color w:val="0000FF"/>
            <w:sz w:val="22"/>
            <w:szCs w:val="22"/>
            <w:u w:val="single"/>
          </w:rPr>
          <w:t>10.33678/cor.2022.099</w:t>
        </w:r>
      </w:hyperlink>
      <w:r w:rsidRPr="0046316A">
        <w:rPr>
          <w:rFonts w:asciiTheme="minorHAnsi" w:eastAsia="Times New Roman" w:hAnsiTheme="minorHAnsi" w:cstheme="minorHAnsi"/>
          <w:i/>
          <w:iCs/>
          <w:sz w:val="22"/>
          <w:szCs w:val="22"/>
        </w:rPr>
        <w:t>. (kazuistika)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0.200/2022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43900957; WoS ID: </w:t>
      </w:r>
      <w:hyperlink r:id="rId335" w:tgtFrame="_blank" w:history="1">
        <w:r w:rsidRPr="0046316A">
          <w:rPr>
            <w:rFonts w:asciiTheme="minorHAnsi" w:eastAsia="Times New Roman" w:hAnsiTheme="minorHAnsi" w:cstheme="minorHAnsi"/>
            <w:color w:val="0000FF"/>
            <w:sz w:val="22"/>
            <w:szCs w:val="22"/>
            <w:u w:val="single"/>
          </w:rPr>
          <w:t>001033435400018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ČURILA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DeepPlayer: An open-source SignalPlant plugin for deep learning inference.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Software: Practice and Experience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53</w:t>
      </w:r>
      <w:r w:rsidRPr="0046316A">
        <w:rPr>
          <w:rFonts w:asciiTheme="minorHAnsi" w:eastAsia="Times New Roman" w:hAnsiTheme="minorHAnsi" w:cstheme="minorHAnsi"/>
          <w:sz w:val="22"/>
          <w:szCs w:val="22"/>
        </w:rPr>
        <w:t xml:space="preserve">(2): 455-464. </w:t>
      </w:r>
      <w:r w:rsidRPr="0046316A">
        <w:rPr>
          <w:rFonts w:asciiTheme="minorHAnsi" w:eastAsia="Times New Roman" w:hAnsiTheme="minorHAnsi" w:cstheme="minorHAnsi"/>
          <w:i/>
          <w:iCs/>
          <w:sz w:val="22"/>
          <w:szCs w:val="22"/>
        </w:rPr>
        <w:t xml:space="preserve">DOI: </w:t>
      </w:r>
      <w:hyperlink r:id="rId336" w:tgtFrame="_blank" w:history="1">
        <w:r w:rsidRPr="0046316A">
          <w:rPr>
            <w:rFonts w:asciiTheme="minorHAnsi" w:eastAsia="Times New Roman" w:hAnsiTheme="minorHAnsi" w:cstheme="minorHAnsi"/>
            <w:color w:val="0000FF"/>
            <w:sz w:val="22"/>
            <w:szCs w:val="22"/>
            <w:u w:val="single"/>
          </w:rPr>
          <w:t>10.1002/spe.3159</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43899241; WoS ID: </w:t>
      </w:r>
      <w:hyperlink r:id="rId337" w:tgtFrame="_blank" w:history="1">
        <w:r w:rsidRPr="0046316A">
          <w:rPr>
            <w:rFonts w:asciiTheme="minorHAnsi" w:eastAsia="Times New Roman" w:hAnsiTheme="minorHAnsi" w:cstheme="minorHAnsi"/>
            <w:color w:val="0000FF"/>
            <w:sz w:val="22"/>
            <w:szCs w:val="22"/>
            <w:u w:val="single"/>
          </w:rPr>
          <w:t>000877357800001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lastRenderedPageBreak/>
        <w:t>POLEDNÍKOVÁ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Karolína</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KOZEL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LÍNKOVÁ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Hana</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NOVÁČKOVÁ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Markéta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TRINH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Minh Duc</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TOUŠEK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Triggers, characteristics, and hospital outcome of patients with Takotsubo syndrome: 10 years experience in a large university hospital centre.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Heart Journal: Supplements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25</w:t>
      </w:r>
      <w:r w:rsidRPr="0046316A">
        <w:rPr>
          <w:rFonts w:asciiTheme="minorHAnsi" w:eastAsia="Times New Roman" w:hAnsiTheme="minorHAnsi" w:cstheme="minorHAnsi"/>
          <w:sz w:val="22"/>
          <w:szCs w:val="22"/>
        </w:rPr>
        <w:t xml:space="preserve">(Suppl. E): e10-e16. </w:t>
      </w:r>
      <w:r w:rsidRPr="0046316A">
        <w:rPr>
          <w:rFonts w:asciiTheme="minorHAnsi" w:eastAsia="Times New Roman" w:hAnsiTheme="minorHAnsi" w:cstheme="minorHAnsi"/>
          <w:i/>
          <w:iCs/>
          <w:sz w:val="22"/>
          <w:szCs w:val="22"/>
        </w:rPr>
        <w:t xml:space="preserve">DOI: </w:t>
      </w:r>
      <w:hyperlink r:id="rId338" w:tgtFrame="_blank" w:history="1">
        <w:r w:rsidRPr="0046316A">
          <w:rPr>
            <w:rFonts w:asciiTheme="minorHAnsi" w:eastAsia="Times New Roman" w:hAnsiTheme="minorHAnsi" w:cstheme="minorHAnsi"/>
            <w:color w:val="0000FF"/>
            <w:sz w:val="22"/>
            <w:szCs w:val="22"/>
            <w:u w:val="single"/>
          </w:rPr>
          <w:t>10.1093/eurheartjsupp/suad105</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43900574; WoS ID: </w:t>
      </w:r>
      <w:hyperlink r:id="rId339" w:tgtFrame="_blank" w:history="1">
        <w:r w:rsidRPr="0046316A">
          <w:rPr>
            <w:rFonts w:asciiTheme="minorHAnsi" w:eastAsia="Times New Roman" w:hAnsiTheme="minorHAnsi" w:cstheme="minorHAnsi"/>
            <w:color w:val="0000FF"/>
            <w:sz w:val="22"/>
            <w:szCs w:val="22"/>
            <w:u w:val="single"/>
          </w:rPr>
          <w:t>001009977800003</w:t>
        </w:r>
      </w:hyperlink>
      <w:r w:rsidRPr="0046316A">
        <w:rPr>
          <w:rFonts w:asciiTheme="minorHAnsi" w:eastAsia="Times New Roman" w:hAnsiTheme="minorHAnsi" w:cstheme="minorHAnsi"/>
          <w:sz w:val="22"/>
          <w:szCs w:val="22"/>
        </w:rPr>
        <w:t xml:space="preserve">; PubMed ID: </w:t>
      </w:r>
      <w:hyperlink r:id="rId340" w:tgtFrame="_blank" w:history="1">
        <w:r w:rsidRPr="0046316A">
          <w:rPr>
            <w:rFonts w:asciiTheme="minorHAnsi" w:eastAsia="Times New Roman" w:hAnsiTheme="minorHAnsi" w:cstheme="minorHAnsi"/>
            <w:color w:val="0000FF"/>
            <w:sz w:val="22"/>
            <w:szCs w:val="22"/>
            <w:u w:val="single"/>
          </w:rPr>
          <w:t>37234233</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SÜSSENBEK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Ondřej</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ŠTROS</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HEŘMAN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Dalibor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ČURILA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Left bundle branch area pacing results in more physiological ventricular activation than biventricular pacing in patients with left bundle branch block heart failure.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Heart Journal: Supplements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25</w:t>
      </w:r>
      <w:r w:rsidRPr="0046316A">
        <w:rPr>
          <w:rFonts w:asciiTheme="minorHAnsi" w:eastAsia="Times New Roman" w:hAnsiTheme="minorHAnsi" w:cstheme="minorHAnsi"/>
          <w:sz w:val="22"/>
          <w:szCs w:val="22"/>
        </w:rPr>
        <w:t xml:space="preserve">(Suppl. E): e17-e24. </w:t>
      </w:r>
      <w:r w:rsidRPr="0046316A">
        <w:rPr>
          <w:rFonts w:asciiTheme="minorHAnsi" w:eastAsia="Times New Roman" w:hAnsiTheme="minorHAnsi" w:cstheme="minorHAnsi"/>
          <w:i/>
          <w:iCs/>
          <w:sz w:val="22"/>
          <w:szCs w:val="22"/>
        </w:rPr>
        <w:t xml:space="preserve">DOI: </w:t>
      </w:r>
      <w:hyperlink r:id="rId341" w:tgtFrame="_blank" w:history="1">
        <w:r w:rsidRPr="0046316A">
          <w:rPr>
            <w:rFonts w:asciiTheme="minorHAnsi" w:eastAsia="Times New Roman" w:hAnsiTheme="minorHAnsi" w:cstheme="minorHAnsi"/>
            <w:color w:val="0000FF"/>
            <w:sz w:val="22"/>
            <w:szCs w:val="22"/>
            <w:u w:val="single"/>
          </w:rPr>
          <w:t>10.1093/eurheartjsupp/suad109</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43900572; WoS ID: </w:t>
      </w:r>
      <w:hyperlink r:id="rId342" w:tgtFrame="_blank" w:history="1">
        <w:r w:rsidRPr="0046316A">
          <w:rPr>
            <w:rFonts w:asciiTheme="minorHAnsi" w:eastAsia="Times New Roman" w:hAnsiTheme="minorHAnsi" w:cstheme="minorHAnsi"/>
            <w:color w:val="0000FF"/>
            <w:sz w:val="22"/>
            <w:szCs w:val="22"/>
            <w:u w:val="single"/>
          </w:rPr>
          <w:t>001009977800004</w:t>
        </w:r>
      </w:hyperlink>
      <w:r w:rsidRPr="0046316A">
        <w:rPr>
          <w:rFonts w:asciiTheme="minorHAnsi" w:eastAsia="Times New Roman" w:hAnsiTheme="minorHAnsi" w:cstheme="minorHAnsi"/>
          <w:sz w:val="22"/>
          <w:szCs w:val="22"/>
        </w:rPr>
        <w:t xml:space="preserve">; PubMed ID: </w:t>
      </w:r>
      <w:hyperlink r:id="rId343" w:tgtFrame="_blank" w:history="1">
        <w:r w:rsidRPr="0046316A">
          <w:rPr>
            <w:rFonts w:asciiTheme="minorHAnsi" w:eastAsia="Times New Roman" w:hAnsiTheme="minorHAnsi" w:cstheme="minorHAnsi"/>
            <w:color w:val="0000FF"/>
            <w:sz w:val="22"/>
            <w:szCs w:val="22"/>
            <w:u w:val="single"/>
          </w:rPr>
          <w:t>37234235</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NU21-02-00584</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ČURILA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Result of the Physiological Pacing Registry, an International Multicenter Prospective Observational Study of Conduction System Pacing.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Heart Rhythm</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20</w:t>
      </w:r>
      <w:r w:rsidRPr="0046316A">
        <w:rPr>
          <w:rFonts w:asciiTheme="minorHAnsi" w:eastAsia="Times New Roman" w:hAnsiTheme="minorHAnsi" w:cstheme="minorHAnsi"/>
          <w:sz w:val="22"/>
          <w:szCs w:val="22"/>
        </w:rPr>
        <w:t xml:space="preserve">(12): 1617-1625. </w:t>
      </w:r>
      <w:r w:rsidRPr="0046316A">
        <w:rPr>
          <w:rFonts w:asciiTheme="minorHAnsi" w:eastAsia="Times New Roman" w:hAnsiTheme="minorHAnsi" w:cstheme="minorHAnsi"/>
          <w:i/>
          <w:iCs/>
          <w:sz w:val="22"/>
          <w:szCs w:val="22"/>
        </w:rPr>
        <w:t xml:space="preserve">DOI: </w:t>
      </w:r>
      <w:hyperlink r:id="rId344" w:tgtFrame="_blank" w:history="1">
        <w:r w:rsidRPr="0046316A">
          <w:rPr>
            <w:rFonts w:asciiTheme="minorHAnsi" w:eastAsia="Times New Roman" w:hAnsiTheme="minorHAnsi" w:cstheme="minorHAnsi"/>
            <w:color w:val="0000FF"/>
            <w:sz w:val="22"/>
            <w:szCs w:val="22"/>
            <w:u w:val="single"/>
          </w:rPr>
          <w:t>10.1016/j.hrthm.2023.06.006</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5.500/2022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Poznámky k afiliaci: </w:t>
      </w:r>
      <w:r w:rsidRPr="0046316A">
        <w:rPr>
          <w:rFonts w:asciiTheme="minorHAnsi" w:eastAsia="Times New Roman" w:hAnsiTheme="minorHAnsi" w:cstheme="minorHAnsi"/>
          <w:b/>
          <w:bCs/>
          <w:sz w:val="22"/>
          <w:szCs w:val="22"/>
        </w:rPr>
        <w:t>NE-3LF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ANO-FNKV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43900756; WoS ID: </w:t>
      </w:r>
      <w:hyperlink r:id="rId345" w:tgtFrame="_blank" w:history="1">
        <w:r w:rsidRPr="0046316A">
          <w:rPr>
            <w:rFonts w:asciiTheme="minorHAnsi" w:eastAsia="Times New Roman" w:hAnsiTheme="minorHAnsi" w:cstheme="minorHAnsi"/>
            <w:color w:val="0000FF"/>
            <w:sz w:val="22"/>
            <w:szCs w:val="22"/>
            <w:u w:val="single"/>
          </w:rPr>
          <w:t>001131341200001</w:t>
        </w:r>
      </w:hyperlink>
      <w:r w:rsidRPr="0046316A">
        <w:rPr>
          <w:rFonts w:asciiTheme="minorHAnsi" w:eastAsia="Times New Roman" w:hAnsiTheme="minorHAnsi" w:cstheme="minorHAnsi"/>
          <w:sz w:val="22"/>
          <w:szCs w:val="22"/>
        </w:rPr>
        <w:t xml:space="preserve">; PubMed ID: </w:t>
      </w:r>
      <w:hyperlink r:id="rId346" w:tgtFrame="_blank" w:history="1">
        <w:r w:rsidRPr="0046316A">
          <w:rPr>
            <w:rFonts w:asciiTheme="minorHAnsi" w:eastAsia="Times New Roman" w:hAnsiTheme="minorHAnsi" w:cstheme="minorHAnsi"/>
            <w:color w:val="0000FF"/>
            <w:sz w:val="22"/>
            <w:szCs w:val="22"/>
            <w:u w:val="single"/>
          </w:rPr>
          <w:t>37348800</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HEŘMAN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Dalibor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HASSOUNA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Sabri</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Prediction of post-operative atrial fibrillation in patients after cardiac surgery using heart rate variability.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BMC Cardiovascular Disorders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23</w:t>
      </w:r>
      <w:r w:rsidRPr="0046316A">
        <w:rPr>
          <w:rFonts w:asciiTheme="minorHAnsi" w:eastAsia="Times New Roman" w:hAnsiTheme="minorHAnsi" w:cstheme="minorHAnsi"/>
          <w:sz w:val="22"/>
          <w:szCs w:val="22"/>
        </w:rPr>
        <w:t xml:space="preserve">(June): 290. </w:t>
      </w:r>
      <w:r w:rsidRPr="0046316A">
        <w:rPr>
          <w:rFonts w:asciiTheme="minorHAnsi" w:eastAsia="Times New Roman" w:hAnsiTheme="minorHAnsi" w:cstheme="minorHAnsi"/>
          <w:i/>
          <w:iCs/>
          <w:sz w:val="22"/>
          <w:szCs w:val="22"/>
        </w:rPr>
        <w:t xml:space="preserve">DOI: </w:t>
      </w:r>
      <w:hyperlink r:id="rId347" w:tgtFrame="_blank" w:history="1">
        <w:r w:rsidRPr="0046316A">
          <w:rPr>
            <w:rFonts w:asciiTheme="minorHAnsi" w:eastAsia="Times New Roman" w:hAnsiTheme="minorHAnsi" w:cstheme="minorHAnsi"/>
            <w:color w:val="0000FF"/>
            <w:sz w:val="22"/>
            <w:szCs w:val="22"/>
            <w:u w:val="single"/>
          </w:rPr>
          <w:t>10.1186/s12872-023-03309-5</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43900703; WoS ID: </w:t>
      </w:r>
      <w:hyperlink r:id="rId348" w:tgtFrame="_blank" w:history="1">
        <w:r w:rsidRPr="0046316A">
          <w:rPr>
            <w:rFonts w:asciiTheme="minorHAnsi" w:eastAsia="Times New Roman" w:hAnsiTheme="minorHAnsi" w:cstheme="minorHAnsi"/>
            <w:color w:val="0000FF"/>
            <w:sz w:val="22"/>
            <w:szCs w:val="22"/>
            <w:u w:val="single"/>
          </w:rPr>
          <w:t>001002342300004</w:t>
        </w:r>
      </w:hyperlink>
      <w:r w:rsidRPr="0046316A">
        <w:rPr>
          <w:rFonts w:asciiTheme="minorHAnsi" w:eastAsia="Times New Roman" w:hAnsiTheme="minorHAnsi" w:cstheme="minorHAnsi"/>
          <w:sz w:val="22"/>
          <w:szCs w:val="22"/>
        </w:rPr>
        <w:t xml:space="preserve">; PubMed ID: </w:t>
      </w:r>
      <w:hyperlink r:id="rId349" w:tgtFrame="_blank" w:history="1">
        <w:r w:rsidRPr="0046316A">
          <w:rPr>
            <w:rFonts w:asciiTheme="minorHAnsi" w:eastAsia="Times New Roman" w:hAnsiTheme="minorHAnsi" w:cstheme="minorHAnsi"/>
            <w:color w:val="0000FF"/>
            <w:sz w:val="22"/>
            <w:szCs w:val="22"/>
            <w:u w:val="single"/>
          </w:rPr>
          <w:t>37286952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ČURILA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Cardiac Conduction System Pacing: A Comprehensive Update.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JACC: Clinical Electrophysiology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9</w:t>
      </w:r>
      <w:r w:rsidRPr="0046316A">
        <w:rPr>
          <w:rFonts w:asciiTheme="minorHAnsi" w:eastAsia="Times New Roman" w:hAnsiTheme="minorHAnsi" w:cstheme="minorHAnsi"/>
          <w:sz w:val="22"/>
          <w:szCs w:val="22"/>
        </w:rPr>
        <w:t xml:space="preserve">(11): 2358-2387. </w:t>
      </w:r>
      <w:r w:rsidRPr="0046316A">
        <w:rPr>
          <w:rFonts w:asciiTheme="minorHAnsi" w:eastAsia="Times New Roman" w:hAnsiTheme="minorHAnsi" w:cstheme="minorHAnsi"/>
          <w:i/>
          <w:iCs/>
          <w:sz w:val="22"/>
          <w:szCs w:val="22"/>
        </w:rPr>
        <w:t xml:space="preserve">DOI: </w:t>
      </w:r>
      <w:hyperlink r:id="rId350" w:tgtFrame="_blank" w:history="1">
        <w:r w:rsidRPr="0046316A">
          <w:rPr>
            <w:rFonts w:asciiTheme="minorHAnsi" w:eastAsia="Times New Roman" w:hAnsiTheme="minorHAnsi" w:cstheme="minorHAnsi"/>
            <w:color w:val="0000FF"/>
            <w:sz w:val="22"/>
            <w:szCs w:val="22"/>
            <w:u w:val="single"/>
          </w:rPr>
          <w:t>10.1016/j.jacep.2023.06.005</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7.000/2022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0</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43900889; WoS ID: </w:t>
      </w:r>
      <w:hyperlink r:id="rId351" w:tgtFrame="_blank" w:history="1">
        <w:r w:rsidRPr="0046316A">
          <w:rPr>
            <w:rFonts w:asciiTheme="minorHAnsi" w:eastAsia="Times New Roman" w:hAnsiTheme="minorHAnsi" w:cstheme="minorHAnsi"/>
            <w:color w:val="0000FF"/>
            <w:sz w:val="22"/>
            <w:szCs w:val="22"/>
            <w:u w:val="single"/>
          </w:rPr>
          <w:t>001129692400001</w:t>
        </w:r>
      </w:hyperlink>
      <w:r w:rsidRPr="0046316A">
        <w:rPr>
          <w:rFonts w:asciiTheme="minorHAnsi" w:eastAsia="Times New Roman" w:hAnsiTheme="minorHAnsi" w:cstheme="minorHAnsi"/>
          <w:sz w:val="22"/>
          <w:szCs w:val="22"/>
        </w:rPr>
        <w:t xml:space="preserve">; PubMed ID: </w:t>
      </w:r>
      <w:hyperlink r:id="rId352" w:tgtFrame="_blank" w:history="1">
        <w:r w:rsidRPr="0046316A">
          <w:rPr>
            <w:rFonts w:asciiTheme="minorHAnsi" w:eastAsia="Times New Roman" w:hAnsiTheme="minorHAnsi" w:cstheme="minorHAnsi"/>
            <w:color w:val="0000FF"/>
            <w:sz w:val="22"/>
            <w:szCs w:val="22"/>
            <w:u w:val="single"/>
          </w:rPr>
          <w:t>37589646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WIDIMSKÝ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SULŽENKO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Jakub</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ŠTĚTKÁŘOVÁ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Ivana</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Acute ischaemic stroke: recent advances in reperfusion treatment.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Heart Journal</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44</w:t>
      </w:r>
      <w:r w:rsidRPr="0046316A">
        <w:rPr>
          <w:rFonts w:asciiTheme="minorHAnsi" w:eastAsia="Times New Roman" w:hAnsiTheme="minorHAnsi" w:cstheme="minorHAnsi"/>
          <w:sz w:val="22"/>
          <w:szCs w:val="22"/>
        </w:rPr>
        <w:t xml:space="preserve">(14): 1205-1215. </w:t>
      </w:r>
      <w:r w:rsidRPr="0046316A">
        <w:rPr>
          <w:rFonts w:asciiTheme="minorHAnsi" w:eastAsia="Times New Roman" w:hAnsiTheme="minorHAnsi" w:cstheme="minorHAnsi"/>
          <w:i/>
          <w:iCs/>
          <w:sz w:val="22"/>
          <w:szCs w:val="22"/>
        </w:rPr>
        <w:t xml:space="preserve">DOI: </w:t>
      </w:r>
      <w:hyperlink r:id="rId353" w:tgtFrame="_blank" w:history="1">
        <w:r w:rsidRPr="0046316A">
          <w:rPr>
            <w:rFonts w:asciiTheme="minorHAnsi" w:eastAsia="Times New Roman" w:hAnsiTheme="minorHAnsi" w:cstheme="minorHAnsi"/>
            <w:color w:val="0000FF"/>
            <w:sz w:val="22"/>
            <w:szCs w:val="22"/>
            <w:u w:val="single"/>
          </w:rPr>
          <w:t>10.1093/eurheartj/ehac684</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lastRenderedPageBreak/>
        <w:t>IF: 39.300/2022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D1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D1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43899355; WoS ID: </w:t>
      </w:r>
      <w:hyperlink r:id="rId354" w:tgtFrame="_blank" w:history="1">
        <w:r w:rsidRPr="0046316A">
          <w:rPr>
            <w:rFonts w:asciiTheme="minorHAnsi" w:eastAsia="Times New Roman" w:hAnsiTheme="minorHAnsi" w:cstheme="minorHAnsi"/>
            <w:color w:val="0000FF"/>
            <w:sz w:val="22"/>
            <w:szCs w:val="22"/>
            <w:u w:val="single"/>
          </w:rPr>
          <w:t>000893595800001</w:t>
        </w:r>
      </w:hyperlink>
      <w:r w:rsidRPr="0046316A">
        <w:rPr>
          <w:rFonts w:asciiTheme="minorHAnsi" w:eastAsia="Times New Roman" w:hAnsiTheme="minorHAnsi" w:cstheme="minorHAnsi"/>
          <w:sz w:val="22"/>
          <w:szCs w:val="22"/>
        </w:rPr>
        <w:t xml:space="preserve">; PubMed ID: </w:t>
      </w:r>
      <w:hyperlink r:id="rId355" w:tgtFrame="_blank" w:history="1">
        <w:r w:rsidRPr="0046316A">
          <w:rPr>
            <w:rFonts w:asciiTheme="minorHAnsi" w:eastAsia="Times New Roman" w:hAnsiTheme="minorHAnsi" w:cstheme="minorHAnsi"/>
            <w:color w:val="0000FF"/>
            <w:sz w:val="22"/>
            <w:szCs w:val="22"/>
            <w:u w:val="single"/>
          </w:rPr>
          <w:t>36477996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27" w:name="_Toc164872174"/>
      <w:r w:rsidRPr="0046316A">
        <w:t>A02. Články cizojazyčné bez IF</w:t>
      </w:r>
      <w:bookmarkEnd w:id="27"/>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ČURILA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Left ventricular septal pacing - can we trust the </w:t>
      </w:r>
      <w:proofErr w:type="gramStart"/>
      <w:r w:rsidRPr="0046316A">
        <w:rPr>
          <w:rFonts w:asciiTheme="minorHAnsi" w:eastAsia="Times New Roman" w:hAnsiTheme="minorHAnsi" w:cstheme="minorHAnsi"/>
          <w:sz w:val="22"/>
          <w:szCs w:val="22"/>
        </w:rPr>
        <w:t>ECG?.</w:t>
      </w:r>
      <w:proofErr w:type="gramEnd"/>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Indian Pacing and Electrophysiology Journal</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23</w:t>
      </w:r>
      <w:r w:rsidRPr="0046316A">
        <w:rPr>
          <w:rFonts w:asciiTheme="minorHAnsi" w:eastAsia="Times New Roman" w:hAnsiTheme="minorHAnsi" w:cstheme="minorHAnsi"/>
          <w:sz w:val="22"/>
          <w:szCs w:val="22"/>
        </w:rPr>
        <w:t xml:space="preserve">(5): 155-157. DOI: </w:t>
      </w:r>
      <w:hyperlink r:id="rId356" w:tgtFrame="_blank" w:history="1">
        <w:r w:rsidRPr="0046316A">
          <w:rPr>
            <w:rFonts w:asciiTheme="minorHAnsi" w:eastAsia="Times New Roman" w:hAnsiTheme="minorHAnsi" w:cstheme="minorHAnsi"/>
            <w:color w:val="0000FF"/>
            <w:sz w:val="22"/>
            <w:szCs w:val="22"/>
            <w:u w:val="single"/>
          </w:rPr>
          <w:t>10.1016/j.ipej.2023.07.001</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43900787; Scopus ID: </w:t>
      </w:r>
      <w:hyperlink r:id="rId357"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.0-85166965803</w:t>
        </w:r>
      </w:hyperlink>
      <w:r w:rsidRPr="0046316A">
        <w:rPr>
          <w:rFonts w:asciiTheme="minorHAnsi" w:eastAsia="Times New Roman" w:hAnsiTheme="minorHAnsi" w:cstheme="minorHAnsi"/>
          <w:sz w:val="22"/>
          <w:szCs w:val="22"/>
        </w:rPr>
        <w:t xml:space="preserve">; PubMed ID: </w:t>
      </w:r>
      <w:hyperlink r:id="rId358" w:tgtFrame="_blank" w:history="1">
        <w:r w:rsidRPr="0046316A">
          <w:rPr>
            <w:rFonts w:asciiTheme="minorHAnsi" w:eastAsia="Times New Roman" w:hAnsiTheme="minorHAnsi" w:cstheme="minorHAnsi"/>
            <w:color w:val="0000FF"/>
            <w:sz w:val="22"/>
            <w:szCs w:val="22"/>
            <w:u w:val="single"/>
          </w:rPr>
          <w:t>37429526</w:t>
        </w:r>
      </w:hyperlink>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ČURILA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Resynchronization for shifting conduction </w:t>
      </w:r>
      <w:proofErr w:type="gramStart"/>
      <w:r w:rsidRPr="0046316A">
        <w:rPr>
          <w:rFonts w:asciiTheme="minorHAnsi" w:eastAsia="Times New Roman" w:hAnsiTheme="minorHAnsi" w:cstheme="minorHAnsi"/>
          <w:sz w:val="22"/>
          <w:szCs w:val="22"/>
        </w:rPr>
        <w:t>patterns - When</w:t>
      </w:r>
      <w:proofErr w:type="gramEnd"/>
      <w:r w:rsidRPr="0046316A">
        <w:rPr>
          <w:rFonts w:asciiTheme="minorHAnsi" w:eastAsia="Times New Roman" w:hAnsiTheme="minorHAnsi" w:cstheme="minorHAnsi"/>
          <w:sz w:val="22"/>
          <w:szCs w:val="22"/>
        </w:rPr>
        <w:t xml:space="preserve"> a coronary sinus lead is not enough.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Indian Pacing and Electrophysiology Journal</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23</w:t>
      </w:r>
      <w:r w:rsidRPr="0046316A">
        <w:rPr>
          <w:rFonts w:asciiTheme="minorHAnsi" w:eastAsia="Times New Roman" w:hAnsiTheme="minorHAnsi" w:cstheme="minorHAnsi"/>
          <w:sz w:val="22"/>
          <w:szCs w:val="22"/>
        </w:rPr>
        <w:t xml:space="preserve">(6): 214-215. DOI: </w:t>
      </w:r>
      <w:hyperlink r:id="rId359" w:tgtFrame="_blank" w:history="1">
        <w:r w:rsidRPr="0046316A">
          <w:rPr>
            <w:rFonts w:asciiTheme="minorHAnsi" w:eastAsia="Times New Roman" w:hAnsiTheme="minorHAnsi" w:cstheme="minorHAnsi"/>
            <w:color w:val="0000FF"/>
            <w:sz w:val="22"/>
            <w:szCs w:val="22"/>
            <w:u w:val="single"/>
          </w:rPr>
          <w:t>10.1016/j.ipej.2023.08.005</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43900887; Scopus ID: </w:t>
      </w:r>
      <w:hyperlink r:id="rId360"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.0-85169507655</w:t>
        </w:r>
      </w:hyperlink>
      <w:r w:rsidRPr="0046316A">
        <w:rPr>
          <w:rFonts w:asciiTheme="minorHAnsi" w:eastAsia="Times New Roman" w:hAnsiTheme="minorHAnsi" w:cstheme="minorHAnsi"/>
          <w:sz w:val="22"/>
          <w:szCs w:val="22"/>
        </w:rPr>
        <w:t xml:space="preserve">; PubMed ID: </w:t>
      </w:r>
      <w:hyperlink r:id="rId361" w:tgtFrame="_blank" w:history="1">
        <w:r w:rsidRPr="0046316A">
          <w:rPr>
            <w:rFonts w:asciiTheme="minorHAnsi" w:eastAsia="Times New Roman" w:hAnsiTheme="minorHAnsi" w:cstheme="minorHAnsi"/>
            <w:color w:val="0000FF"/>
            <w:sz w:val="22"/>
            <w:szCs w:val="22"/>
            <w:u w:val="single"/>
          </w:rPr>
          <w:t>37598754</w:t>
        </w:r>
      </w:hyperlink>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1208B1" w:rsidRDefault="001208B1"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28" w:name="_Toc164872175"/>
      <w:r w:rsidRPr="0046316A">
        <w:t>FNKV: Klinika anesteziologie a resuscitace FNKV</w:t>
      </w:r>
      <w:bookmarkEnd w:id="28"/>
    </w:p>
    <w:p w:rsidR="0046316A" w:rsidRPr="0046316A" w:rsidRDefault="0046316A" w:rsidP="004A3A16">
      <w:pPr>
        <w:pStyle w:val="Nadpis3"/>
        <w:divId w:val="1019620732"/>
      </w:pPr>
      <w:bookmarkStart w:id="29" w:name="_Toc164872176"/>
      <w:r w:rsidRPr="0046316A">
        <w:t>A01. Články v časopisech s IF</w:t>
      </w:r>
      <w:bookmarkEnd w:id="29"/>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ČERNÝ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Vladimír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Protection of the endothelium and endothelial glycocalyx by hydrogen against ischaemia-reperfusion injury in a porcine model of cardiac arrest.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Clinical Hemorheology and Microcirculation</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85</w:t>
      </w:r>
      <w:r w:rsidRPr="0046316A">
        <w:rPr>
          <w:rFonts w:asciiTheme="minorHAnsi" w:eastAsia="Times New Roman" w:hAnsiTheme="minorHAnsi" w:cstheme="minorHAnsi"/>
          <w:sz w:val="22"/>
          <w:szCs w:val="22"/>
        </w:rPr>
        <w:t xml:space="preserve">(2): 135-146. </w:t>
      </w:r>
      <w:r w:rsidRPr="0046316A">
        <w:rPr>
          <w:rFonts w:asciiTheme="minorHAnsi" w:eastAsia="Times New Roman" w:hAnsiTheme="minorHAnsi" w:cstheme="minorHAnsi"/>
          <w:i/>
          <w:iCs/>
          <w:sz w:val="22"/>
          <w:szCs w:val="22"/>
        </w:rPr>
        <w:t xml:space="preserve">DOI: </w:t>
      </w:r>
      <w:hyperlink r:id="rId362" w:tgtFrame="_blank" w:history="1">
        <w:r w:rsidRPr="0046316A">
          <w:rPr>
            <w:rFonts w:asciiTheme="minorHAnsi" w:eastAsia="Times New Roman" w:hAnsiTheme="minorHAnsi" w:cstheme="minorHAnsi"/>
            <w:color w:val="0000FF"/>
            <w:sz w:val="22"/>
            <w:szCs w:val="22"/>
            <w:u w:val="single"/>
          </w:rPr>
          <w:t>10.3233/CH-231768</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Poznámky k afiliaci: </w:t>
      </w:r>
      <w:r w:rsidRPr="0046316A">
        <w:rPr>
          <w:rFonts w:asciiTheme="minorHAnsi" w:eastAsia="Times New Roman" w:hAnsiTheme="minorHAnsi" w:cstheme="minorHAnsi"/>
          <w:b/>
          <w:bCs/>
          <w:sz w:val="22"/>
          <w:szCs w:val="22"/>
        </w:rPr>
        <w:t>NE-3LF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ANO-FNKV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43901083; WoS ID: </w:t>
      </w:r>
      <w:hyperlink r:id="rId363" w:tgtFrame="_blank" w:history="1">
        <w:r w:rsidRPr="0046316A">
          <w:rPr>
            <w:rFonts w:asciiTheme="minorHAnsi" w:eastAsia="Times New Roman" w:hAnsiTheme="minorHAnsi" w:cstheme="minorHAnsi"/>
            <w:color w:val="0000FF"/>
            <w:sz w:val="22"/>
            <w:szCs w:val="22"/>
            <w:u w:val="single"/>
          </w:rPr>
          <w:t>001098080500005</w:t>
        </w:r>
      </w:hyperlink>
      <w:r w:rsidRPr="0046316A">
        <w:rPr>
          <w:rFonts w:asciiTheme="minorHAnsi" w:eastAsia="Times New Roman" w:hAnsiTheme="minorHAnsi" w:cstheme="minorHAnsi"/>
          <w:sz w:val="22"/>
          <w:szCs w:val="22"/>
        </w:rPr>
        <w:t xml:space="preserve">; PubMed ID: </w:t>
      </w:r>
      <w:hyperlink r:id="rId364" w:tgtFrame="_blank" w:history="1">
        <w:r w:rsidRPr="0046316A">
          <w:rPr>
            <w:rFonts w:asciiTheme="minorHAnsi" w:eastAsia="Times New Roman" w:hAnsiTheme="minorHAnsi" w:cstheme="minorHAnsi"/>
            <w:color w:val="0000FF"/>
            <w:sz w:val="22"/>
            <w:szCs w:val="22"/>
            <w:u w:val="single"/>
          </w:rPr>
          <w:t>37694356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TENCER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Tomáš</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PAŽOUT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Jaroslav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DUŠKA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František</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KRAJČOVÁ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Adéla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Propafenone versus amiodarone for supraventricular arrhythmias in septic shock: a randomised controlled trial.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Intensive Care Medicine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49</w:t>
      </w:r>
      <w:r w:rsidRPr="0046316A">
        <w:rPr>
          <w:rFonts w:asciiTheme="minorHAnsi" w:eastAsia="Times New Roman" w:hAnsiTheme="minorHAnsi" w:cstheme="minorHAnsi"/>
          <w:sz w:val="22"/>
          <w:szCs w:val="22"/>
        </w:rPr>
        <w:t xml:space="preserve">(11): 1283-1292. </w:t>
      </w:r>
      <w:r w:rsidRPr="0046316A">
        <w:rPr>
          <w:rFonts w:asciiTheme="minorHAnsi" w:eastAsia="Times New Roman" w:hAnsiTheme="minorHAnsi" w:cstheme="minorHAnsi"/>
          <w:i/>
          <w:iCs/>
          <w:sz w:val="22"/>
          <w:szCs w:val="22"/>
        </w:rPr>
        <w:t xml:space="preserve">DOI: </w:t>
      </w:r>
      <w:hyperlink r:id="rId365" w:tgtFrame="_blank" w:history="1">
        <w:r w:rsidRPr="0046316A">
          <w:rPr>
            <w:rFonts w:asciiTheme="minorHAnsi" w:eastAsia="Times New Roman" w:hAnsiTheme="minorHAnsi" w:cstheme="minorHAnsi"/>
            <w:color w:val="0000FF"/>
            <w:sz w:val="22"/>
            <w:szCs w:val="22"/>
            <w:u w:val="single"/>
          </w:rPr>
          <w:t>10.1007/s00134-023-07208-3</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38.900/2022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D1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D1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43900969; WoS ID: </w:t>
      </w:r>
      <w:hyperlink r:id="rId366" w:tgtFrame="_blank" w:history="1">
        <w:r w:rsidRPr="0046316A">
          <w:rPr>
            <w:rFonts w:asciiTheme="minorHAnsi" w:eastAsia="Times New Roman" w:hAnsiTheme="minorHAnsi" w:cstheme="minorHAnsi"/>
            <w:color w:val="0000FF"/>
            <w:sz w:val="22"/>
            <w:szCs w:val="22"/>
            <w:u w:val="single"/>
          </w:rPr>
          <w:t>001066967300003</w:t>
        </w:r>
      </w:hyperlink>
      <w:r w:rsidRPr="0046316A">
        <w:rPr>
          <w:rFonts w:asciiTheme="minorHAnsi" w:eastAsia="Times New Roman" w:hAnsiTheme="minorHAnsi" w:cstheme="minorHAnsi"/>
          <w:sz w:val="22"/>
          <w:szCs w:val="22"/>
        </w:rPr>
        <w:t xml:space="preserve">; PubMed ID: </w:t>
      </w:r>
      <w:hyperlink r:id="rId367" w:tgtFrame="_blank" w:history="1">
        <w:r w:rsidRPr="0046316A">
          <w:rPr>
            <w:rFonts w:asciiTheme="minorHAnsi" w:eastAsia="Times New Roman" w:hAnsiTheme="minorHAnsi" w:cstheme="minorHAnsi"/>
            <w:color w:val="0000FF"/>
            <w:sz w:val="22"/>
            <w:szCs w:val="22"/>
            <w:u w:val="single"/>
          </w:rPr>
          <w:t>37698594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NV18-06-00417</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ČURILA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ZNOJILOVÁ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Lucie</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KARCH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Jakub</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LÍNKOVÁ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Hana</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Bipolar anodal septal pacing with direct LBB capture preserves physiological ventricular activation better than unipolar left bundle branch pacing.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Frontiers in Cardiovascular Medicine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10</w:t>
      </w:r>
      <w:r w:rsidRPr="0046316A">
        <w:rPr>
          <w:rFonts w:asciiTheme="minorHAnsi" w:eastAsia="Times New Roman" w:hAnsiTheme="minorHAnsi" w:cstheme="minorHAnsi"/>
          <w:sz w:val="22"/>
          <w:szCs w:val="22"/>
        </w:rPr>
        <w:t xml:space="preserve">(March): 1140988. </w:t>
      </w:r>
      <w:r w:rsidRPr="0046316A">
        <w:rPr>
          <w:rFonts w:asciiTheme="minorHAnsi" w:eastAsia="Times New Roman" w:hAnsiTheme="minorHAnsi" w:cstheme="minorHAnsi"/>
          <w:i/>
          <w:iCs/>
          <w:sz w:val="22"/>
          <w:szCs w:val="22"/>
        </w:rPr>
        <w:t xml:space="preserve">DOI: </w:t>
      </w:r>
      <w:hyperlink r:id="rId368" w:tgtFrame="_blank" w:history="1">
        <w:r w:rsidRPr="0046316A">
          <w:rPr>
            <w:rFonts w:asciiTheme="minorHAnsi" w:eastAsia="Times New Roman" w:hAnsiTheme="minorHAnsi" w:cstheme="minorHAnsi"/>
            <w:color w:val="0000FF"/>
            <w:sz w:val="22"/>
            <w:szCs w:val="22"/>
            <w:u w:val="single"/>
          </w:rPr>
          <w:t>10.3389/fcvm.2023.1140988</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lastRenderedPageBreak/>
        <w:t xml:space="preserve">ID OBD 3LF: 43900275; WoS ID: </w:t>
      </w:r>
      <w:hyperlink r:id="rId369" w:tgtFrame="_blank" w:history="1">
        <w:r w:rsidRPr="0046316A">
          <w:rPr>
            <w:rFonts w:asciiTheme="minorHAnsi" w:eastAsia="Times New Roman" w:hAnsiTheme="minorHAnsi" w:cstheme="minorHAnsi"/>
            <w:color w:val="0000FF"/>
            <w:sz w:val="22"/>
            <w:szCs w:val="22"/>
            <w:u w:val="single"/>
          </w:rPr>
          <w:t>000963698000001</w:t>
        </w:r>
      </w:hyperlink>
      <w:r w:rsidRPr="0046316A">
        <w:rPr>
          <w:rFonts w:asciiTheme="minorHAnsi" w:eastAsia="Times New Roman" w:hAnsiTheme="minorHAnsi" w:cstheme="minorHAnsi"/>
          <w:sz w:val="22"/>
          <w:szCs w:val="22"/>
        </w:rPr>
        <w:t xml:space="preserve">; PubMed ID: </w:t>
      </w:r>
      <w:hyperlink r:id="rId370" w:tgtFrame="_blank" w:history="1">
        <w:r w:rsidRPr="0046316A">
          <w:rPr>
            <w:rFonts w:asciiTheme="minorHAnsi" w:eastAsia="Times New Roman" w:hAnsiTheme="minorHAnsi" w:cstheme="minorHAnsi"/>
            <w:color w:val="0000FF"/>
            <w:sz w:val="22"/>
            <w:szCs w:val="22"/>
            <w:u w:val="single"/>
          </w:rPr>
          <w:t>37034324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NU21-02-00584</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Prediction of Fluid Responsiveness Using Combined End-Expiratory and End-Inspiratory Occlusion Tests in Cardiac Surgical Patients.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Clinical Medicine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12</w:t>
      </w:r>
      <w:r w:rsidRPr="0046316A">
        <w:rPr>
          <w:rFonts w:asciiTheme="minorHAnsi" w:eastAsia="Times New Roman" w:hAnsiTheme="minorHAnsi" w:cstheme="minorHAnsi"/>
          <w:sz w:val="22"/>
          <w:szCs w:val="22"/>
        </w:rPr>
        <w:t xml:space="preserve">(7): 2569. </w:t>
      </w:r>
      <w:r w:rsidRPr="0046316A">
        <w:rPr>
          <w:rFonts w:asciiTheme="minorHAnsi" w:eastAsia="Times New Roman" w:hAnsiTheme="minorHAnsi" w:cstheme="minorHAnsi"/>
          <w:i/>
          <w:iCs/>
          <w:sz w:val="22"/>
          <w:szCs w:val="22"/>
        </w:rPr>
        <w:t xml:space="preserve">DOI: </w:t>
      </w:r>
      <w:hyperlink r:id="rId371" w:tgtFrame="_blank" w:history="1">
        <w:r w:rsidRPr="0046316A">
          <w:rPr>
            <w:rFonts w:asciiTheme="minorHAnsi" w:eastAsia="Times New Roman" w:hAnsiTheme="minorHAnsi" w:cstheme="minorHAnsi"/>
            <w:color w:val="0000FF"/>
            <w:sz w:val="22"/>
            <w:szCs w:val="22"/>
            <w:u w:val="single"/>
          </w:rPr>
          <w:t>10.3390/jcm12072569</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43900267; WoS ID: </w:t>
      </w:r>
      <w:hyperlink r:id="rId372" w:tgtFrame="_blank" w:history="1">
        <w:r w:rsidRPr="0046316A">
          <w:rPr>
            <w:rFonts w:asciiTheme="minorHAnsi" w:eastAsia="Times New Roman" w:hAnsiTheme="minorHAnsi" w:cstheme="minorHAnsi"/>
            <w:color w:val="0000FF"/>
            <w:sz w:val="22"/>
            <w:szCs w:val="22"/>
            <w:u w:val="single"/>
          </w:rPr>
          <w:t>000970011300001</w:t>
        </w:r>
      </w:hyperlink>
      <w:r w:rsidRPr="0046316A">
        <w:rPr>
          <w:rFonts w:asciiTheme="minorHAnsi" w:eastAsia="Times New Roman" w:hAnsiTheme="minorHAnsi" w:cstheme="minorHAnsi"/>
          <w:sz w:val="22"/>
          <w:szCs w:val="22"/>
        </w:rPr>
        <w:t xml:space="preserve">; PubMed ID: </w:t>
      </w:r>
      <w:hyperlink r:id="rId373" w:tgtFrame="_blank" w:history="1">
        <w:r w:rsidRPr="0046316A">
          <w:rPr>
            <w:rFonts w:asciiTheme="minorHAnsi" w:eastAsia="Times New Roman" w:hAnsiTheme="minorHAnsi" w:cstheme="minorHAnsi"/>
            <w:color w:val="0000FF"/>
            <w:sz w:val="22"/>
            <w:szCs w:val="22"/>
            <w:u w:val="single"/>
          </w:rPr>
          <w:t>37048651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Internal jugular vein collapsibility does not predict fluid responsiveness in spontaneously breathing patients after cardiac surgery.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Clinical Monitoring and Computing</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37</w:t>
      </w:r>
      <w:r w:rsidRPr="0046316A">
        <w:rPr>
          <w:rFonts w:asciiTheme="minorHAnsi" w:eastAsia="Times New Roman" w:hAnsiTheme="minorHAnsi" w:cstheme="minorHAnsi"/>
          <w:sz w:val="22"/>
          <w:szCs w:val="22"/>
        </w:rPr>
        <w:t xml:space="preserve">(6): 1563-1571. </w:t>
      </w:r>
      <w:r w:rsidRPr="0046316A">
        <w:rPr>
          <w:rFonts w:asciiTheme="minorHAnsi" w:eastAsia="Times New Roman" w:hAnsiTheme="minorHAnsi" w:cstheme="minorHAnsi"/>
          <w:i/>
          <w:iCs/>
          <w:sz w:val="22"/>
          <w:szCs w:val="22"/>
        </w:rPr>
        <w:t xml:space="preserve">DOI: </w:t>
      </w:r>
      <w:hyperlink r:id="rId374" w:tgtFrame="_blank" w:history="1">
        <w:r w:rsidRPr="0046316A">
          <w:rPr>
            <w:rFonts w:asciiTheme="minorHAnsi" w:eastAsia="Times New Roman" w:hAnsiTheme="minorHAnsi" w:cstheme="minorHAnsi"/>
            <w:color w:val="0000FF"/>
            <w:sz w:val="22"/>
            <w:szCs w:val="22"/>
            <w:u w:val="single"/>
          </w:rPr>
          <w:t>10.1007/s10877-023-01066-6</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2.200/2022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43900870; WoS ID: </w:t>
      </w:r>
      <w:hyperlink r:id="rId375" w:tgtFrame="_blank" w:history="1">
        <w:r w:rsidRPr="0046316A">
          <w:rPr>
            <w:rFonts w:asciiTheme="minorHAnsi" w:eastAsia="Times New Roman" w:hAnsiTheme="minorHAnsi" w:cstheme="minorHAnsi"/>
            <w:color w:val="0000FF"/>
            <w:sz w:val="22"/>
            <w:szCs w:val="22"/>
            <w:u w:val="single"/>
          </w:rPr>
          <w:t>001046963900001</w:t>
        </w:r>
      </w:hyperlink>
      <w:r w:rsidRPr="0046316A">
        <w:rPr>
          <w:rFonts w:asciiTheme="minorHAnsi" w:eastAsia="Times New Roman" w:hAnsiTheme="minorHAnsi" w:cstheme="minorHAnsi"/>
          <w:sz w:val="22"/>
          <w:szCs w:val="22"/>
        </w:rPr>
        <w:t xml:space="preserve">; PubMed ID: </w:t>
      </w:r>
      <w:hyperlink r:id="rId376" w:tgtFrame="_blank" w:history="1">
        <w:r w:rsidRPr="0046316A">
          <w:rPr>
            <w:rFonts w:asciiTheme="minorHAnsi" w:eastAsia="Times New Roman" w:hAnsiTheme="minorHAnsi" w:cstheme="minorHAnsi"/>
            <w:color w:val="0000FF"/>
            <w:sz w:val="22"/>
            <w:szCs w:val="22"/>
            <w:u w:val="single"/>
          </w:rPr>
          <w:t>37572237</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HASSOUNA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Sabri</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GROCHOL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Lukáš</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HRÁČEK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Tomáš</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Previous antithrombotic therapy does not have an impact on the in-hospital mortality of patients with upper gastrointestinal bleeding.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Heart Journal: Supplements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25</w:t>
      </w:r>
      <w:r w:rsidRPr="0046316A">
        <w:rPr>
          <w:rFonts w:asciiTheme="minorHAnsi" w:eastAsia="Times New Roman" w:hAnsiTheme="minorHAnsi" w:cstheme="minorHAnsi"/>
          <w:sz w:val="22"/>
          <w:szCs w:val="22"/>
        </w:rPr>
        <w:t xml:space="preserve">(Suppl. E): e25-e32. </w:t>
      </w:r>
      <w:r w:rsidRPr="0046316A">
        <w:rPr>
          <w:rFonts w:asciiTheme="minorHAnsi" w:eastAsia="Times New Roman" w:hAnsiTheme="minorHAnsi" w:cstheme="minorHAnsi"/>
          <w:i/>
          <w:iCs/>
          <w:sz w:val="22"/>
          <w:szCs w:val="22"/>
        </w:rPr>
        <w:t xml:space="preserve">DOI: </w:t>
      </w:r>
      <w:hyperlink r:id="rId377" w:tgtFrame="_blank" w:history="1">
        <w:r w:rsidRPr="0046316A">
          <w:rPr>
            <w:rFonts w:asciiTheme="minorHAnsi" w:eastAsia="Times New Roman" w:hAnsiTheme="minorHAnsi" w:cstheme="minorHAnsi"/>
            <w:color w:val="0000FF"/>
            <w:sz w:val="22"/>
            <w:szCs w:val="22"/>
            <w:u w:val="single"/>
          </w:rPr>
          <w:t>10.1093/eurheartjsupp/suad103</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43900579; WoS ID: </w:t>
      </w:r>
      <w:hyperlink r:id="rId378" w:tgtFrame="_blank" w:history="1">
        <w:r w:rsidRPr="0046316A">
          <w:rPr>
            <w:rFonts w:asciiTheme="minorHAnsi" w:eastAsia="Times New Roman" w:hAnsiTheme="minorHAnsi" w:cstheme="minorHAnsi"/>
            <w:color w:val="0000FF"/>
            <w:sz w:val="22"/>
            <w:szCs w:val="22"/>
            <w:u w:val="single"/>
          </w:rPr>
          <w:t>001009977800005</w:t>
        </w:r>
      </w:hyperlink>
      <w:r w:rsidRPr="0046316A">
        <w:rPr>
          <w:rFonts w:asciiTheme="minorHAnsi" w:eastAsia="Times New Roman" w:hAnsiTheme="minorHAnsi" w:cstheme="minorHAnsi"/>
          <w:sz w:val="22"/>
          <w:szCs w:val="22"/>
        </w:rPr>
        <w:t xml:space="preserve">; PubMed ID: </w:t>
      </w:r>
      <w:hyperlink r:id="rId379" w:tgtFrame="_blank" w:history="1">
        <w:r w:rsidRPr="0046316A">
          <w:rPr>
            <w:rFonts w:asciiTheme="minorHAnsi" w:eastAsia="Times New Roman" w:hAnsiTheme="minorHAnsi" w:cstheme="minorHAnsi"/>
            <w:color w:val="0000FF"/>
            <w:sz w:val="22"/>
            <w:szCs w:val="22"/>
            <w:u w:val="single"/>
          </w:rPr>
          <w:t>37234230</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HRUDKA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PROUZOVÁ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Zuzana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ČAPKA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David</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MATĚJ</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Radoslav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Immune cell infiltration, tumour budding, and the p53 expression pattern are important predictors in penile squamous cell carcinoma: a retrospective study of 152 cases.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Pathology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55</w:t>
      </w:r>
      <w:r w:rsidRPr="0046316A">
        <w:rPr>
          <w:rFonts w:asciiTheme="minorHAnsi" w:eastAsia="Times New Roman" w:hAnsiTheme="minorHAnsi" w:cstheme="minorHAnsi"/>
          <w:sz w:val="22"/>
          <w:szCs w:val="22"/>
        </w:rPr>
        <w:t xml:space="preserve">(5): 637-649. </w:t>
      </w:r>
      <w:r w:rsidRPr="0046316A">
        <w:rPr>
          <w:rFonts w:asciiTheme="minorHAnsi" w:eastAsia="Times New Roman" w:hAnsiTheme="minorHAnsi" w:cstheme="minorHAnsi"/>
          <w:i/>
          <w:iCs/>
          <w:sz w:val="22"/>
          <w:szCs w:val="22"/>
        </w:rPr>
        <w:t xml:space="preserve">DOI: </w:t>
      </w:r>
      <w:hyperlink r:id="rId380" w:tgtFrame="_blank" w:history="1">
        <w:r w:rsidRPr="0046316A">
          <w:rPr>
            <w:rFonts w:asciiTheme="minorHAnsi" w:eastAsia="Times New Roman" w:hAnsiTheme="minorHAnsi" w:cstheme="minorHAnsi"/>
            <w:color w:val="0000FF"/>
            <w:sz w:val="22"/>
            <w:szCs w:val="22"/>
            <w:u w:val="single"/>
          </w:rPr>
          <w:t>10.1016/j.pathol.2023.03.010</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43900718; WoS ID: </w:t>
      </w:r>
      <w:hyperlink r:id="rId381" w:tgtFrame="_blank" w:history="1">
        <w:r w:rsidRPr="0046316A">
          <w:rPr>
            <w:rFonts w:asciiTheme="minorHAnsi" w:eastAsia="Times New Roman" w:hAnsiTheme="minorHAnsi" w:cstheme="minorHAnsi"/>
            <w:color w:val="0000FF"/>
            <w:sz w:val="22"/>
            <w:szCs w:val="22"/>
            <w:u w:val="single"/>
          </w:rPr>
          <w:t>001041819200001</w:t>
        </w:r>
      </w:hyperlink>
      <w:r w:rsidRPr="0046316A">
        <w:rPr>
          <w:rFonts w:asciiTheme="minorHAnsi" w:eastAsia="Times New Roman" w:hAnsiTheme="minorHAnsi" w:cstheme="minorHAnsi"/>
          <w:sz w:val="22"/>
          <w:szCs w:val="22"/>
        </w:rPr>
        <w:t xml:space="preserve">; PubMed ID: </w:t>
      </w:r>
      <w:hyperlink r:id="rId382" w:tgtFrame="_blank" w:history="1">
        <w:r w:rsidRPr="0046316A">
          <w:rPr>
            <w:rFonts w:asciiTheme="minorHAnsi" w:eastAsia="Times New Roman" w:hAnsiTheme="minorHAnsi" w:cstheme="minorHAnsi"/>
            <w:color w:val="0000FF"/>
            <w:sz w:val="22"/>
            <w:szCs w:val="22"/>
            <w:u w:val="single"/>
          </w:rPr>
          <w:t>37316384</w:t>
        </w:r>
      </w:hyperlink>
      <w:r w:rsidRPr="0046316A">
        <w:rPr>
          <w:rFonts w:asciiTheme="minorHAnsi" w:eastAsia="Times New Roman" w:hAnsiTheme="minorHAnsi" w:cstheme="minorHAnsi"/>
          <w:sz w:val="22"/>
          <w:szCs w:val="22"/>
        </w:rPr>
        <w:t xml:space="preserve">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NU21J-03-00019</w:t>
      </w:r>
      <w:r w:rsidRPr="0046316A">
        <w:rPr>
          <w:rFonts w:asciiTheme="minorHAnsi" w:eastAsia="Times New Roman" w:hAnsiTheme="minorHAnsi" w:cstheme="minorHAnsi"/>
          <w:sz w:val="22"/>
          <w:szCs w:val="22"/>
        </w:rPr>
        <w:t xml:space="preserve"> </w:t>
      </w:r>
    </w:p>
    <w:p w:rsidR="004A3A16" w:rsidRPr="0046316A" w:rsidRDefault="004A3A16"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KRAJČOVÁ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Adéla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DUŠKA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František</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Inflammation and altered metabolism impede efficacy of functional electrical stimulation in critically ill patients.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Critical Care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27</w:t>
      </w:r>
      <w:r w:rsidRPr="0046316A">
        <w:rPr>
          <w:rFonts w:asciiTheme="minorHAnsi" w:eastAsia="Times New Roman" w:hAnsiTheme="minorHAnsi" w:cstheme="minorHAnsi"/>
          <w:sz w:val="22"/>
          <w:szCs w:val="22"/>
        </w:rPr>
        <w:t xml:space="preserve">(November): 428. </w:t>
      </w:r>
      <w:r w:rsidRPr="0046316A">
        <w:rPr>
          <w:rFonts w:asciiTheme="minorHAnsi" w:eastAsia="Times New Roman" w:hAnsiTheme="minorHAnsi" w:cstheme="minorHAnsi"/>
          <w:i/>
          <w:iCs/>
          <w:sz w:val="22"/>
          <w:szCs w:val="22"/>
        </w:rPr>
        <w:t xml:space="preserve">DOI: </w:t>
      </w:r>
      <w:hyperlink r:id="rId383" w:tgtFrame="_blank" w:history="1">
        <w:r w:rsidRPr="0046316A">
          <w:rPr>
            <w:rFonts w:asciiTheme="minorHAnsi" w:eastAsia="Times New Roman" w:hAnsiTheme="minorHAnsi" w:cstheme="minorHAnsi"/>
            <w:color w:val="0000FF"/>
            <w:sz w:val="22"/>
            <w:szCs w:val="22"/>
            <w:u w:val="single"/>
          </w:rPr>
          <w:t>10.1186/s13054-023-04664-7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15.100/2022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43901080; WoS ID: </w:t>
      </w:r>
      <w:hyperlink r:id="rId384" w:tgtFrame="_blank" w:history="1">
        <w:r w:rsidRPr="0046316A">
          <w:rPr>
            <w:rFonts w:asciiTheme="minorHAnsi" w:eastAsia="Times New Roman" w:hAnsiTheme="minorHAnsi" w:cstheme="minorHAnsi"/>
            <w:color w:val="0000FF"/>
            <w:sz w:val="22"/>
            <w:szCs w:val="22"/>
            <w:u w:val="single"/>
          </w:rPr>
          <w:t>001099912200003</w:t>
        </w:r>
      </w:hyperlink>
      <w:r w:rsidRPr="0046316A">
        <w:rPr>
          <w:rFonts w:asciiTheme="minorHAnsi" w:eastAsia="Times New Roman" w:hAnsiTheme="minorHAnsi" w:cstheme="minorHAnsi"/>
          <w:sz w:val="22"/>
          <w:szCs w:val="22"/>
        </w:rPr>
        <w:t xml:space="preserve">; PubMed ID: </w:t>
      </w:r>
      <w:hyperlink r:id="rId385" w:tgtFrame="_blank" w:history="1">
        <w:r w:rsidRPr="0046316A">
          <w:rPr>
            <w:rFonts w:asciiTheme="minorHAnsi" w:eastAsia="Times New Roman" w:hAnsiTheme="minorHAnsi" w:cstheme="minorHAnsi"/>
            <w:color w:val="0000FF"/>
            <w:sz w:val="22"/>
            <w:szCs w:val="22"/>
            <w:u w:val="single"/>
          </w:rPr>
          <w:t>37932834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NV16-</w:t>
      </w:r>
      <w:proofErr w:type="gramStart"/>
      <w:r w:rsidRPr="0046316A">
        <w:rPr>
          <w:rFonts w:asciiTheme="minorHAnsi" w:eastAsia="Times New Roman" w:hAnsiTheme="minorHAnsi" w:cstheme="minorHAnsi"/>
          <w:b/>
          <w:bCs/>
          <w:sz w:val="22"/>
          <w:szCs w:val="22"/>
        </w:rPr>
        <w:t>28663A</w:t>
      </w:r>
      <w:proofErr w:type="gramEnd"/>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NU21J-06-00078</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MOŤOVSKÁ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Zuzana</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KROUPA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Josef</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KAFKA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KNOT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Jiří</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Impact of admitting department on the management of acute coronary syndrome after an out of hospital cardiac arrest.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lastRenderedPageBreak/>
        <w:t>Biomedical Papers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167</w:t>
      </w:r>
      <w:r w:rsidRPr="0046316A">
        <w:rPr>
          <w:rFonts w:asciiTheme="minorHAnsi" w:eastAsia="Times New Roman" w:hAnsiTheme="minorHAnsi" w:cstheme="minorHAnsi"/>
          <w:sz w:val="22"/>
          <w:szCs w:val="22"/>
        </w:rPr>
        <w:t xml:space="preserve">(2): 169-176. </w:t>
      </w:r>
      <w:r w:rsidRPr="0046316A">
        <w:rPr>
          <w:rFonts w:asciiTheme="minorHAnsi" w:eastAsia="Times New Roman" w:hAnsiTheme="minorHAnsi" w:cstheme="minorHAnsi"/>
          <w:i/>
          <w:iCs/>
          <w:sz w:val="22"/>
          <w:szCs w:val="22"/>
        </w:rPr>
        <w:t xml:space="preserve">DOI: </w:t>
      </w:r>
      <w:hyperlink r:id="rId386" w:tgtFrame="_blank" w:history="1">
        <w:r w:rsidRPr="0046316A">
          <w:rPr>
            <w:rFonts w:asciiTheme="minorHAnsi" w:eastAsia="Times New Roman" w:hAnsiTheme="minorHAnsi" w:cstheme="minorHAnsi"/>
            <w:color w:val="0000FF"/>
            <w:sz w:val="22"/>
            <w:szCs w:val="22"/>
            <w:u w:val="single"/>
          </w:rPr>
          <w:t>10.5507/bp.2022.044</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0.900/2022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43899033; WoS ID: </w:t>
      </w:r>
      <w:hyperlink r:id="rId387" w:tgtFrame="_blank" w:history="1">
        <w:r w:rsidRPr="0046316A">
          <w:rPr>
            <w:rFonts w:asciiTheme="minorHAnsi" w:eastAsia="Times New Roman" w:hAnsiTheme="minorHAnsi" w:cstheme="minorHAnsi"/>
            <w:color w:val="0000FF"/>
            <w:sz w:val="22"/>
            <w:szCs w:val="22"/>
            <w:u w:val="single"/>
          </w:rPr>
          <w:t>000875948300001</w:t>
        </w:r>
      </w:hyperlink>
      <w:r w:rsidRPr="0046316A">
        <w:rPr>
          <w:rFonts w:asciiTheme="minorHAnsi" w:eastAsia="Times New Roman" w:hAnsiTheme="minorHAnsi" w:cstheme="minorHAnsi"/>
          <w:sz w:val="22"/>
          <w:szCs w:val="22"/>
        </w:rPr>
        <w:t xml:space="preserve">; PubMed ID: </w:t>
      </w:r>
      <w:hyperlink r:id="rId388" w:tgtFrame="_blank" w:history="1">
        <w:r w:rsidRPr="0046316A">
          <w:rPr>
            <w:rFonts w:asciiTheme="minorHAnsi" w:eastAsia="Times New Roman" w:hAnsiTheme="minorHAnsi" w:cstheme="minorHAnsi"/>
            <w:color w:val="0000FF"/>
            <w:sz w:val="22"/>
            <w:szCs w:val="22"/>
            <w:u w:val="single"/>
          </w:rPr>
          <w:t>36259326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LANG</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Otto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FNKV/KNM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Spinal fusion for single-level SPECT/CT positive lumbar degenerative disc disease: the SPINUS I study.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Acta Neurochirurgica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165</w:t>
      </w:r>
      <w:r w:rsidRPr="0046316A">
        <w:rPr>
          <w:rFonts w:asciiTheme="minorHAnsi" w:eastAsia="Times New Roman" w:hAnsiTheme="minorHAnsi" w:cstheme="minorHAnsi"/>
          <w:sz w:val="22"/>
          <w:szCs w:val="22"/>
        </w:rPr>
        <w:t xml:space="preserve">(9): 2633-2640. </w:t>
      </w:r>
      <w:r w:rsidRPr="0046316A">
        <w:rPr>
          <w:rFonts w:asciiTheme="minorHAnsi" w:eastAsia="Times New Roman" w:hAnsiTheme="minorHAnsi" w:cstheme="minorHAnsi"/>
          <w:i/>
          <w:iCs/>
          <w:sz w:val="22"/>
          <w:szCs w:val="22"/>
        </w:rPr>
        <w:t xml:space="preserve">DOI: </w:t>
      </w:r>
      <w:hyperlink r:id="rId389" w:tgtFrame="_blank" w:history="1">
        <w:r w:rsidRPr="0046316A">
          <w:rPr>
            <w:rFonts w:asciiTheme="minorHAnsi" w:eastAsia="Times New Roman" w:hAnsiTheme="minorHAnsi" w:cstheme="minorHAnsi"/>
            <w:color w:val="0000FF"/>
            <w:sz w:val="22"/>
            <w:szCs w:val="22"/>
            <w:u w:val="single"/>
          </w:rPr>
          <w:t>10.1007/s00701-023-05666-8</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2.400/2022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43900750; WoS ID: </w:t>
      </w:r>
      <w:hyperlink r:id="rId390" w:tgtFrame="_blank" w:history="1">
        <w:r w:rsidRPr="0046316A">
          <w:rPr>
            <w:rFonts w:asciiTheme="minorHAnsi" w:eastAsia="Times New Roman" w:hAnsiTheme="minorHAnsi" w:cstheme="minorHAnsi"/>
            <w:color w:val="0000FF"/>
            <w:sz w:val="22"/>
            <w:szCs w:val="22"/>
            <w:u w:val="single"/>
          </w:rPr>
          <w:t>001014493100001</w:t>
        </w:r>
      </w:hyperlink>
      <w:r w:rsidRPr="0046316A">
        <w:rPr>
          <w:rFonts w:asciiTheme="minorHAnsi" w:eastAsia="Times New Roman" w:hAnsiTheme="minorHAnsi" w:cstheme="minorHAnsi"/>
          <w:sz w:val="22"/>
          <w:szCs w:val="22"/>
        </w:rPr>
        <w:t xml:space="preserve">; PubMed ID: </w:t>
      </w:r>
      <w:hyperlink r:id="rId391" w:tgtFrame="_blank" w:history="1">
        <w:r w:rsidRPr="0046316A">
          <w:rPr>
            <w:rFonts w:asciiTheme="minorHAnsi" w:eastAsia="Times New Roman" w:hAnsiTheme="minorHAnsi" w:cstheme="minorHAnsi"/>
            <w:color w:val="0000FF"/>
            <w:sz w:val="22"/>
            <w:szCs w:val="22"/>
            <w:u w:val="single"/>
          </w:rPr>
          <w:t>37347294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DUŠKA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František</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Early mobilisation in critically ill COVID-19 patients: a subanalysis of the ESICM-initiated UNITE-COVID observational study.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Annals of Intensive Care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13</w:t>
      </w:r>
      <w:r w:rsidRPr="0046316A">
        <w:rPr>
          <w:rFonts w:asciiTheme="minorHAnsi" w:eastAsia="Times New Roman" w:hAnsiTheme="minorHAnsi" w:cstheme="minorHAnsi"/>
          <w:sz w:val="22"/>
          <w:szCs w:val="22"/>
        </w:rPr>
        <w:t xml:space="preserve">(November): 112. </w:t>
      </w:r>
      <w:r w:rsidRPr="0046316A">
        <w:rPr>
          <w:rFonts w:asciiTheme="minorHAnsi" w:eastAsia="Times New Roman" w:hAnsiTheme="minorHAnsi" w:cstheme="minorHAnsi"/>
          <w:i/>
          <w:iCs/>
          <w:sz w:val="22"/>
          <w:szCs w:val="22"/>
        </w:rPr>
        <w:t xml:space="preserve">DOI: </w:t>
      </w:r>
      <w:hyperlink r:id="rId392" w:tgtFrame="_blank" w:history="1">
        <w:r w:rsidRPr="0046316A">
          <w:rPr>
            <w:rFonts w:asciiTheme="minorHAnsi" w:eastAsia="Times New Roman" w:hAnsiTheme="minorHAnsi" w:cstheme="minorHAnsi"/>
            <w:color w:val="0000FF"/>
            <w:sz w:val="22"/>
            <w:szCs w:val="22"/>
            <w:u w:val="single"/>
          </w:rPr>
          <w:t>10.1186/s13613-023-01201-1</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8.100/2022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43901097; WoS ID: </w:t>
      </w:r>
      <w:hyperlink r:id="rId393" w:tgtFrame="_blank" w:history="1">
        <w:r w:rsidRPr="0046316A">
          <w:rPr>
            <w:rFonts w:asciiTheme="minorHAnsi" w:eastAsia="Times New Roman" w:hAnsiTheme="minorHAnsi" w:cstheme="minorHAnsi"/>
            <w:color w:val="0000FF"/>
            <w:sz w:val="22"/>
            <w:szCs w:val="22"/>
            <w:u w:val="single"/>
          </w:rPr>
          <w:t>001103232900001</w:t>
        </w:r>
      </w:hyperlink>
      <w:r w:rsidRPr="0046316A">
        <w:rPr>
          <w:rFonts w:asciiTheme="minorHAnsi" w:eastAsia="Times New Roman" w:hAnsiTheme="minorHAnsi" w:cstheme="minorHAnsi"/>
          <w:sz w:val="22"/>
          <w:szCs w:val="22"/>
        </w:rPr>
        <w:t xml:space="preserve">; PubMed ID: </w:t>
      </w:r>
      <w:hyperlink r:id="rId394" w:tgtFrame="_blank" w:history="1">
        <w:r w:rsidRPr="0046316A">
          <w:rPr>
            <w:rFonts w:asciiTheme="minorHAnsi" w:eastAsia="Times New Roman" w:hAnsiTheme="minorHAnsi" w:cstheme="minorHAnsi"/>
            <w:color w:val="0000FF"/>
            <w:sz w:val="22"/>
            <w:szCs w:val="22"/>
            <w:u w:val="single"/>
          </w:rPr>
          <w:t>37962748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MÁLEK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Jiří</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Uncommon presentation of gasping during ventricular </w:t>
      </w:r>
      <w:proofErr w:type="gramStart"/>
      <w:r w:rsidRPr="0046316A">
        <w:rPr>
          <w:rFonts w:asciiTheme="minorHAnsi" w:eastAsia="Times New Roman" w:hAnsiTheme="minorHAnsi" w:cstheme="minorHAnsi"/>
          <w:sz w:val="22"/>
          <w:szCs w:val="22"/>
        </w:rPr>
        <w:t>fibrillation - case</w:t>
      </w:r>
      <w:proofErr w:type="gramEnd"/>
      <w:r w:rsidRPr="0046316A">
        <w:rPr>
          <w:rFonts w:asciiTheme="minorHAnsi" w:eastAsia="Times New Roman" w:hAnsiTheme="minorHAnsi" w:cstheme="minorHAnsi"/>
          <w:sz w:val="22"/>
          <w:szCs w:val="22"/>
        </w:rPr>
        <w:t xml:space="preserve"> report.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Anesteziologie a intenzivní medicína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34</w:t>
      </w:r>
      <w:r w:rsidRPr="0046316A">
        <w:rPr>
          <w:rFonts w:asciiTheme="minorHAnsi" w:eastAsia="Times New Roman" w:hAnsiTheme="minorHAnsi" w:cstheme="minorHAnsi"/>
          <w:sz w:val="22"/>
          <w:szCs w:val="22"/>
        </w:rPr>
        <w:t xml:space="preserve">(4): 172-175. </w:t>
      </w:r>
      <w:r w:rsidRPr="0046316A">
        <w:rPr>
          <w:rFonts w:asciiTheme="minorHAnsi" w:eastAsia="Times New Roman" w:hAnsiTheme="minorHAnsi" w:cstheme="minorHAnsi"/>
          <w:i/>
          <w:iCs/>
          <w:sz w:val="22"/>
          <w:szCs w:val="22"/>
        </w:rPr>
        <w:t xml:space="preserve">DOI: </w:t>
      </w:r>
      <w:hyperlink r:id="rId395" w:tgtFrame="_blank" w:history="1">
        <w:r w:rsidRPr="0046316A">
          <w:rPr>
            <w:rFonts w:asciiTheme="minorHAnsi" w:eastAsia="Times New Roman" w:hAnsiTheme="minorHAnsi" w:cstheme="minorHAnsi"/>
            <w:color w:val="0000FF"/>
            <w:sz w:val="22"/>
            <w:szCs w:val="22"/>
            <w:u w:val="single"/>
          </w:rPr>
          <w:t>10.36290/aim.2023.054</w:t>
        </w:r>
      </w:hyperlink>
      <w:r w:rsidRPr="0046316A">
        <w:rPr>
          <w:rFonts w:asciiTheme="minorHAnsi" w:eastAsia="Times New Roman" w:hAnsiTheme="minorHAnsi" w:cstheme="minorHAnsi"/>
          <w:i/>
          <w:iCs/>
          <w:sz w:val="22"/>
          <w:szCs w:val="22"/>
        </w:rPr>
        <w:t>. (kazuistika)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0.100/2022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0</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43901490; WoS ID: </w:t>
      </w:r>
      <w:hyperlink r:id="rId396" w:tgtFrame="_blank" w:history="1">
        <w:r w:rsidRPr="0046316A">
          <w:rPr>
            <w:rFonts w:asciiTheme="minorHAnsi" w:eastAsia="Times New Roman" w:hAnsiTheme="minorHAnsi" w:cstheme="minorHAnsi"/>
            <w:color w:val="0000FF"/>
            <w:sz w:val="22"/>
            <w:szCs w:val="22"/>
            <w:u w:val="single"/>
          </w:rPr>
          <w:t>001165406200008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KRAJČOVÁ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Adéla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DUŠKA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František</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Amiodarone but not propafenone impairs bioenergetics and autophagy of human myocardial cells.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Toxicology and Applied Pharmacology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477</w:t>
      </w:r>
      <w:r w:rsidRPr="0046316A">
        <w:rPr>
          <w:rFonts w:asciiTheme="minorHAnsi" w:eastAsia="Times New Roman" w:hAnsiTheme="minorHAnsi" w:cstheme="minorHAnsi"/>
          <w:sz w:val="22"/>
          <w:szCs w:val="22"/>
        </w:rPr>
        <w:t xml:space="preserve">(October): 116676. </w:t>
      </w:r>
      <w:r w:rsidRPr="0046316A">
        <w:rPr>
          <w:rFonts w:asciiTheme="minorHAnsi" w:eastAsia="Times New Roman" w:hAnsiTheme="minorHAnsi" w:cstheme="minorHAnsi"/>
          <w:i/>
          <w:iCs/>
          <w:sz w:val="22"/>
          <w:szCs w:val="22"/>
        </w:rPr>
        <w:t xml:space="preserve">DOI: </w:t>
      </w:r>
      <w:hyperlink r:id="rId397" w:tgtFrame="_blank" w:history="1">
        <w:r w:rsidRPr="0046316A">
          <w:rPr>
            <w:rFonts w:asciiTheme="minorHAnsi" w:eastAsia="Times New Roman" w:hAnsiTheme="minorHAnsi" w:cstheme="minorHAnsi"/>
            <w:color w:val="0000FF"/>
            <w:sz w:val="22"/>
            <w:szCs w:val="22"/>
            <w:u w:val="single"/>
          </w:rPr>
          <w:t>10.1016/j.taap.2023.116676</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3.800/2022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43900936; WoS ID: </w:t>
      </w:r>
      <w:hyperlink r:id="rId398" w:tgtFrame="_blank" w:history="1">
        <w:r w:rsidRPr="0046316A">
          <w:rPr>
            <w:rFonts w:asciiTheme="minorHAnsi" w:eastAsia="Times New Roman" w:hAnsiTheme="minorHAnsi" w:cstheme="minorHAnsi"/>
            <w:color w:val="0000FF"/>
            <w:sz w:val="22"/>
            <w:szCs w:val="22"/>
            <w:u w:val="single"/>
          </w:rPr>
          <w:t>001079833400001</w:t>
        </w:r>
      </w:hyperlink>
      <w:r w:rsidRPr="0046316A">
        <w:rPr>
          <w:rFonts w:asciiTheme="minorHAnsi" w:eastAsia="Times New Roman" w:hAnsiTheme="minorHAnsi" w:cstheme="minorHAnsi"/>
          <w:sz w:val="22"/>
          <w:szCs w:val="22"/>
        </w:rPr>
        <w:t xml:space="preserve">; PubMed ID: </w:t>
      </w:r>
      <w:hyperlink r:id="rId399" w:tgtFrame="_blank" w:history="1">
        <w:r w:rsidRPr="0046316A">
          <w:rPr>
            <w:rFonts w:asciiTheme="minorHAnsi" w:eastAsia="Times New Roman" w:hAnsiTheme="minorHAnsi" w:cstheme="minorHAnsi"/>
            <w:color w:val="0000FF"/>
            <w:sz w:val="22"/>
            <w:szCs w:val="22"/>
            <w:u w:val="single"/>
          </w:rPr>
          <w:t>37661063</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NV18-06-00417</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NU21J-06-00078</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KRBEC JR.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DUŠKA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František</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The buffer power of plasma proteins: Experimental observations are consistent while the definitions are not.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Applied Physiology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134</w:t>
      </w:r>
      <w:r w:rsidRPr="0046316A">
        <w:rPr>
          <w:rFonts w:asciiTheme="minorHAnsi" w:eastAsia="Times New Roman" w:hAnsiTheme="minorHAnsi" w:cstheme="minorHAnsi"/>
          <w:sz w:val="22"/>
          <w:szCs w:val="22"/>
        </w:rPr>
        <w:t xml:space="preserve">(4): 992-993. </w:t>
      </w:r>
      <w:r w:rsidRPr="0046316A">
        <w:rPr>
          <w:rFonts w:asciiTheme="minorHAnsi" w:eastAsia="Times New Roman" w:hAnsiTheme="minorHAnsi" w:cstheme="minorHAnsi"/>
          <w:i/>
          <w:iCs/>
          <w:sz w:val="22"/>
          <w:szCs w:val="22"/>
        </w:rPr>
        <w:t xml:space="preserve">DOI: </w:t>
      </w:r>
      <w:hyperlink r:id="rId400" w:tgtFrame="_blank" w:history="1">
        <w:r w:rsidRPr="0046316A">
          <w:rPr>
            <w:rFonts w:asciiTheme="minorHAnsi" w:eastAsia="Times New Roman" w:hAnsiTheme="minorHAnsi" w:cstheme="minorHAnsi"/>
            <w:color w:val="0000FF"/>
            <w:sz w:val="22"/>
            <w:szCs w:val="22"/>
            <w:u w:val="single"/>
          </w:rPr>
          <w:t>10.1152/japplphysiol.00039.2023</w:t>
        </w:r>
      </w:hyperlink>
      <w:r w:rsidRPr="0046316A">
        <w:rPr>
          <w:rFonts w:asciiTheme="minorHAnsi" w:eastAsia="Times New Roman" w:hAnsiTheme="minorHAnsi" w:cstheme="minorHAnsi"/>
          <w:i/>
          <w:iCs/>
          <w:sz w:val="22"/>
          <w:szCs w:val="22"/>
        </w:rPr>
        <w:t>. (letter)</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3.300/2022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43900175; WoS ID: </w:t>
      </w:r>
      <w:hyperlink r:id="rId401" w:tgtFrame="_blank" w:history="1">
        <w:r w:rsidRPr="0046316A">
          <w:rPr>
            <w:rFonts w:asciiTheme="minorHAnsi" w:eastAsia="Times New Roman" w:hAnsiTheme="minorHAnsi" w:cstheme="minorHAnsi"/>
            <w:color w:val="0000FF"/>
            <w:sz w:val="22"/>
            <w:szCs w:val="22"/>
            <w:u w:val="single"/>
          </w:rPr>
          <w:t>000993968800001</w:t>
        </w:r>
      </w:hyperlink>
      <w:r w:rsidRPr="0046316A">
        <w:rPr>
          <w:rFonts w:asciiTheme="minorHAnsi" w:eastAsia="Times New Roman" w:hAnsiTheme="minorHAnsi" w:cstheme="minorHAnsi"/>
          <w:sz w:val="22"/>
          <w:szCs w:val="22"/>
        </w:rPr>
        <w:t xml:space="preserve">; PubMed ID: </w:t>
      </w:r>
      <w:hyperlink r:id="rId402" w:tgtFrame="_blank" w:history="1">
        <w:r w:rsidRPr="0046316A">
          <w:rPr>
            <w:rFonts w:asciiTheme="minorHAnsi" w:eastAsia="Times New Roman" w:hAnsiTheme="minorHAnsi" w:cstheme="minorHAnsi"/>
            <w:color w:val="0000FF"/>
            <w:sz w:val="22"/>
            <w:szCs w:val="22"/>
            <w:u w:val="single"/>
          </w:rPr>
          <w:t>37040326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EF18_053/0017874</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LAWRIE</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Kateřina</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BALÁŽ</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Peter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VAVASC study: Clinical trial protocol.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Vascular Access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24</w:t>
      </w:r>
      <w:r w:rsidRPr="0046316A">
        <w:rPr>
          <w:rFonts w:asciiTheme="minorHAnsi" w:eastAsia="Times New Roman" w:hAnsiTheme="minorHAnsi" w:cstheme="minorHAnsi"/>
          <w:sz w:val="22"/>
          <w:szCs w:val="22"/>
        </w:rPr>
        <w:t xml:space="preserve">(4): 792-797. </w:t>
      </w:r>
      <w:r w:rsidRPr="0046316A">
        <w:rPr>
          <w:rFonts w:asciiTheme="minorHAnsi" w:eastAsia="Times New Roman" w:hAnsiTheme="minorHAnsi" w:cstheme="minorHAnsi"/>
          <w:i/>
          <w:iCs/>
          <w:sz w:val="22"/>
          <w:szCs w:val="22"/>
        </w:rPr>
        <w:t xml:space="preserve">DOI: </w:t>
      </w:r>
      <w:hyperlink r:id="rId403" w:tgtFrame="_blank" w:history="1">
        <w:r w:rsidRPr="0046316A">
          <w:rPr>
            <w:rFonts w:asciiTheme="minorHAnsi" w:eastAsia="Times New Roman" w:hAnsiTheme="minorHAnsi" w:cstheme="minorHAnsi"/>
            <w:color w:val="0000FF"/>
            <w:sz w:val="22"/>
            <w:szCs w:val="22"/>
            <w:u w:val="single"/>
          </w:rPr>
          <w:t>10.1177/11297298211042677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43896962; WoS ID: </w:t>
      </w:r>
      <w:hyperlink r:id="rId404" w:tgtFrame="_blank" w:history="1">
        <w:r w:rsidRPr="0046316A">
          <w:rPr>
            <w:rFonts w:asciiTheme="minorHAnsi" w:eastAsia="Times New Roman" w:hAnsiTheme="minorHAnsi" w:cstheme="minorHAnsi"/>
            <w:color w:val="0000FF"/>
            <w:sz w:val="22"/>
            <w:szCs w:val="22"/>
            <w:u w:val="single"/>
          </w:rPr>
          <w:t>000691977000001</w:t>
        </w:r>
      </w:hyperlink>
      <w:r w:rsidRPr="0046316A">
        <w:rPr>
          <w:rFonts w:asciiTheme="minorHAnsi" w:eastAsia="Times New Roman" w:hAnsiTheme="minorHAnsi" w:cstheme="minorHAnsi"/>
          <w:sz w:val="22"/>
          <w:szCs w:val="22"/>
        </w:rPr>
        <w:t xml:space="preserve">; PubMed ID: </w:t>
      </w:r>
      <w:hyperlink r:id="rId405" w:tgtFrame="_blank" w:history="1">
        <w:r w:rsidRPr="0046316A">
          <w:rPr>
            <w:rFonts w:asciiTheme="minorHAnsi" w:eastAsia="Times New Roman" w:hAnsiTheme="minorHAnsi" w:cstheme="minorHAnsi"/>
            <w:color w:val="0000FF"/>
            <w:sz w:val="22"/>
            <w:szCs w:val="22"/>
            <w:u w:val="single"/>
          </w:rPr>
          <w:t>34472988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lastRenderedPageBreak/>
        <w:t>MÁLEK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Jiří</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Rok 2023 v </w:t>
      </w:r>
      <w:proofErr w:type="gramStart"/>
      <w:r w:rsidRPr="0046316A">
        <w:rPr>
          <w:rFonts w:asciiTheme="minorHAnsi" w:eastAsia="Times New Roman" w:hAnsiTheme="minorHAnsi" w:cstheme="minorHAnsi"/>
          <w:sz w:val="22"/>
          <w:szCs w:val="22"/>
        </w:rPr>
        <w:t>přehledu - léčba</w:t>
      </w:r>
      <w:proofErr w:type="gramEnd"/>
      <w:r w:rsidRPr="0046316A">
        <w:rPr>
          <w:rFonts w:asciiTheme="minorHAnsi" w:eastAsia="Times New Roman" w:hAnsiTheme="minorHAnsi" w:cstheme="minorHAnsi"/>
          <w:sz w:val="22"/>
          <w:szCs w:val="22"/>
        </w:rPr>
        <w:t xml:space="preserve"> bolesti.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Anesteziologie a intenzivní medicína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34</w:t>
      </w:r>
      <w:r w:rsidRPr="0046316A">
        <w:rPr>
          <w:rFonts w:asciiTheme="minorHAnsi" w:eastAsia="Times New Roman" w:hAnsiTheme="minorHAnsi" w:cstheme="minorHAnsi"/>
          <w:sz w:val="22"/>
          <w:szCs w:val="22"/>
        </w:rPr>
        <w:t xml:space="preserve">(5): 222-226. </w:t>
      </w:r>
      <w:r w:rsidRPr="0046316A">
        <w:rPr>
          <w:rFonts w:asciiTheme="minorHAnsi" w:eastAsia="Times New Roman" w:hAnsiTheme="minorHAnsi" w:cstheme="minorHAnsi"/>
          <w:i/>
          <w:iCs/>
          <w:sz w:val="22"/>
          <w:szCs w:val="22"/>
        </w:rPr>
        <w:t xml:space="preserve">DOI: </w:t>
      </w:r>
      <w:hyperlink r:id="rId406" w:tgtFrame="_blank" w:history="1">
        <w:r w:rsidRPr="0046316A">
          <w:rPr>
            <w:rFonts w:asciiTheme="minorHAnsi" w:eastAsia="Times New Roman" w:hAnsiTheme="minorHAnsi" w:cstheme="minorHAnsi"/>
            <w:color w:val="0000FF"/>
            <w:sz w:val="22"/>
            <w:szCs w:val="22"/>
            <w:u w:val="single"/>
          </w:rPr>
          <w:t>10.36290/aim.2023.055</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0.100/2022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0</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43901821; WoS ID: </w:t>
      </w:r>
      <w:hyperlink r:id="rId407" w:tgtFrame="_blank" w:history="1">
        <w:r w:rsidRPr="0046316A">
          <w:rPr>
            <w:rFonts w:asciiTheme="minorHAnsi" w:eastAsia="Times New Roman" w:hAnsiTheme="minorHAnsi" w:cstheme="minorHAnsi"/>
            <w:color w:val="0000FF"/>
            <w:sz w:val="22"/>
            <w:szCs w:val="22"/>
            <w:u w:val="single"/>
          </w:rPr>
          <w:t>001167271700006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MÁLEK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Jiří</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Kdo podal první </w:t>
      </w:r>
      <w:proofErr w:type="gramStart"/>
      <w:r w:rsidRPr="0046316A">
        <w:rPr>
          <w:rFonts w:asciiTheme="minorHAnsi" w:eastAsia="Times New Roman" w:hAnsiTheme="minorHAnsi" w:cstheme="minorHAnsi"/>
          <w:sz w:val="22"/>
          <w:szCs w:val="22"/>
        </w:rPr>
        <w:t>anestezii?.</w:t>
      </w:r>
      <w:proofErr w:type="gramEnd"/>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Anesteziologie a intenzivní medicína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34</w:t>
      </w:r>
      <w:r w:rsidRPr="0046316A">
        <w:rPr>
          <w:rFonts w:asciiTheme="minorHAnsi" w:eastAsia="Times New Roman" w:hAnsiTheme="minorHAnsi" w:cstheme="minorHAnsi"/>
          <w:sz w:val="22"/>
          <w:szCs w:val="22"/>
        </w:rPr>
        <w:t xml:space="preserve">(2): 81-89. </w:t>
      </w:r>
      <w:r w:rsidRPr="0046316A">
        <w:rPr>
          <w:rFonts w:asciiTheme="minorHAnsi" w:eastAsia="Times New Roman" w:hAnsiTheme="minorHAnsi" w:cstheme="minorHAnsi"/>
          <w:i/>
          <w:iCs/>
          <w:sz w:val="22"/>
          <w:szCs w:val="22"/>
        </w:rPr>
        <w:t xml:space="preserve">DOI: </w:t>
      </w:r>
      <w:hyperlink r:id="rId408" w:tgtFrame="_blank" w:history="1">
        <w:r w:rsidRPr="0046316A">
          <w:rPr>
            <w:rFonts w:asciiTheme="minorHAnsi" w:eastAsia="Times New Roman" w:hAnsiTheme="minorHAnsi" w:cstheme="minorHAnsi"/>
            <w:color w:val="0000FF"/>
            <w:sz w:val="22"/>
            <w:szCs w:val="22"/>
            <w:u w:val="single"/>
          </w:rPr>
          <w:t>10.36290/aim.2023.015</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0.100/2022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0</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43900954; WoS ID: </w:t>
      </w:r>
      <w:hyperlink r:id="rId409" w:tgtFrame="_blank" w:history="1">
        <w:r w:rsidRPr="0046316A">
          <w:rPr>
            <w:rFonts w:asciiTheme="minorHAnsi" w:eastAsia="Times New Roman" w:hAnsiTheme="minorHAnsi" w:cstheme="minorHAnsi"/>
            <w:color w:val="0000FF"/>
            <w:sz w:val="22"/>
            <w:szCs w:val="22"/>
            <w:u w:val="single"/>
          </w:rPr>
          <w:t>001052347800008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MIZNER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LÍNKOVÁ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Hana</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Róbert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ŠTROS</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HEŘMAN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Dalibor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ČURILA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A randomized comparison of His bundle pacing versus right ventricular pacing: Effect on left ventricular function and biomarkers of collagen metabolism.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Kardiologia Polska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81</w:t>
      </w:r>
      <w:r w:rsidRPr="0046316A">
        <w:rPr>
          <w:rFonts w:asciiTheme="minorHAnsi" w:eastAsia="Times New Roman" w:hAnsiTheme="minorHAnsi" w:cstheme="minorHAnsi"/>
          <w:sz w:val="22"/>
          <w:szCs w:val="22"/>
        </w:rPr>
        <w:t xml:space="preserve">(5): 472-481. </w:t>
      </w:r>
      <w:r w:rsidRPr="0046316A">
        <w:rPr>
          <w:rFonts w:asciiTheme="minorHAnsi" w:eastAsia="Times New Roman" w:hAnsiTheme="minorHAnsi" w:cstheme="minorHAnsi"/>
          <w:i/>
          <w:iCs/>
          <w:sz w:val="22"/>
          <w:szCs w:val="22"/>
        </w:rPr>
        <w:t xml:space="preserve">DOI: </w:t>
      </w:r>
      <w:hyperlink r:id="rId410" w:tgtFrame="_blank" w:history="1">
        <w:r w:rsidRPr="0046316A">
          <w:rPr>
            <w:rFonts w:asciiTheme="minorHAnsi" w:eastAsia="Times New Roman" w:hAnsiTheme="minorHAnsi" w:cstheme="minorHAnsi"/>
            <w:color w:val="0000FF"/>
            <w:sz w:val="22"/>
            <w:szCs w:val="22"/>
            <w:u w:val="single"/>
          </w:rPr>
          <w:t>10.33963/</w:t>
        </w:r>
        <w:proofErr w:type="gramStart"/>
        <w:r w:rsidRPr="0046316A">
          <w:rPr>
            <w:rFonts w:asciiTheme="minorHAnsi" w:eastAsia="Times New Roman" w:hAnsiTheme="minorHAnsi" w:cstheme="minorHAnsi"/>
            <w:color w:val="0000FF"/>
            <w:sz w:val="22"/>
            <w:szCs w:val="22"/>
            <w:u w:val="single"/>
          </w:rPr>
          <w:t>KP.a</w:t>
        </w:r>
        <w:proofErr w:type="gramEnd"/>
        <w:r w:rsidRPr="0046316A">
          <w:rPr>
            <w:rFonts w:asciiTheme="minorHAnsi" w:eastAsia="Times New Roman" w:hAnsiTheme="minorHAnsi" w:cstheme="minorHAnsi"/>
            <w:color w:val="0000FF"/>
            <w:sz w:val="22"/>
            <w:szCs w:val="22"/>
            <w:u w:val="single"/>
          </w:rPr>
          <w:t>2023.0065</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3.300/2022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43900191; WoS ID: </w:t>
      </w:r>
      <w:hyperlink r:id="rId411" w:tgtFrame="_blank" w:history="1">
        <w:r w:rsidRPr="0046316A">
          <w:rPr>
            <w:rFonts w:asciiTheme="minorHAnsi" w:eastAsia="Times New Roman" w:hAnsiTheme="minorHAnsi" w:cstheme="minorHAnsi"/>
            <w:color w:val="0000FF"/>
            <w:sz w:val="22"/>
            <w:szCs w:val="22"/>
            <w:u w:val="single"/>
          </w:rPr>
          <w:t>001007976300001</w:t>
        </w:r>
      </w:hyperlink>
      <w:r w:rsidRPr="0046316A">
        <w:rPr>
          <w:rFonts w:asciiTheme="minorHAnsi" w:eastAsia="Times New Roman" w:hAnsiTheme="minorHAnsi" w:cstheme="minorHAnsi"/>
          <w:sz w:val="22"/>
          <w:szCs w:val="22"/>
        </w:rPr>
        <w:t xml:space="preserve">; PubMed ID: </w:t>
      </w:r>
      <w:hyperlink r:id="rId412" w:tgtFrame="_blank" w:history="1">
        <w:r w:rsidRPr="0046316A">
          <w:rPr>
            <w:rFonts w:asciiTheme="minorHAnsi" w:eastAsia="Times New Roman" w:hAnsiTheme="minorHAnsi" w:cstheme="minorHAnsi"/>
            <w:color w:val="0000FF"/>
            <w:sz w:val="22"/>
            <w:szCs w:val="22"/>
            <w:u w:val="single"/>
          </w:rPr>
          <w:t>36929298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NU21-02-00584</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STERN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Michael</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DUŠKA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František</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Mitragyna speciosa</w:t>
      </w:r>
      <w:r w:rsidRPr="0046316A">
        <w:rPr>
          <w:rFonts w:asciiTheme="minorHAnsi" w:eastAsia="Times New Roman" w:hAnsiTheme="minorHAnsi" w:cstheme="minorHAnsi"/>
          <w:sz w:val="22"/>
          <w:szCs w:val="22"/>
        </w:rPr>
        <w:t xml:space="preserve"> (Kratom) poisoning: Findings from ten cases.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Toxicon</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225</w:t>
      </w:r>
      <w:r w:rsidRPr="0046316A">
        <w:rPr>
          <w:rFonts w:asciiTheme="minorHAnsi" w:eastAsia="Times New Roman" w:hAnsiTheme="minorHAnsi" w:cstheme="minorHAnsi"/>
          <w:sz w:val="22"/>
          <w:szCs w:val="22"/>
        </w:rPr>
        <w:t xml:space="preserve">(March): 107054. </w:t>
      </w:r>
      <w:r w:rsidRPr="0046316A">
        <w:rPr>
          <w:rFonts w:asciiTheme="minorHAnsi" w:eastAsia="Times New Roman" w:hAnsiTheme="minorHAnsi" w:cstheme="minorHAnsi"/>
          <w:i/>
          <w:iCs/>
          <w:sz w:val="22"/>
          <w:szCs w:val="22"/>
        </w:rPr>
        <w:t xml:space="preserve">DOI: </w:t>
      </w:r>
      <w:hyperlink r:id="rId413" w:tgtFrame="_blank" w:history="1">
        <w:r w:rsidRPr="0046316A">
          <w:rPr>
            <w:rFonts w:asciiTheme="minorHAnsi" w:eastAsia="Times New Roman" w:hAnsiTheme="minorHAnsi" w:cstheme="minorHAnsi"/>
            <w:color w:val="0000FF"/>
            <w:sz w:val="22"/>
            <w:szCs w:val="22"/>
            <w:u w:val="single"/>
          </w:rPr>
          <w:t>10.1016/j.toxicon.2023.107054</w:t>
        </w:r>
      </w:hyperlink>
      <w:r w:rsidRPr="0046316A">
        <w:rPr>
          <w:rFonts w:asciiTheme="minorHAnsi" w:eastAsia="Times New Roman" w:hAnsiTheme="minorHAnsi" w:cstheme="minorHAnsi"/>
          <w:i/>
          <w:iCs/>
          <w:sz w:val="22"/>
          <w:szCs w:val="22"/>
        </w:rPr>
        <w:t>. (kazuistika)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2.800/2022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43900101; WoS ID: </w:t>
      </w:r>
      <w:hyperlink r:id="rId414" w:tgtFrame="_blank" w:history="1">
        <w:r w:rsidRPr="0046316A">
          <w:rPr>
            <w:rFonts w:asciiTheme="minorHAnsi" w:eastAsia="Times New Roman" w:hAnsiTheme="minorHAnsi" w:cstheme="minorHAnsi"/>
            <w:color w:val="0000FF"/>
            <w:sz w:val="22"/>
            <w:szCs w:val="22"/>
            <w:u w:val="single"/>
          </w:rPr>
          <w:t>000964639800001</w:t>
        </w:r>
      </w:hyperlink>
      <w:r w:rsidRPr="0046316A">
        <w:rPr>
          <w:rFonts w:asciiTheme="minorHAnsi" w:eastAsia="Times New Roman" w:hAnsiTheme="minorHAnsi" w:cstheme="minorHAnsi"/>
          <w:sz w:val="22"/>
          <w:szCs w:val="22"/>
        </w:rPr>
        <w:t xml:space="preserve">; PubMed ID: </w:t>
      </w:r>
      <w:hyperlink r:id="rId415" w:tgtFrame="_blank" w:history="1">
        <w:r w:rsidRPr="0046316A">
          <w:rPr>
            <w:rFonts w:asciiTheme="minorHAnsi" w:eastAsia="Times New Roman" w:hAnsiTheme="minorHAnsi" w:cstheme="minorHAnsi"/>
            <w:color w:val="0000FF"/>
            <w:sz w:val="22"/>
            <w:szCs w:val="22"/>
            <w:u w:val="single"/>
          </w:rPr>
          <w:t>36801215</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RENZA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Metoděj</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STERN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Michael</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ZVONÍČEK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Václav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DUŠKA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František</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Influence of additional personal protective equipment on team performance in simulation-based emergency scenarios: a randomised controlled trial.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British Journal of Anaesthesia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130</w:t>
      </w:r>
      <w:r w:rsidRPr="0046316A">
        <w:rPr>
          <w:rFonts w:asciiTheme="minorHAnsi" w:eastAsia="Times New Roman" w:hAnsiTheme="minorHAnsi" w:cstheme="minorHAnsi"/>
          <w:sz w:val="22"/>
          <w:szCs w:val="22"/>
        </w:rPr>
        <w:t xml:space="preserve">(6): e494-e496. </w:t>
      </w:r>
      <w:r w:rsidRPr="0046316A">
        <w:rPr>
          <w:rFonts w:asciiTheme="minorHAnsi" w:eastAsia="Times New Roman" w:hAnsiTheme="minorHAnsi" w:cstheme="minorHAnsi"/>
          <w:i/>
          <w:iCs/>
          <w:sz w:val="22"/>
          <w:szCs w:val="22"/>
        </w:rPr>
        <w:t xml:space="preserve">DOI: </w:t>
      </w:r>
      <w:hyperlink r:id="rId416" w:tgtFrame="_blank" w:history="1">
        <w:r w:rsidRPr="0046316A">
          <w:rPr>
            <w:rFonts w:asciiTheme="minorHAnsi" w:eastAsia="Times New Roman" w:hAnsiTheme="minorHAnsi" w:cstheme="minorHAnsi"/>
            <w:color w:val="0000FF"/>
            <w:sz w:val="22"/>
            <w:szCs w:val="22"/>
            <w:u w:val="single"/>
          </w:rPr>
          <w:t>10.1016/j.bja.2023.02.028</w:t>
        </w:r>
      </w:hyperlink>
      <w:r w:rsidRPr="0046316A">
        <w:rPr>
          <w:rFonts w:asciiTheme="minorHAnsi" w:eastAsia="Times New Roman" w:hAnsiTheme="minorHAnsi" w:cstheme="minorHAnsi"/>
          <w:i/>
          <w:iCs/>
          <w:sz w:val="22"/>
          <w:szCs w:val="22"/>
        </w:rPr>
        <w:t>. (letter)</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9.800/2022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D1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D1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43900190; WoS ID: </w:t>
      </w:r>
      <w:hyperlink r:id="rId417" w:tgtFrame="_blank" w:history="1">
        <w:r w:rsidRPr="0046316A">
          <w:rPr>
            <w:rFonts w:asciiTheme="minorHAnsi" w:eastAsia="Times New Roman" w:hAnsiTheme="minorHAnsi" w:cstheme="minorHAnsi"/>
            <w:color w:val="0000FF"/>
            <w:sz w:val="22"/>
            <w:szCs w:val="22"/>
            <w:u w:val="single"/>
          </w:rPr>
          <w:t>001001564200001</w:t>
        </w:r>
      </w:hyperlink>
      <w:r w:rsidRPr="0046316A">
        <w:rPr>
          <w:rFonts w:asciiTheme="minorHAnsi" w:eastAsia="Times New Roman" w:hAnsiTheme="minorHAnsi" w:cstheme="minorHAnsi"/>
          <w:sz w:val="22"/>
          <w:szCs w:val="22"/>
        </w:rPr>
        <w:t xml:space="preserve">; PubMed ID: </w:t>
      </w:r>
      <w:hyperlink r:id="rId418" w:tgtFrame="_blank" w:history="1">
        <w:r w:rsidRPr="0046316A">
          <w:rPr>
            <w:rFonts w:asciiTheme="minorHAnsi" w:eastAsia="Times New Roman" w:hAnsiTheme="minorHAnsi" w:cstheme="minorHAnsi"/>
            <w:color w:val="0000FF"/>
            <w:sz w:val="22"/>
            <w:szCs w:val="22"/>
            <w:u w:val="single"/>
          </w:rPr>
          <w:t>36935308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SCHMIDT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Matouš</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DUŠKA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František</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Is the process of withdrawal of life-sustaining measures in the intensive care unit different for deceased organ donors compared with other dying patients? A secondary analysis of prospectively collected data.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BMJ Open</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13</w:t>
      </w:r>
      <w:r w:rsidRPr="0046316A">
        <w:rPr>
          <w:rFonts w:asciiTheme="minorHAnsi" w:eastAsia="Times New Roman" w:hAnsiTheme="minorHAnsi" w:cstheme="minorHAnsi"/>
          <w:sz w:val="22"/>
          <w:szCs w:val="22"/>
        </w:rPr>
        <w:t xml:space="preserve">(8): e069536. </w:t>
      </w:r>
      <w:r w:rsidRPr="0046316A">
        <w:rPr>
          <w:rFonts w:asciiTheme="minorHAnsi" w:eastAsia="Times New Roman" w:hAnsiTheme="minorHAnsi" w:cstheme="minorHAnsi"/>
          <w:i/>
          <w:iCs/>
          <w:sz w:val="22"/>
          <w:szCs w:val="22"/>
        </w:rPr>
        <w:t xml:space="preserve">DOI: </w:t>
      </w:r>
      <w:hyperlink r:id="rId419" w:tgtFrame="_blank" w:history="1">
        <w:r w:rsidRPr="0046316A">
          <w:rPr>
            <w:rFonts w:asciiTheme="minorHAnsi" w:eastAsia="Times New Roman" w:hAnsiTheme="minorHAnsi" w:cstheme="minorHAnsi"/>
            <w:color w:val="0000FF"/>
            <w:sz w:val="22"/>
            <w:szCs w:val="22"/>
            <w:u w:val="single"/>
          </w:rPr>
          <w:t>10.1136/bmjopen-2022-069536</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43900888; WoS ID: </w:t>
      </w:r>
      <w:hyperlink r:id="rId420" w:tgtFrame="_blank" w:history="1">
        <w:r w:rsidRPr="0046316A">
          <w:rPr>
            <w:rFonts w:asciiTheme="minorHAnsi" w:eastAsia="Times New Roman" w:hAnsiTheme="minorHAnsi" w:cstheme="minorHAnsi"/>
            <w:color w:val="0000FF"/>
            <w:sz w:val="22"/>
            <w:szCs w:val="22"/>
            <w:u w:val="single"/>
          </w:rPr>
          <w:t>001052262200006</w:t>
        </w:r>
      </w:hyperlink>
      <w:r w:rsidRPr="0046316A">
        <w:rPr>
          <w:rFonts w:asciiTheme="minorHAnsi" w:eastAsia="Times New Roman" w:hAnsiTheme="minorHAnsi" w:cstheme="minorHAnsi"/>
          <w:sz w:val="22"/>
          <w:szCs w:val="22"/>
        </w:rPr>
        <w:t xml:space="preserve">; PubMed ID: </w:t>
      </w:r>
      <w:hyperlink r:id="rId421" w:tgtFrame="_blank" w:history="1">
        <w:r w:rsidRPr="0046316A">
          <w:rPr>
            <w:rFonts w:asciiTheme="minorHAnsi" w:eastAsia="Times New Roman" w:hAnsiTheme="minorHAnsi" w:cstheme="minorHAnsi"/>
            <w:color w:val="0000FF"/>
            <w:sz w:val="22"/>
            <w:szCs w:val="22"/>
            <w:u w:val="single"/>
          </w:rPr>
          <w:t>37597867</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lastRenderedPageBreak/>
        <w:t>SÜSSENBEK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Ondřej</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ŠTROS</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HEŘMAN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Dalibor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ČURILA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Left bundle branch area pacing results in more physiological ventricular activation than biventricular pacing in patients with left bundle branch block heart failure.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Heart Journal: Supplements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25</w:t>
      </w:r>
      <w:r w:rsidRPr="0046316A">
        <w:rPr>
          <w:rFonts w:asciiTheme="minorHAnsi" w:eastAsia="Times New Roman" w:hAnsiTheme="minorHAnsi" w:cstheme="minorHAnsi"/>
          <w:sz w:val="22"/>
          <w:szCs w:val="22"/>
        </w:rPr>
        <w:t xml:space="preserve">(Suppl. E): e17-e24. </w:t>
      </w:r>
      <w:r w:rsidRPr="0046316A">
        <w:rPr>
          <w:rFonts w:asciiTheme="minorHAnsi" w:eastAsia="Times New Roman" w:hAnsiTheme="minorHAnsi" w:cstheme="minorHAnsi"/>
          <w:i/>
          <w:iCs/>
          <w:sz w:val="22"/>
          <w:szCs w:val="22"/>
        </w:rPr>
        <w:t xml:space="preserve">DOI: </w:t>
      </w:r>
      <w:hyperlink r:id="rId422" w:tgtFrame="_blank" w:history="1">
        <w:r w:rsidRPr="0046316A">
          <w:rPr>
            <w:rFonts w:asciiTheme="minorHAnsi" w:eastAsia="Times New Roman" w:hAnsiTheme="minorHAnsi" w:cstheme="minorHAnsi"/>
            <w:color w:val="0000FF"/>
            <w:sz w:val="22"/>
            <w:szCs w:val="22"/>
            <w:u w:val="single"/>
          </w:rPr>
          <w:t>10.1093/eurheartjsupp/suad109</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43900572; WoS ID: </w:t>
      </w:r>
      <w:hyperlink r:id="rId423" w:tgtFrame="_blank" w:history="1">
        <w:r w:rsidRPr="0046316A">
          <w:rPr>
            <w:rFonts w:asciiTheme="minorHAnsi" w:eastAsia="Times New Roman" w:hAnsiTheme="minorHAnsi" w:cstheme="minorHAnsi"/>
            <w:color w:val="0000FF"/>
            <w:sz w:val="22"/>
            <w:szCs w:val="22"/>
            <w:u w:val="single"/>
          </w:rPr>
          <w:t>001009977800004</w:t>
        </w:r>
      </w:hyperlink>
      <w:r w:rsidRPr="0046316A">
        <w:rPr>
          <w:rFonts w:asciiTheme="minorHAnsi" w:eastAsia="Times New Roman" w:hAnsiTheme="minorHAnsi" w:cstheme="minorHAnsi"/>
          <w:sz w:val="22"/>
          <w:szCs w:val="22"/>
        </w:rPr>
        <w:t xml:space="preserve">; PubMed ID: </w:t>
      </w:r>
      <w:hyperlink r:id="rId424" w:tgtFrame="_blank" w:history="1">
        <w:r w:rsidRPr="0046316A">
          <w:rPr>
            <w:rFonts w:asciiTheme="minorHAnsi" w:eastAsia="Times New Roman" w:hAnsiTheme="minorHAnsi" w:cstheme="minorHAnsi"/>
            <w:color w:val="0000FF"/>
            <w:sz w:val="22"/>
            <w:szCs w:val="22"/>
            <w:u w:val="single"/>
          </w:rPr>
          <w:t>37234235</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NU21-02-00584</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ŠÁMAL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Filip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3.LF/FNKV/NEUROCHIR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ŠTĚRBA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Albert</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3.LF/FNKV/NEUROCHIR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HANINEC</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3.LF/FNKV/NEUROCHIR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Simple microsurgical extirpation as a method of choice in treating symptomatic spinal facet joint cysts, a retrospective case series.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World Neurosurgery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177</w:t>
      </w:r>
      <w:r w:rsidRPr="0046316A">
        <w:rPr>
          <w:rFonts w:asciiTheme="minorHAnsi" w:eastAsia="Times New Roman" w:hAnsiTheme="minorHAnsi" w:cstheme="minorHAnsi"/>
          <w:sz w:val="22"/>
          <w:szCs w:val="22"/>
        </w:rPr>
        <w:t xml:space="preserve">(September): e665-e672. </w:t>
      </w:r>
      <w:r w:rsidRPr="0046316A">
        <w:rPr>
          <w:rFonts w:asciiTheme="minorHAnsi" w:eastAsia="Times New Roman" w:hAnsiTheme="minorHAnsi" w:cstheme="minorHAnsi"/>
          <w:i/>
          <w:iCs/>
          <w:sz w:val="22"/>
          <w:szCs w:val="22"/>
        </w:rPr>
        <w:t xml:space="preserve">DOI: </w:t>
      </w:r>
      <w:hyperlink r:id="rId425" w:tgtFrame="_blank" w:history="1">
        <w:r w:rsidRPr="0046316A">
          <w:rPr>
            <w:rFonts w:asciiTheme="minorHAnsi" w:eastAsia="Times New Roman" w:hAnsiTheme="minorHAnsi" w:cstheme="minorHAnsi"/>
            <w:color w:val="0000FF"/>
            <w:sz w:val="22"/>
            <w:szCs w:val="22"/>
            <w:u w:val="single"/>
          </w:rPr>
          <w:t>10.1016/j.wneu.2023.06.120</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2.000/2022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43900768; WoS ID: </w:t>
      </w:r>
      <w:hyperlink r:id="rId426" w:tgtFrame="_blank" w:history="1">
        <w:r w:rsidRPr="0046316A">
          <w:rPr>
            <w:rFonts w:asciiTheme="minorHAnsi" w:eastAsia="Times New Roman" w:hAnsiTheme="minorHAnsi" w:cstheme="minorHAnsi"/>
            <w:color w:val="0000FF"/>
            <w:sz w:val="22"/>
            <w:szCs w:val="22"/>
            <w:u w:val="single"/>
          </w:rPr>
          <w:t>001076105900001</w:t>
        </w:r>
      </w:hyperlink>
      <w:r w:rsidRPr="0046316A">
        <w:rPr>
          <w:rFonts w:asciiTheme="minorHAnsi" w:eastAsia="Times New Roman" w:hAnsiTheme="minorHAnsi" w:cstheme="minorHAnsi"/>
          <w:sz w:val="22"/>
          <w:szCs w:val="22"/>
        </w:rPr>
        <w:t xml:space="preserve">; PubMed ID: </w:t>
      </w:r>
      <w:hyperlink r:id="rId427" w:tgtFrame="_blank" w:history="1">
        <w:r w:rsidRPr="0046316A">
          <w:rPr>
            <w:rFonts w:asciiTheme="minorHAnsi" w:eastAsia="Times New Roman" w:hAnsiTheme="minorHAnsi" w:cstheme="minorHAnsi"/>
            <w:color w:val="0000FF"/>
            <w:sz w:val="22"/>
            <w:szCs w:val="22"/>
            <w:u w:val="single"/>
          </w:rPr>
          <w:t>37393996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SCHMIDT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Matouš</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DUŠKA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František</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Machine learning determination of motivators of terminal extubation during the transition to end-of-life care in intensive care unit.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Scientific Reports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13</w:t>
      </w:r>
      <w:r w:rsidRPr="0046316A">
        <w:rPr>
          <w:rFonts w:asciiTheme="minorHAnsi" w:eastAsia="Times New Roman" w:hAnsiTheme="minorHAnsi" w:cstheme="minorHAnsi"/>
          <w:sz w:val="22"/>
          <w:szCs w:val="22"/>
        </w:rPr>
        <w:t xml:space="preserve">(February): 2632. </w:t>
      </w:r>
      <w:r w:rsidRPr="0046316A">
        <w:rPr>
          <w:rFonts w:asciiTheme="minorHAnsi" w:eastAsia="Times New Roman" w:hAnsiTheme="minorHAnsi" w:cstheme="minorHAnsi"/>
          <w:i/>
          <w:iCs/>
          <w:sz w:val="22"/>
          <w:szCs w:val="22"/>
        </w:rPr>
        <w:t xml:space="preserve">DOI: </w:t>
      </w:r>
      <w:hyperlink r:id="rId428" w:tgtFrame="_blank" w:history="1">
        <w:r w:rsidRPr="0046316A">
          <w:rPr>
            <w:rFonts w:asciiTheme="minorHAnsi" w:eastAsia="Times New Roman" w:hAnsiTheme="minorHAnsi" w:cstheme="minorHAnsi"/>
            <w:color w:val="0000FF"/>
            <w:sz w:val="22"/>
            <w:szCs w:val="22"/>
            <w:u w:val="single"/>
          </w:rPr>
          <w:t>10.1038/s41598-023-29042-9</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43900079; WoS ID: </w:t>
      </w:r>
      <w:hyperlink r:id="rId429" w:tgtFrame="_blank" w:history="1">
        <w:r w:rsidRPr="0046316A">
          <w:rPr>
            <w:rFonts w:asciiTheme="minorHAnsi" w:eastAsia="Times New Roman" w:hAnsiTheme="minorHAnsi" w:cstheme="minorHAnsi"/>
            <w:color w:val="0000FF"/>
            <w:sz w:val="22"/>
            <w:szCs w:val="22"/>
            <w:u w:val="single"/>
          </w:rPr>
          <w:t>001100562500015</w:t>
        </w:r>
      </w:hyperlink>
      <w:r w:rsidRPr="0046316A">
        <w:rPr>
          <w:rFonts w:asciiTheme="minorHAnsi" w:eastAsia="Times New Roman" w:hAnsiTheme="minorHAnsi" w:cstheme="minorHAnsi"/>
          <w:sz w:val="22"/>
          <w:szCs w:val="22"/>
        </w:rPr>
        <w:t xml:space="preserve">; PubMed ID: </w:t>
      </w:r>
      <w:hyperlink r:id="rId430" w:tgtFrame="_blank" w:history="1">
        <w:r w:rsidRPr="0046316A">
          <w:rPr>
            <w:rFonts w:asciiTheme="minorHAnsi" w:eastAsia="Times New Roman" w:hAnsiTheme="minorHAnsi" w:cstheme="minorHAnsi"/>
            <w:color w:val="0000FF"/>
            <w:sz w:val="22"/>
            <w:szCs w:val="22"/>
            <w:u w:val="single"/>
          </w:rPr>
          <w:t>36788319</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30" w:name="_Toc164872177"/>
      <w:r w:rsidRPr="0046316A">
        <w:t>A02. Články cizojazyčné bez IF</w:t>
      </w:r>
      <w:bookmarkEnd w:id="30"/>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MAKEĽ</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Michal</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3.LF/FNKV/PLAST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SUKOP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Andrej</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3.LF/FNKV/PLAST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WHITLEY</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Adam</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The effect of smoking and elderly age on digital replantation – a multivariate analysis.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Acta Chirurgiae Plasticae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65</w:t>
      </w:r>
      <w:r w:rsidRPr="0046316A">
        <w:rPr>
          <w:rFonts w:asciiTheme="minorHAnsi" w:eastAsia="Times New Roman" w:hAnsiTheme="minorHAnsi" w:cstheme="minorHAnsi"/>
          <w:sz w:val="22"/>
          <w:szCs w:val="22"/>
        </w:rPr>
        <w:t xml:space="preserve">(2): 54-58. DOI: </w:t>
      </w:r>
      <w:hyperlink r:id="rId431" w:tgtFrame="_blank" w:history="1">
        <w:r w:rsidRPr="0046316A">
          <w:rPr>
            <w:rFonts w:asciiTheme="minorHAnsi" w:eastAsia="Times New Roman" w:hAnsiTheme="minorHAnsi" w:cstheme="minorHAnsi"/>
            <w:color w:val="0000FF"/>
            <w:sz w:val="22"/>
            <w:szCs w:val="22"/>
            <w:u w:val="single"/>
          </w:rPr>
          <w:t>10.48095/ccachp202354</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43900962; Scopus ID: </w:t>
      </w:r>
      <w:hyperlink r:id="rId432"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.0-85172446147</w:t>
        </w:r>
      </w:hyperlink>
      <w:r w:rsidRPr="0046316A">
        <w:rPr>
          <w:rFonts w:asciiTheme="minorHAnsi" w:eastAsia="Times New Roman" w:hAnsiTheme="minorHAnsi" w:cstheme="minorHAnsi"/>
          <w:sz w:val="22"/>
          <w:szCs w:val="22"/>
        </w:rPr>
        <w:t xml:space="preserve">; PubMed ID: </w:t>
      </w:r>
      <w:hyperlink r:id="rId433" w:tgtFrame="_blank" w:history="1">
        <w:r w:rsidRPr="0046316A">
          <w:rPr>
            <w:rFonts w:asciiTheme="minorHAnsi" w:eastAsia="Times New Roman" w:hAnsiTheme="minorHAnsi" w:cstheme="minorHAnsi"/>
            <w:color w:val="0000FF"/>
            <w:sz w:val="22"/>
            <w:szCs w:val="22"/>
            <w:u w:val="single"/>
          </w:rPr>
          <w:t>37722900</w:t>
        </w:r>
      </w:hyperlink>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31" w:name="_Toc164872178"/>
      <w:r w:rsidRPr="0046316A">
        <w:t>A03. Články v českém nebo slovenském jazyce bez IF</w:t>
      </w:r>
      <w:bookmarkEnd w:id="31"/>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KOUDELKOVÁ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Kateřina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FNKV/URGENP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TĚŠÍNSKÝ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GOJDA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Třicet let Národního registru pacientů na domácí parenterální výživě.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Diabetologie, metabolismus, endokrinologie, výživa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26</w:t>
      </w:r>
      <w:r w:rsidRPr="0046316A">
        <w:rPr>
          <w:rFonts w:asciiTheme="minorHAnsi" w:eastAsia="Times New Roman" w:hAnsiTheme="minorHAnsi" w:cstheme="minorHAnsi"/>
          <w:sz w:val="22"/>
          <w:szCs w:val="22"/>
        </w:rPr>
        <w:t xml:space="preserve">(1): 25-35. </w:t>
      </w:r>
      <w:r w:rsidRPr="0046316A">
        <w:rPr>
          <w:rFonts w:asciiTheme="minorHAnsi" w:eastAsia="Times New Roman" w:hAnsiTheme="minorHAnsi" w:cstheme="minorHAnsi"/>
          <w:i/>
          <w:iCs/>
          <w:sz w:val="22"/>
          <w:szCs w:val="22"/>
        </w:rPr>
        <w:t>(původní)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43900747; Scopus ID: </w:t>
      </w:r>
      <w:hyperlink r:id="rId434"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.0-85160042566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32" w:name="_Toc164872179"/>
      <w:r w:rsidRPr="0046316A">
        <w:t>B01. Odborné monografie, učební texty</w:t>
      </w:r>
      <w:bookmarkEnd w:id="32"/>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lastRenderedPageBreak/>
        <w:t>DUŠKA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František</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AL-HADDAD, Mo; CECCONI, Maurizio; </w:t>
      </w:r>
      <w:r w:rsidRPr="0046316A">
        <w:rPr>
          <w:rFonts w:asciiTheme="minorHAnsi" w:eastAsia="Times New Roman" w:hAnsiTheme="minorHAnsi" w:cstheme="minorHAnsi"/>
          <w:b/>
          <w:bCs/>
          <w:sz w:val="22"/>
          <w:szCs w:val="22"/>
        </w:rPr>
        <w:t>LE ROY</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Anne</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Intensive Care Fundamentals: Practically Oriented Essential Knowledge for Newcomers to ICUs</w:t>
      </w:r>
      <w:r w:rsidRPr="0046316A">
        <w:rPr>
          <w:rFonts w:asciiTheme="minorHAnsi" w:eastAsia="Times New Roman" w:hAnsiTheme="minorHAnsi" w:cstheme="minorHAnsi"/>
          <w:sz w:val="22"/>
          <w:szCs w:val="22"/>
        </w:rPr>
        <w:t xml:space="preserve">. 1st ed. Cham: Springer, 2023. 271 s. ISBN 978-3-031-21990-0. DOI: </w:t>
      </w:r>
      <w:hyperlink r:id="rId435" w:tgtFrame="_blank" w:history="1">
        <w:r w:rsidRPr="0046316A">
          <w:rPr>
            <w:rFonts w:asciiTheme="minorHAnsi" w:eastAsia="Times New Roman" w:hAnsiTheme="minorHAnsi" w:cstheme="minorHAnsi"/>
            <w:color w:val="0000FF"/>
            <w:sz w:val="22"/>
            <w:szCs w:val="22"/>
            <w:u w:val="single"/>
          </w:rPr>
          <w:t>10.1007/978-3-031-21991-7</w:t>
        </w:r>
      </w:hyperlink>
      <w:r w:rsidRPr="0046316A">
        <w:rPr>
          <w:rFonts w:asciiTheme="minorHAnsi" w:eastAsia="Times New Roman" w:hAnsiTheme="minorHAnsi" w:cstheme="minorHAnsi"/>
          <w:sz w:val="22"/>
          <w:szCs w:val="22"/>
        </w:rPr>
        <w:t xml:space="preserve">.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I; </w:t>
      </w:r>
    </w:p>
    <w:p w:rsidR="004A3A16" w:rsidRPr="0046316A" w:rsidRDefault="004A3A16"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33" w:name="_Toc164872180"/>
      <w:r w:rsidRPr="0046316A">
        <w:t>FNKV: Klinika dětí a dorostu FNKV</w:t>
      </w:r>
      <w:bookmarkEnd w:id="33"/>
    </w:p>
    <w:p w:rsidR="0046316A" w:rsidRPr="0046316A" w:rsidRDefault="0046316A" w:rsidP="004A3A16">
      <w:pPr>
        <w:pStyle w:val="Nadpis3"/>
        <w:divId w:val="1019620732"/>
      </w:pPr>
      <w:bookmarkStart w:id="34" w:name="_Toc164872181"/>
      <w:r w:rsidRPr="0046316A">
        <w:t>A01. Články v časopisech s IF</w:t>
      </w:r>
      <w:bookmarkEnd w:id="34"/>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KULVAJTOVÁ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Markéta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3.LF/FNKV/USL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RÜCKLOVÁ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Kristina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3.LF/FNKV/KDD</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Post mortem</w:t>
      </w:r>
      <w:r w:rsidRPr="0046316A">
        <w:rPr>
          <w:rFonts w:asciiTheme="minorHAnsi" w:eastAsia="Times New Roman" w:hAnsiTheme="minorHAnsi" w:cstheme="minorHAnsi"/>
          <w:sz w:val="22"/>
          <w:szCs w:val="22"/>
        </w:rPr>
        <w:t xml:space="preserve"> vyšetření obětí náhlé srdeční smrti a navazující kaskádový rodinný screening v ČR.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Cor et Vasa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65</w:t>
      </w:r>
      <w:r w:rsidRPr="0046316A">
        <w:rPr>
          <w:rFonts w:asciiTheme="minorHAnsi" w:eastAsia="Times New Roman" w:hAnsiTheme="minorHAnsi" w:cstheme="minorHAnsi"/>
          <w:sz w:val="22"/>
          <w:szCs w:val="22"/>
        </w:rPr>
        <w:t xml:space="preserve">(1): 7-22. </w:t>
      </w:r>
      <w:r w:rsidRPr="0046316A">
        <w:rPr>
          <w:rFonts w:asciiTheme="minorHAnsi" w:eastAsia="Times New Roman" w:hAnsiTheme="minorHAnsi" w:cstheme="minorHAnsi"/>
          <w:i/>
          <w:iCs/>
          <w:sz w:val="22"/>
          <w:szCs w:val="22"/>
        </w:rPr>
        <w:t xml:space="preserve">DOI: </w:t>
      </w:r>
      <w:hyperlink r:id="rId436" w:tgtFrame="_blank" w:history="1">
        <w:r w:rsidRPr="0046316A">
          <w:rPr>
            <w:rFonts w:asciiTheme="minorHAnsi" w:eastAsia="Times New Roman" w:hAnsiTheme="minorHAnsi" w:cstheme="minorHAnsi"/>
            <w:color w:val="0000FF"/>
            <w:sz w:val="22"/>
            <w:szCs w:val="22"/>
            <w:u w:val="single"/>
          </w:rPr>
          <w:t>10.33678/cor.2022.059</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0.200/2022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43900766; WoS ID: </w:t>
      </w:r>
      <w:hyperlink r:id="rId437" w:tgtFrame="_blank" w:history="1">
        <w:r w:rsidRPr="0046316A">
          <w:rPr>
            <w:rFonts w:asciiTheme="minorHAnsi" w:eastAsia="Times New Roman" w:hAnsiTheme="minorHAnsi" w:cstheme="minorHAnsi"/>
            <w:color w:val="0000FF"/>
            <w:sz w:val="22"/>
            <w:szCs w:val="22"/>
            <w:u w:val="single"/>
          </w:rPr>
          <w:t>000959862100001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NV18-02-00237</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VOSÁHLO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3.LF/FNKV/KDD</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ROMANOVÁ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3.LF/FNKV/KDD</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Changes in the gut bacteriome upon gluten-free diet intervention do not mediate beta cell preservation.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Diabetologia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66</w:t>
      </w:r>
      <w:r w:rsidRPr="0046316A">
        <w:rPr>
          <w:rFonts w:asciiTheme="minorHAnsi" w:eastAsia="Times New Roman" w:hAnsiTheme="minorHAnsi" w:cstheme="minorHAnsi"/>
          <w:sz w:val="22"/>
          <w:szCs w:val="22"/>
        </w:rPr>
        <w:t xml:space="preserve">(1): 241-246. </w:t>
      </w:r>
      <w:r w:rsidRPr="0046316A">
        <w:rPr>
          <w:rFonts w:asciiTheme="minorHAnsi" w:eastAsia="Times New Roman" w:hAnsiTheme="minorHAnsi" w:cstheme="minorHAnsi"/>
          <w:i/>
          <w:iCs/>
          <w:sz w:val="22"/>
          <w:szCs w:val="22"/>
        </w:rPr>
        <w:t xml:space="preserve">DOI: </w:t>
      </w:r>
      <w:hyperlink r:id="rId438" w:tgtFrame="_blank" w:history="1">
        <w:r w:rsidRPr="0046316A">
          <w:rPr>
            <w:rFonts w:asciiTheme="minorHAnsi" w:eastAsia="Times New Roman" w:hAnsiTheme="minorHAnsi" w:cstheme="minorHAnsi"/>
            <w:color w:val="0000FF"/>
            <w:sz w:val="22"/>
            <w:szCs w:val="22"/>
            <w:u w:val="single"/>
          </w:rPr>
          <w:t>10.1007/s00125-022-05805-3</w:t>
        </w:r>
      </w:hyperlink>
      <w:r w:rsidRPr="0046316A">
        <w:rPr>
          <w:rFonts w:asciiTheme="minorHAnsi" w:eastAsia="Times New Roman" w:hAnsiTheme="minorHAnsi" w:cstheme="minorHAnsi"/>
          <w:i/>
          <w:iCs/>
          <w:sz w:val="22"/>
          <w:szCs w:val="22"/>
        </w:rPr>
        <w:t>. (krátké sdělení)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8.200/2022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D1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D1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43898973; WoS ID: </w:t>
      </w:r>
      <w:hyperlink r:id="rId439" w:tgtFrame="_blank" w:history="1">
        <w:r w:rsidRPr="0046316A">
          <w:rPr>
            <w:rFonts w:asciiTheme="minorHAnsi" w:eastAsia="Times New Roman" w:hAnsiTheme="minorHAnsi" w:cstheme="minorHAnsi"/>
            <w:color w:val="0000FF"/>
            <w:sz w:val="22"/>
            <w:szCs w:val="22"/>
            <w:u w:val="single"/>
          </w:rPr>
          <w:t>000864236500003</w:t>
        </w:r>
      </w:hyperlink>
      <w:r w:rsidRPr="0046316A">
        <w:rPr>
          <w:rFonts w:asciiTheme="minorHAnsi" w:eastAsia="Times New Roman" w:hAnsiTheme="minorHAnsi" w:cstheme="minorHAnsi"/>
          <w:sz w:val="22"/>
          <w:szCs w:val="22"/>
        </w:rPr>
        <w:t xml:space="preserve">; PubMed ID: </w:t>
      </w:r>
      <w:hyperlink r:id="rId440" w:tgtFrame="_blank" w:history="1">
        <w:r w:rsidRPr="0046316A">
          <w:rPr>
            <w:rFonts w:asciiTheme="minorHAnsi" w:eastAsia="Times New Roman" w:hAnsiTheme="minorHAnsi" w:cstheme="minorHAnsi"/>
            <w:color w:val="0000FF"/>
            <w:sz w:val="22"/>
            <w:szCs w:val="22"/>
            <w:u w:val="single"/>
          </w:rPr>
          <w:t>36194251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NV16-</w:t>
      </w:r>
      <w:proofErr w:type="gramStart"/>
      <w:r w:rsidRPr="0046316A">
        <w:rPr>
          <w:rFonts w:asciiTheme="minorHAnsi" w:eastAsia="Times New Roman" w:hAnsiTheme="minorHAnsi" w:cstheme="minorHAnsi"/>
          <w:b/>
          <w:bCs/>
          <w:sz w:val="22"/>
          <w:szCs w:val="22"/>
        </w:rPr>
        <w:t>27994A</w:t>
      </w:r>
      <w:proofErr w:type="gramEnd"/>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JAHNOVÁ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Helena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3.LF/FNKV/KDD</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A founder COL4A4 pathogenic variant resulting in autosomal recessive Alport syndrome accounts for most genetic kidney failure in Romani people.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Frontiers in Medicine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10</w:t>
      </w:r>
      <w:r w:rsidRPr="0046316A">
        <w:rPr>
          <w:rFonts w:asciiTheme="minorHAnsi" w:eastAsia="Times New Roman" w:hAnsiTheme="minorHAnsi" w:cstheme="minorHAnsi"/>
          <w:sz w:val="22"/>
          <w:szCs w:val="22"/>
        </w:rPr>
        <w:t xml:space="preserve">(February): 1096869. </w:t>
      </w:r>
      <w:r w:rsidRPr="0046316A">
        <w:rPr>
          <w:rFonts w:asciiTheme="minorHAnsi" w:eastAsia="Times New Roman" w:hAnsiTheme="minorHAnsi" w:cstheme="minorHAnsi"/>
          <w:i/>
          <w:iCs/>
          <w:sz w:val="22"/>
          <w:szCs w:val="22"/>
        </w:rPr>
        <w:t xml:space="preserve">DOI: </w:t>
      </w:r>
      <w:hyperlink r:id="rId441" w:tgtFrame="_blank" w:history="1">
        <w:r w:rsidRPr="0046316A">
          <w:rPr>
            <w:rFonts w:asciiTheme="minorHAnsi" w:eastAsia="Times New Roman" w:hAnsiTheme="minorHAnsi" w:cstheme="minorHAnsi"/>
            <w:color w:val="0000FF"/>
            <w:sz w:val="22"/>
            <w:szCs w:val="22"/>
            <w:u w:val="single"/>
          </w:rPr>
          <w:t>10.3389/fmed.2023.1096869</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43900109; WoS ID: </w:t>
      </w:r>
      <w:hyperlink r:id="rId442" w:tgtFrame="_blank" w:history="1">
        <w:r w:rsidRPr="0046316A">
          <w:rPr>
            <w:rFonts w:asciiTheme="minorHAnsi" w:eastAsia="Times New Roman" w:hAnsiTheme="minorHAnsi" w:cstheme="minorHAnsi"/>
            <w:color w:val="0000FF"/>
            <w:sz w:val="22"/>
            <w:szCs w:val="22"/>
            <w:u w:val="single"/>
          </w:rPr>
          <w:t>000935290700001</w:t>
        </w:r>
      </w:hyperlink>
      <w:r w:rsidRPr="0046316A">
        <w:rPr>
          <w:rFonts w:asciiTheme="minorHAnsi" w:eastAsia="Times New Roman" w:hAnsiTheme="minorHAnsi" w:cstheme="minorHAnsi"/>
          <w:sz w:val="22"/>
          <w:szCs w:val="22"/>
        </w:rPr>
        <w:t xml:space="preserve">; PubMed ID: </w:t>
      </w:r>
      <w:hyperlink r:id="rId443" w:tgtFrame="_blank" w:history="1">
        <w:r w:rsidRPr="0046316A">
          <w:rPr>
            <w:rFonts w:asciiTheme="minorHAnsi" w:eastAsia="Times New Roman" w:hAnsiTheme="minorHAnsi" w:cstheme="minorHAnsi"/>
            <w:color w:val="0000FF"/>
            <w:sz w:val="22"/>
            <w:szCs w:val="22"/>
            <w:u w:val="single"/>
          </w:rPr>
          <w:t>36844206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NV19-06-00443</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RÜCKLOVÁ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Kristina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3.LF/FNKV/KDD</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Myokarditidy u dětí.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Cor et Vasa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64</w:t>
      </w:r>
      <w:r w:rsidRPr="0046316A">
        <w:rPr>
          <w:rFonts w:asciiTheme="minorHAnsi" w:eastAsia="Times New Roman" w:hAnsiTheme="minorHAnsi" w:cstheme="minorHAnsi"/>
          <w:sz w:val="22"/>
          <w:szCs w:val="22"/>
        </w:rPr>
        <w:t xml:space="preserve">(1): 82-89. </w:t>
      </w:r>
      <w:r w:rsidRPr="0046316A">
        <w:rPr>
          <w:rFonts w:asciiTheme="minorHAnsi" w:eastAsia="Times New Roman" w:hAnsiTheme="minorHAnsi" w:cstheme="minorHAnsi"/>
          <w:i/>
          <w:iCs/>
          <w:sz w:val="22"/>
          <w:szCs w:val="22"/>
        </w:rPr>
        <w:t xml:space="preserve">DOI: </w:t>
      </w:r>
      <w:hyperlink r:id="rId444" w:tgtFrame="_blank" w:history="1">
        <w:r w:rsidRPr="0046316A">
          <w:rPr>
            <w:rFonts w:asciiTheme="minorHAnsi" w:eastAsia="Times New Roman" w:hAnsiTheme="minorHAnsi" w:cstheme="minorHAnsi"/>
            <w:color w:val="0000FF"/>
            <w:sz w:val="22"/>
            <w:szCs w:val="22"/>
            <w:u w:val="single"/>
          </w:rPr>
          <w:t>10.33678/cor.2022.096</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0.200/2022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43900765; WoS ID: </w:t>
      </w:r>
      <w:hyperlink r:id="rId445" w:tgtFrame="_blank" w:history="1">
        <w:r w:rsidRPr="0046316A">
          <w:rPr>
            <w:rFonts w:asciiTheme="minorHAnsi" w:eastAsia="Times New Roman" w:hAnsiTheme="minorHAnsi" w:cstheme="minorHAnsi"/>
            <w:color w:val="0000FF"/>
            <w:sz w:val="22"/>
            <w:szCs w:val="22"/>
            <w:u w:val="single"/>
          </w:rPr>
          <w:t>000959862100011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SVĚTNIČKA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3.LF/FNKV/KDD</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SELINGER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Eliška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OUŘADOVÁ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POTOČKOVÁ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GOJDA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EL-LABABIDI</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Eva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3.LF/FNKV/KDD</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Prevalence of iodine deficiency among vegan compared to vegetarian and omnivore children in the Czech Republic: cross-sectional study.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Journal of Clinical Nutrition</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77</w:t>
      </w:r>
      <w:r w:rsidRPr="0046316A">
        <w:rPr>
          <w:rFonts w:asciiTheme="minorHAnsi" w:eastAsia="Times New Roman" w:hAnsiTheme="minorHAnsi" w:cstheme="minorHAnsi"/>
          <w:sz w:val="22"/>
          <w:szCs w:val="22"/>
        </w:rPr>
        <w:t xml:space="preserve">(11): 1061-1070. </w:t>
      </w:r>
      <w:r w:rsidRPr="0046316A">
        <w:rPr>
          <w:rFonts w:asciiTheme="minorHAnsi" w:eastAsia="Times New Roman" w:hAnsiTheme="minorHAnsi" w:cstheme="minorHAnsi"/>
          <w:i/>
          <w:iCs/>
          <w:sz w:val="22"/>
          <w:szCs w:val="22"/>
        </w:rPr>
        <w:t xml:space="preserve">DOI: </w:t>
      </w:r>
      <w:hyperlink r:id="rId446" w:tgtFrame="_blank" w:history="1">
        <w:r w:rsidRPr="0046316A">
          <w:rPr>
            <w:rFonts w:asciiTheme="minorHAnsi" w:eastAsia="Times New Roman" w:hAnsiTheme="minorHAnsi" w:cstheme="minorHAnsi"/>
            <w:color w:val="0000FF"/>
            <w:sz w:val="22"/>
            <w:szCs w:val="22"/>
            <w:u w:val="single"/>
          </w:rPr>
          <w:t>10.1038/s41430-023-01312-9</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4.700/2022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43900844; WoS ID: </w:t>
      </w:r>
      <w:hyperlink r:id="rId447" w:tgtFrame="_blank" w:history="1">
        <w:r w:rsidRPr="0046316A">
          <w:rPr>
            <w:rFonts w:asciiTheme="minorHAnsi" w:eastAsia="Times New Roman" w:hAnsiTheme="minorHAnsi" w:cstheme="minorHAnsi"/>
            <w:color w:val="0000FF"/>
            <w:sz w:val="22"/>
            <w:szCs w:val="22"/>
            <w:u w:val="single"/>
          </w:rPr>
          <w:t>001034502500002</w:t>
        </w:r>
      </w:hyperlink>
      <w:r w:rsidRPr="0046316A">
        <w:rPr>
          <w:rFonts w:asciiTheme="minorHAnsi" w:eastAsia="Times New Roman" w:hAnsiTheme="minorHAnsi" w:cstheme="minorHAnsi"/>
          <w:sz w:val="22"/>
          <w:szCs w:val="22"/>
        </w:rPr>
        <w:t xml:space="preserve">; PubMed ID: </w:t>
      </w:r>
      <w:hyperlink r:id="rId448" w:tgtFrame="_blank" w:history="1">
        <w:r w:rsidRPr="0046316A">
          <w:rPr>
            <w:rFonts w:asciiTheme="minorHAnsi" w:eastAsia="Times New Roman" w:hAnsiTheme="minorHAnsi" w:cstheme="minorHAnsi"/>
            <w:color w:val="0000FF"/>
            <w:sz w:val="22"/>
            <w:szCs w:val="22"/>
            <w:u w:val="single"/>
          </w:rPr>
          <w:t>37488261</w:t>
        </w:r>
      </w:hyperlink>
      <w:r w:rsidRPr="0046316A">
        <w:rPr>
          <w:rFonts w:asciiTheme="minorHAnsi" w:eastAsia="Times New Roman" w:hAnsiTheme="minorHAnsi" w:cstheme="minorHAnsi"/>
          <w:sz w:val="22"/>
          <w:szCs w:val="22"/>
        </w:rPr>
        <w:t xml:space="preserve">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NU21-09-00362</w:t>
      </w:r>
      <w:r w:rsidRPr="0046316A">
        <w:rPr>
          <w:rFonts w:asciiTheme="minorHAnsi" w:eastAsia="Times New Roman" w:hAnsiTheme="minorHAnsi" w:cstheme="minorHAnsi"/>
          <w:sz w:val="22"/>
          <w:szCs w:val="22"/>
        </w:rPr>
        <w:t xml:space="preserve"> </w:t>
      </w:r>
    </w:p>
    <w:p w:rsidR="004A3A16" w:rsidRPr="0046316A" w:rsidRDefault="004A3A16"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lastRenderedPageBreak/>
        <w:t>VOSÁHLO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FNKV/KDD</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Are all HCL systems the same? long term outcomes of three HCL systems in children with type 1 diabetes: real-life registry-based study.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Frontiers in Endocrinology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14</w:t>
      </w:r>
      <w:r w:rsidRPr="0046316A">
        <w:rPr>
          <w:rFonts w:asciiTheme="minorHAnsi" w:eastAsia="Times New Roman" w:hAnsiTheme="minorHAnsi" w:cstheme="minorHAnsi"/>
          <w:sz w:val="22"/>
          <w:szCs w:val="22"/>
        </w:rPr>
        <w:t xml:space="preserve">(October): 1283181. </w:t>
      </w:r>
      <w:r w:rsidRPr="0046316A">
        <w:rPr>
          <w:rFonts w:asciiTheme="minorHAnsi" w:eastAsia="Times New Roman" w:hAnsiTheme="minorHAnsi" w:cstheme="minorHAnsi"/>
          <w:i/>
          <w:iCs/>
          <w:sz w:val="22"/>
          <w:szCs w:val="22"/>
        </w:rPr>
        <w:t xml:space="preserve">DOI: </w:t>
      </w:r>
      <w:hyperlink r:id="rId449" w:tgtFrame="_blank" w:history="1">
        <w:r w:rsidRPr="0046316A">
          <w:rPr>
            <w:rFonts w:asciiTheme="minorHAnsi" w:eastAsia="Times New Roman" w:hAnsiTheme="minorHAnsi" w:cstheme="minorHAnsi"/>
            <w:color w:val="0000FF"/>
            <w:sz w:val="22"/>
            <w:szCs w:val="22"/>
            <w:u w:val="single"/>
          </w:rPr>
          <w:t>10.3389/fendo.2023.1283181</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5.200/2022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Poznámky k afiliaci: </w:t>
      </w:r>
      <w:r w:rsidRPr="0046316A">
        <w:rPr>
          <w:rFonts w:asciiTheme="minorHAnsi" w:eastAsia="Times New Roman" w:hAnsiTheme="minorHAnsi" w:cstheme="minorHAnsi"/>
          <w:b/>
          <w:bCs/>
          <w:sz w:val="22"/>
          <w:szCs w:val="22"/>
        </w:rPr>
        <w:t>NE-3LF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ANO-FNKV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43901082; WoS ID: </w:t>
      </w:r>
      <w:hyperlink r:id="rId450" w:tgtFrame="_blank" w:history="1">
        <w:r w:rsidRPr="0046316A">
          <w:rPr>
            <w:rFonts w:asciiTheme="minorHAnsi" w:eastAsia="Times New Roman" w:hAnsiTheme="minorHAnsi" w:cstheme="minorHAnsi"/>
            <w:color w:val="0000FF"/>
            <w:sz w:val="22"/>
            <w:szCs w:val="22"/>
            <w:u w:val="single"/>
          </w:rPr>
          <w:t>001094057600001</w:t>
        </w:r>
      </w:hyperlink>
      <w:r w:rsidRPr="0046316A">
        <w:rPr>
          <w:rFonts w:asciiTheme="minorHAnsi" w:eastAsia="Times New Roman" w:hAnsiTheme="minorHAnsi" w:cstheme="minorHAnsi"/>
          <w:sz w:val="22"/>
          <w:szCs w:val="22"/>
        </w:rPr>
        <w:t xml:space="preserve">; PubMed ID: </w:t>
      </w:r>
      <w:hyperlink r:id="rId451" w:tgtFrame="_blank" w:history="1">
        <w:r w:rsidRPr="0046316A">
          <w:rPr>
            <w:rFonts w:asciiTheme="minorHAnsi" w:eastAsia="Times New Roman" w:hAnsiTheme="minorHAnsi" w:cstheme="minorHAnsi"/>
            <w:color w:val="0000FF"/>
            <w:sz w:val="22"/>
            <w:szCs w:val="22"/>
            <w:u w:val="single"/>
          </w:rPr>
          <w:t>37908748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I-FNKV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RÜCKLOVÁ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Kristina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3.LF/FNKV/KDD</w:t>
      </w:r>
      <w:r w:rsidRPr="0046316A">
        <w:rPr>
          <w:rFonts w:asciiTheme="minorHAnsi" w:eastAsia="Times New Roman" w:hAnsiTheme="minorHAnsi" w:cstheme="minorHAnsi"/>
          <w:sz w:val="22"/>
          <w:szCs w:val="22"/>
        </w:rPr>
        <w:t xml:space="preserve">): </w:t>
      </w:r>
      <w:r w:rsidR="001B4C18" w:rsidRPr="001B4C18">
        <w:rPr>
          <w:rFonts w:asciiTheme="minorHAnsi" w:eastAsia="Times New Roman" w:hAnsiTheme="minorHAnsi" w:cstheme="minorHAnsi"/>
          <w:color w:val="FF0000"/>
          <w:sz w:val="22"/>
          <w:szCs w:val="22"/>
        </w:rPr>
        <w:t>kvůli grantu</w:t>
      </w:r>
      <w:r w:rsidR="001B4C18">
        <w:rPr>
          <w:rFonts w:asciiTheme="minorHAnsi" w:eastAsia="Times New Roman" w:hAnsiTheme="minorHAnsi" w:cstheme="minorHAnsi"/>
          <w:color w:val="FF0000"/>
          <w:sz w:val="22"/>
          <w:szCs w:val="22"/>
        </w:rPr>
        <w:t xml:space="preserve"> i k FN</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Post-mortem genetic testing in sudden cardiac death and genetic screening of relatives at risk: lessons learned from a Czech pilot multidisciplinary study.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International Journal of Legal Medicine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137</w:t>
      </w:r>
      <w:r w:rsidRPr="0046316A">
        <w:rPr>
          <w:rFonts w:asciiTheme="minorHAnsi" w:eastAsia="Times New Roman" w:hAnsiTheme="minorHAnsi" w:cstheme="minorHAnsi"/>
          <w:sz w:val="22"/>
          <w:szCs w:val="22"/>
        </w:rPr>
        <w:t xml:space="preserve">(6): 1787-1801. </w:t>
      </w:r>
      <w:r w:rsidRPr="0046316A">
        <w:rPr>
          <w:rFonts w:asciiTheme="minorHAnsi" w:eastAsia="Times New Roman" w:hAnsiTheme="minorHAnsi" w:cstheme="minorHAnsi"/>
          <w:i/>
          <w:iCs/>
          <w:sz w:val="22"/>
          <w:szCs w:val="22"/>
        </w:rPr>
        <w:t xml:space="preserve">DOI: </w:t>
      </w:r>
      <w:hyperlink r:id="rId452" w:tgtFrame="_blank" w:history="1">
        <w:r w:rsidRPr="0046316A">
          <w:rPr>
            <w:rFonts w:asciiTheme="minorHAnsi" w:eastAsia="Times New Roman" w:hAnsiTheme="minorHAnsi" w:cstheme="minorHAnsi"/>
            <w:color w:val="0000FF"/>
            <w:sz w:val="22"/>
            <w:szCs w:val="22"/>
            <w:u w:val="single"/>
          </w:rPr>
          <w:t>10.1007/s00414-023-</w:t>
        </w:r>
        <w:proofErr w:type="gramStart"/>
        <w:r w:rsidRPr="0046316A">
          <w:rPr>
            <w:rFonts w:asciiTheme="minorHAnsi" w:eastAsia="Times New Roman" w:hAnsiTheme="minorHAnsi" w:cstheme="minorHAnsi"/>
            <w:color w:val="0000FF"/>
            <w:sz w:val="22"/>
            <w:szCs w:val="22"/>
            <w:u w:val="single"/>
          </w:rPr>
          <w:t>03007-z</w:t>
        </w:r>
        <w:proofErr w:type="gramEnd"/>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Poznámky k afiliaci: </w:t>
      </w:r>
      <w:r w:rsidRPr="0046316A">
        <w:rPr>
          <w:rFonts w:asciiTheme="minorHAnsi" w:eastAsia="Times New Roman" w:hAnsiTheme="minorHAnsi" w:cstheme="minorHAnsi"/>
          <w:b/>
          <w:bCs/>
          <w:sz w:val="22"/>
          <w:szCs w:val="22"/>
        </w:rPr>
        <w:t>ANO-3LF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NE-FNKV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43900406; WoS ID: </w:t>
      </w:r>
      <w:hyperlink r:id="rId453" w:tgtFrame="_blank" w:history="1">
        <w:r w:rsidRPr="0046316A">
          <w:rPr>
            <w:rFonts w:asciiTheme="minorHAnsi" w:eastAsia="Times New Roman" w:hAnsiTheme="minorHAnsi" w:cstheme="minorHAnsi"/>
            <w:color w:val="0000FF"/>
            <w:sz w:val="22"/>
            <w:szCs w:val="22"/>
            <w:u w:val="single"/>
          </w:rPr>
          <w:t>000986403800001</w:t>
        </w:r>
      </w:hyperlink>
      <w:r w:rsidRPr="0046316A">
        <w:rPr>
          <w:rFonts w:asciiTheme="minorHAnsi" w:eastAsia="Times New Roman" w:hAnsiTheme="minorHAnsi" w:cstheme="minorHAnsi"/>
          <w:sz w:val="22"/>
          <w:szCs w:val="22"/>
        </w:rPr>
        <w:t xml:space="preserve">; PubMed ID: </w:t>
      </w:r>
      <w:hyperlink r:id="rId454" w:tgtFrame="_blank" w:history="1">
        <w:r w:rsidRPr="0046316A">
          <w:rPr>
            <w:rFonts w:asciiTheme="minorHAnsi" w:eastAsia="Times New Roman" w:hAnsiTheme="minorHAnsi" w:cstheme="minorHAnsi"/>
            <w:color w:val="0000FF"/>
            <w:sz w:val="22"/>
            <w:szCs w:val="22"/>
            <w:u w:val="single"/>
          </w:rPr>
          <w:t>37178278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NV18-02-00237</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MARX</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David</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FNKV/KDD</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Comparison of prevalence of depression symptoms and history of suicidality in students of medical schools and other study programmes of Charles University.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Central European Journal of Public Health</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31</w:t>
      </w:r>
      <w:r w:rsidRPr="0046316A">
        <w:rPr>
          <w:rFonts w:asciiTheme="minorHAnsi" w:eastAsia="Times New Roman" w:hAnsiTheme="minorHAnsi" w:cstheme="minorHAnsi"/>
          <w:sz w:val="22"/>
          <w:szCs w:val="22"/>
        </w:rPr>
        <w:t xml:space="preserve">(3): 217-222. </w:t>
      </w:r>
      <w:r w:rsidRPr="0046316A">
        <w:rPr>
          <w:rFonts w:asciiTheme="minorHAnsi" w:eastAsia="Times New Roman" w:hAnsiTheme="minorHAnsi" w:cstheme="minorHAnsi"/>
          <w:i/>
          <w:iCs/>
          <w:sz w:val="22"/>
          <w:szCs w:val="22"/>
        </w:rPr>
        <w:t xml:space="preserve">DOI: </w:t>
      </w:r>
      <w:hyperlink r:id="rId455" w:tgtFrame="_blank" w:history="1">
        <w:r w:rsidRPr="0046316A">
          <w:rPr>
            <w:rFonts w:asciiTheme="minorHAnsi" w:eastAsia="Times New Roman" w:hAnsiTheme="minorHAnsi" w:cstheme="minorHAnsi"/>
            <w:color w:val="0000FF"/>
            <w:sz w:val="22"/>
            <w:szCs w:val="22"/>
            <w:u w:val="single"/>
          </w:rPr>
          <w:t>10.21101/</w:t>
        </w:r>
        <w:proofErr w:type="gramStart"/>
        <w:r w:rsidRPr="0046316A">
          <w:rPr>
            <w:rFonts w:asciiTheme="minorHAnsi" w:eastAsia="Times New Roman" w:hAnsiTheme="minorHAnsi" w:cstheme="minorHAnsi"/>
            <w:color w:val="0000FF"/>
            <w:sz w:val="22"/>
            <w:szCs w:val="22"/>
            <w:u w:val="single"/>
          </w:rPr>
          <w:t>cejph.a</w:t>
        </w:r>
        <w:proofErr w:type="gramEnd"/>
        <w:r w:rsidRPr="0046316A">
          <w:rPr>
            <w:rFonts w:asciiTheme="minorHAnsi" w:eastAsia="Times New Roman" w:hAnsiTheme="minorHAnsi" w:cstheme="minorHAnsi"/>
            <w:color w:val="0000FF"/>
            <w:sz w:val="22"/>
            <w:szCs w:val="22"/>
            <w:u w:val="single"/>
          </w:rPr>
          <w:t>7680</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1.200/2022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43901087; WoS ID: </w:t>
      </w:r>
      <w:hyperlink r:id="rId456" w:tgtFrame="_blank" w:history="1">
        <w:r w:rsidRPr="0046316A">
          <w:rPr>
            <w:rFonts w:asciiTheme="minorHAnsi" w:eastAsia="Times New Roman" w:hAnsiTheme="minorHAnsi" w:cstheme="minorHAnsi"/>
            <w:color w:val="0000FF"/>
            <w:sz w:val="22"/>
            <w:szCs w:val="22"/>
            <w:u w:val="single"/>
          </w:rPr>
          <w:t>001105918100002</w:t>
        </w:r>
      </w:hyperlink>
      <w:r w:rsidRPr="0046316A">
        <w:rPr>
          <w:rFonts w:asciiTheme="minorHAnsi" w:eastAsia="Times New Roman" w:hAnsiTheme="minorHAnsi" w:cstheme="minorHAnsi"/>
          <w:sz w:val="22"/>
          <w:szCs w:val="22"/>
        </w:rPr>
        <w:t xml:space="preserve">; PubMed ID: </w:t>
      </w:r>
      <w:hyperlink r:id="rId457" w:tgtFrame="_blank" w:history="1">
        <w:r w:rsidRPr="0046316A">
          <w:rPr>
            <w:rFonts w:asciiTheme="minorHAnsi" w:eastAsia="Times New Roman" w:hAnsiTheme="minorHAnsi" w:cstheme="minorHAnsi"/>
            <w:color w:val="0000FF"/>
            <w:sz w:val="22"/>
            <w:szCs w:val="22"/>
            <w:u w:val="single"/>
          </w:rPr>
          <w:t>37934486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35" w:name="_Toc164872182"/>
      <w:r w:rsidRPr="0046316A">
        <w:t>A03. Články v českém nebo slovenském jazyce bez IF</w:t>
      </w:r>
      <w:bookmarkEnd w:id="35"/>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ALDHOON HAINEROVÁ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Irena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3.LF/FNKV/KDD</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EL-LABABIDI</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Eva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3.LF/FNKV/KDD</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Pubertální růst dětí, které se narodily malé na svůj gestační věk (SGA), s malou výškou v dětství (SGA-SS). Výsledky léčby růstovým hormonem z dat české národní databáze REPAR.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Česko-slovenská pediatrie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78</w:t>
      </w:r>
      <w:r w:rsidRPr="0046316A">
        <w:rPr>
          <w:rFonts w:asciiTheme="minorHAnsi" w:eastAsia="Times New Roman" w:hAnsiTheme="minorHAnsi" w:cstheme="minorHAnsi"/>
          <w:sz w:val="22"/>
          <w:szCs w:val="22"/>
        </w:rPr>
        <w:t xml:space="preserve">(Suppl. 3): 30-36. DOI: </w:t>
      </w:r>
      <w:hyperlink r:id="rId458" w:tgtFrame="_blank" w:history="1">
        <w:r w:rsidRPr="0046316A">
          <w:rPr>
            <w:rFonts w:asciiTheme="minorHAnsi" w:eastAsia="Times New Roman" w:hAnsiTheme="minorHAnsi" w:cstheme="minorHAnsi"/>
            <w:color w:val="0000FF"/>
            <w:sz w:val="22"/>
            <w:szCs w:val="22"/>
            <w:u w:val="single"/>
          </w:rPr>
          <w:t>10.55095/CSPediatrie2023/058</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43901773; Scopus ID: </w:t>
      </w:r>
      <w:hyperlink r:id="rId459"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.0-85185522563</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KOLSKÝ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Alexander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3.LF/FNKV/KDD</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Asymptomatická bakteriurie.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Pediatrie pro praxi</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24</w:t>
      </w:r>
      <w:r w:rsidRPr="0046316A">
        <w:rPr>
          <w:rFonts w:asciiTheme="minorHAnsi" w:eastAsia="Times New Roman" w:hAnsiTheme="minorHAnsi" w:cstheme="minorHAnsi"/>
          <w:sz w:val="22"/>
          <w:szCs w:val="22"/>
        </w:rPr>
        <w:t xml:space="preserve">(6): 367-371. DOI: </w:t>
      </w:r>
      <w:hyperlink r:id="rId460" w:tgtFrame="_blank" w:history="1">
        <w:r w:rsidRPr="0046316A">
          <w:rPr>
            <w:rFonts w:asciiTheme="minorHAnsi" w:eastAsia="Times New Roman" w:hAnsiTheme="minorHAnsi" w:cstheme="minorHAnsi"/>
            <w:color w:val="0000FF"/>
            <w:sz w:val="22"/>
            <w:szCs w:val="22"/>
            <w:u w:val="single"/>
          </w:rPr>
          <w:t>10.36290/ped.2023.090</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43901285; Scopus ID: </w:t>
      </w:r>
      <w:hyperlink r:id="rId461"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.0-85179108317</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ALDHOON HAINEROVÁ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Irena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3.LF/FNKV/KDD</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Současné možnosti farmakoterapie dětské obezity.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Česko-slovenská pediatrie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78</w:t>
      </w:r>
      <w:r w:rsidRPr="0046316A">
        <w:rPr>
          <w:rFonts w:asciiTheme="minorHAnsi" w:eastAsia="Times New Roman" w:hAnsiTheme="minorHAnsi" w:cstheme="minorHAnsi"/>
          <w:sz w:val="22"/>
          <w:szCs w:val="22"/>
        </w:rPr>
        <w:t xml:space="preserve">(2): 122-126. DOI: </w:t>
      </w:r>
      <w:hyperlink r:id="rId462" w:tgtFrame="_blank" w:history="1">
        <w:r w:rsidRPr="0046316A">
          <w:rPr>
            <w:rFonts w:asciiTheme="minorHAnsi" w:eastAsia="Times New Roman" w:hAnsiTheme="minorHAnsi" w:cstheme="minorHAnsi"/>
            <w:color w:val="0000FF"/>
            <w:sz w:val="22"/>
            <w:szCs w:val="22"/>
            <w:u w:val="single"/>
          </w:rPr>
          <w:t>10.55095/CSPediatrie2023/017</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43900198; Scopus ID: </w:t>
      </w:r>
      <w:hyperlink r:id="rId463"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.0-85152735838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ALDHOON HAINEROVÁ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Irena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3.LF/FNKV/KDD</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lastRenderedPageBreak/>
        <w:t xml:space="preserve">Regulace energetické rovnováhy a jídelního chování.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Česko-slovenská pediatrie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78</w:t>
      </w:r>
      <w:r w:rsidRPr="0046316A">
        <w:rPr>
          <w:rFonts w:asciiTheme="minorHAnsi" w:eastAsia="Times New Roman" w:hAnsiTheme="minorHAnsi" w:cstheme="minorHAnsi"/>
          <w:sz w:val="22"/>
          <w:szCs w:val="22"/>
        </w:rPr>
        <w:t xml:space="preserve">(1): 48-53. DOI: </w:t>
      </w:r>
      <w:hyperlink r:id="rId464" w:tgtFrame="_blank" w:history="1">
        <w:r w:rsidRPr="0046316A">
          <w:rPr>
            <w:rFonts w:asciiTheme="minorHAnsi" w:eastAsia="Times New Roman" w:hAnsiTheme="minorHAnsi" w:cstheme="minorHAnsi"/>
            <w:color w:val="0000FF"/>
            <w:sz w:val="22"/>
            <w:szCs w:val="22"/>
            <w:u w:val="single"/>
          </w:rPr>
          <w:t>10.55095/CSPediatrie2023/009</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43900004; Scopus ID: </w:t>
      </w:r>
      <w:hyperlink r:id="rId465"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.0-85147950742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RÜCKLOVÁ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Kristina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3.LF/FNKV/KDD</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Myokarditidy a kardiomyopatie.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Česko-slovenská pediatrie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78</w:t>
      </w:r>
      <w:r w:rsidRPr="0046316A">
        <w:rPr>
          <w:rFonts w:asciiTheme="minorHAnsi" w:eastAsia="Times New Roman" w:hAnsiTheme="minorHAnsi" w:cstheme="minorHAnsi"/>
          <w:sz w:val="22"/>
          <w:szCs w:val="22"/>
        </w:rPr>
        <w:t xml:space="preserve">(2): 110-121. DOI: </w:t>
      </w:r>
      <w:hyperlink r:id="rId466" w:tgtFrame="_blank" w:history="1">
        <w:r w:rsidRPr="0046316A">
          <w:rPr>
            <w:rFonts w:asciiTheme="minorHAnsi" w:eastAsia="Times New Roman" w:hAnsiTheme="minorHAnsi" w:cstheme="minorHAnsi"/>
            <w:color w:val="0000FF"/>
            <w:sz w:val="22"/>
            <w:szCs w:val="22"/>
            <w:u w:val="single"/>
          </w:rPr>
          <w:t>10.55095/CSPediatrie2023/016</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43900197; Scopus ID: </w:t>
      </w:r>
      <w:hyperlink r:id="rId467"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.0-85152729601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ALDHOON HAINEROVÁ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Irena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3.LF/FNKV/KDD</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EL-LABABIDI</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Eva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3.LF/FNKV/KDD</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Dospělá výška dětí, které se narodily malé na svůj gestační věk (SGA), s malou výškou v dětství (SGA-SS). Výsledky léčby růstovým hormonem z dat české národní databáze REPAR.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Česko-slovenská pediatrie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78</w:t>
      </w:r>
      <w:r w:rsidRPr="0046316A">
        <w:rPr>
          <w:rFonts w:asciiTheme="minorHAnsi" w:eastAsia="Times New Roman" w:hAnsiTheme="minorHAnsi" w:cstheme="minorHAnsi"/>
          <w:sz w:val="22"/>
          <w:szCs w:val="22"/>
        </w:rPr>
        <w:t xml:space="preserve">(Suppl. 3): S22-S29. DOI: </w:t>
      </w:r>
      <w:hyperlink r:id="rId468" w:tgtFrame="_blank" w:history="1">
        <w:r w:rsidRPr="0046316A">
          <w:rPr>
            <w:rFonts w:asciiTheme="minorHAnsi" w:eastAsia="Times New Roman" w:hAnsiTheme="minorHAnsi" w:cstheme="minorHAnsi"/>
            <w:color w:val="0000FF"/>
            <w:sz w:val="22"/>
            <w:szCs w:val="22"/>
            <w:u w:val="single"/>
          </w:rPr>
          <w:t>10.55095/CSPediatrie2023/059</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43901774; Scopus ID: </w:t>
      </w:r>
      <w:hyperlink r:id="rId469"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.0-85185460857</w:t>
        </w:r>
      </w:hyperlink>
      <w:r w:rsidRPr="0046316A">
        <w:rPr>
          <w:rFonts w:asciiTheme="minorHAnsi" w:eastAsia="Times New Roman" w:hAnsiTheme="minorHAnsi" w:cstheme="minorHAnsi"/>
          <w:sz w:val="22"/>
          <w:szCs w:val="22"/>
        </w:rPr>
        <w:t xml:space="preserve">;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A3A16" w:rsidRPr="0046316A" w:rsidRDefault="004A3A16"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36" w:name="_Toc164872183"/>
      <w:r w:rsidRPr="0046316A">
        <w:t>FNKV: Klinika nukleární medicíny FNKV</w:t>
      </w:r>
      <w:bookmarkEnd w:id="36"/>
    </w:p>
    <w:p w:rsidR="0046316A" w:rsidRPr="0046316A" w:rsidRDefault="0046316A" w:rsidP="004A3A16">
      <w:pPr>
        <w:pStyle w:val="Nadpis3"/>
        <w:divId w:val="1019620732"/>
      </w:pPr>
      <w:bookmarkStart w:id="37" w:name="_Toc164872184"/>
      <w:r w:rsidRPr="0046316A">
        <w:t>A01. Články v časopisech s IF</w:t>
      </w:r>
      <w:bookmarkEnd w:id="37"/>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BARTOŠ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Aleš</w:t>
      </w:r>
      <w:r w:rsidRPr="0046316A">
        <w:rPr>
          <w:rFonts w:asciiTheme="minorHAnsi" w:eastAsia="Times New Roman" w:hAnsiTheme="minorHAnsi" w:cstheme="minorHAnsi"/>
          <w:sz w:val="22"/>
          <w:szCs w:val="22"/>
        </w:rPr>
        <w:t xml:space="preserve"> (K)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Danka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FNKV/KNM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PÍCHOVÁ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Renata</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3.LF/FNKV/RADIONM</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Nečekaně abnormální test POBAV a SPECT mozku dokonce u vnuka pacientky s demencí.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Česká a slovenská neurologie a neurochirurgie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86</w:t>
      </w:r>
      <w:r w:rsidRPr="0046316A">
        <w:rPr>
          <w:rFonts w:asciiTheme="minorHAnsi" w:eastAsia="Times New Roman" w:hAnsiTheme="minorHAnsi" w:cstheme="minorHAnsi"/>
          <w:sz w:val="22"/>
          <w:szCs w:val="22"/>
        </w:rPr>
        <w:t xml:space="preserve">(6): 405-408. </w:t>
      </w:r>
      <w:r w:rsidRPr="0046316A">
        <w:rPr>
          <w:rFonts w:asciiTheme="minorHAnsi" w:eastAsia="Times New Roman" w:hAnsiTheme="minorHAnsi" w:cstheme="minorHAnsi"/>
          <w:i/>
          <w:iCs/>
          <w:sz w:val="22"/>
          <w:szCs w:val="22"/>
        </w:rPr>
        <w:t xml:space="preserve">DOI: </w:t>
      </w:r>
      <w:hyperlink r:id="rId470" w:tgtFrame="_blank" w:history="1">
        <w:r w:rsidRPr="0046316A">
          <w:rPr>
            <w:rFonts w:asciiTheme="minorHAnsi" w:eastAsia="Times New Roman" w:hAnsiTheme="minorHAnsi" w:cstheme="minorHAnsi"/>
            <w:color w:val="0000FF"/>
            <w:sz w:val="22"/>
            <w:szCs w:val="22"/>
            <w:u w:val="single"/>
          </w:rPr>
          <w:t>10.48095/cccsnn2023405</w:t>
        </w:r>
      </w:hyperlink>
      <w:r w:rsidRPr="0046316A">
        <w:rPr>
          <w:rFonts w:asciiTheme="minorHAnsi" w:eastAsia="Times New Roman" w:hAnsiTheme="minorHAnsi" w:cstheme="minorHAnsi"/>
          <w:i/>
          <w:iCs/>
          <w:sz w:val="22"/>
          <w:szCs w:val="22"/>
        </w:rPr>
        <w:t>. (letter)</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0.500/2022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43901454; WoS ID: </w:t>
      </w:r>
      <w:hyperlink r:id="rId471" w:tgtFrame="_blank" w:history="1">
        <w:r w:rsidRPr="0046316A">
          <w:rPr>
            <w:rFonts w:asciiTheme="minorHAnsi" w:eastAsia="Times New Roman" w:hAnsiTheme="minorHAnsi" w:cstheme="minorHAnsi"/>
            <w:color w:val="0000FF"/>
            <w:sz w:val="22"/>
            <w:szCs w:val="22"/>
            <w:u w:val="single"/>
          </w:rPr>
          <w:t>001146371900001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LANG</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Otto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FNKV/KNM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Spinal fusion for single-level SPECT/CT positive lumbar degenerative disc disease: the SPINUS I study.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Acta Neurochirurgica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165</w:t>
      </w:r>
      <w:r w:rsidRPr="0046316A">
        <w:rPr>
          <w:rFonts w:asciiTheme="minorHAnsi" w:eastAsia="Times New Roman" w:hAnsiTheme="minorHAnsi" w:cstheme="minorHAnsi"/>
          <w:sz w:val="22"/>
          <w:szCs w:val="22"/>
        </w:rPr>
        <w:t xml:space="preserve">(9): 2633-2640. </w:t>
      </w:r>
      <w:r w:rsidRPr="0046316A">
        <w:rPr>
          <w:rFonts w:asciiTheme="minorHAnsi" w:eastAsia="Times New Roman" w:hAnsiTheme="minorHAnsi" w:cstheme="minorHAnsi"/>
          <w:i/>
          <w:iCs/>
          <w:sz w:val="22"/>
          <w:szCs w:val="22"/>
        </w:rPr>
        <w:t xml:space="preserve">DOI: </w:t>
      </w:r>
      <w:hyperlink r:id="rId472" w:tgtFrame="_blank" w:history="1">
        <w:r w:rsidRPr="0046316A">
          <w:rPr>
            <w:rFonts w:asciiTheme="minorHAnsi" w:eastAsia="Times New Roman" w:hAnsiTheme="minorHAnsi" w:cstheme="minorHAnsi"/>
            <w:color w:val="0000FF"/>
            <w:sz w:val="22"/>
            <w:szCs w:val="22"/>
            <w:u w:val="single"/>
          </w:rPr>
          <w:t>10.1007/s00701-023-05666-8</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2.400/2022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43900750; WoS ID: </w:t>
      </w:r>
      <w:hyperlink r:id="rId473" w:tgtFrame="_blank" w:history="1">
        <w:r w:rsidRPr="0046316A">
          <w:rPr>
            <w:rFonts w:asciiTheme="minorHAnsi" w:eastAsia="Times New Roman" w:hAnsiTheme="minorHAnsi" w:cstheme="minorHAnsi"/>
            <w:color w:val="0000FF"/>
            <w:sz w:val="22"/>
            <w:szCs w:val="22"/>
            <w:u w:val="single"/>
          </w:rPr>
          <w:t>001014493100001</w:t>
        </w:r>
      </w:hyperlink>
      <w:r w:rsidRPr="0046316A">
        <w:rPr>
          <w:rFonts w:asciiTheme="minorHAnsi" w:eastAsia="Times New Roman" w:hAnsiTheme="minorHAnsi" w:cstheme="minorHAnsi"/>
          <w:sz w:val="22"/>
          <w:szCs w:val="22"/>
        </w:rPr>
        <w:t xml:space="preserve">; PubMed ID: </w:t>
      </w:r>
      <w:hyperlink r:id="rId474" w:tgtFrame="_blank" w:history="1">
        <w:r w:rsidRPr="0046316A">
          <w:rPr>
            <w:rFonts w:asciiTheme="minorHAnsi" w:eastAsia="Times New Roman" w:hAnsiTheme="minorHAnsi" w:cstheme="minorHAnsi"/>
            <w:color w:val="0000FF"/>
            <w:sz w:val="22"/>
            <w:szCs w:val="22"/>
            <w:u w:val="single"/>
          </w:rPr>
          <w:t>37347294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38" w:name="_Toc164872185"/>
      <w:r w:rsidRPr="0046316A">
        <w:t>A03. Články v českém nebo slovenském jazyce bez IF</w:t>
      </w:r>
      <w:bookmarkEnd w:id="38"/>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LANG</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Otto</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FNKV/KNM</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Význam hybridní plicní scintigrafie u pacientů s </w:t>
      </w:r>
      <w:proofErr w:type="gramStart"/>
      <w:r w:rsidRPr="0046316A">
        <w:rPr>
          <w:rFonts w:asciiTheme="minorHAnsi" w:eastAsia="Times New Roman" w:hAnsiTheme="minorHAnsi" w:cstheme="minorHAnsi"/>
          <w:sz w:val="22"/>
          <w:szCs w:val="22"/>
        </w:rPr>
        <w:t>emfyzémem - kazuistika</w:t>
      </w:r>
      <w:proofErr w:type="gramEnd"/>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Nukleární medicína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12</w:t>
      </w:r>
      <w:r w:rsidRPr="0046316A">
        <w:rPr>
          <w:rFonts w:asciiTheme="minorHAnsi" w:eastAsia="Times New Roman" w:hAnsiTheme="minorHAnsi" w:cstheme="minorHAnsi"/>
          <w:sz w:val="22"/>
          <w:szCs w:val="22"/>
        </w:rPr>
        <w:t xml:space="preserve">(4): 72-75. </w:t>
      </w:r>
      <w:r w:rsidRPr="0046316A">
        <w:rPr>
          <w:rFonts w:asciiTheme="minorHAnsi" w:eastAsia="Times New Roman" w:hAnsiTheme="minorHAnsi" w:cstheme="minorHAnsi"/>
          <w:i/>
          <w:iCs/>
          <w:sz w:val="22"/>
          <w:szCs w:val="22"/>
        </w:rPr>
        <w:t>(kazuistika)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43901324;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LANG</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Otto</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FNKV/KNM</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Efekt lymfodrenáže dolních končetin u pacientů se syndromem diabetické nohy – pilotní studie.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Nukleární medicína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12</w:t>
      </w:r>
      <w:r w:rsidRPr="0046316A">
        <w:rPr>
          <w:rFonts w:asciiTheme="minorHAnsi" w:eastAsia="Times New Roman" w:hAnsiTheme="minorHAnsi" w:cstheme="minorHAnsi"/>
          <w:sz w:val="22"/>
          <w:szCs w:val="22"/>
        </w:rPr>
        <w:t xml:space="preserve">(3): 54-57. </w:t>
      </w:r>
      <w:r w:rsidRPr="0046316A">
        <w:rPr>
          <w:rFonts w:asciiTheme="minorHAnsi" w:eastAsia="Times New Roman" w:hAnsiTheme="minorHAnsi" w:cstheme="minorHAnsi"/>
          <w:i/>
          <w:iCs/>
          <w:sz w:val="22"/>
          <w:szCs w:val="22"/>
        </w:rPr>
        <w:t>(původní)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43900961;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lastRenderedPageBreak/>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LANG</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Otto</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FNKV/KNM</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Transportní kapacita lymfatického systému dolních končetin u pacientů se syndromem diabetické nohy – pilotní studie.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Nukleární medicína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12</w:t>
      </w:r>
      <w:r w:rsidRPr="0046316A">
        <w:rPr>
          <w:rFonts w:asciiTheme="minorHAnsi" w:eastAsia="Times New Roman" w:hAnsiTheme="minorHAnsi" w:cstheme="minorHAnsi"/>
          <w:sz w:val="22"/>
          <w:szCs w:val="22"/>
        </w:rPr>
        <w:t xml:space="preserve">(4): 68-71. </w:t>
      </w:r>
      <w:r w:rsidRPr="0046316A">
        <w:rPr>
          <w:rFonts w:asciiTheme="minorHAnsi" w:eastAsia="Times New Roman" w:hAnsiTheme="minorHAnsi" w:cstheme="minorHAnsi"/>
          <w:i/>
          <w:iCs/>
          <w:sz w:val="22"/>
          <w:szCs w:val="22"/>
        </w:rPr>
        <w:t>(původní)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43901323;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A3A16" w:rsidRPr="0046316A" w:rsidRDefault="004A3A16"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39" w:name="_Toc164872186"/>
      <w:r w:rsidRPr="0046316A">
        <w:t>FNKV: Klinika plastické chirurgie FNKV</w:t>
      </w:r>
      <w:bookmarkEnd w:id="39"/>
    </w:p>
    <w:p w:rsidR="0046316A" w:rsidRPr="0046316A" w:rsidRDefault="0046316A" w:rsidP="004A3A16">
      <w:pPr>
        <w:pStyle w:val="Nadpis3"/>
        <w:divId w:val="1019620732"/>
      </w:pPr>
      <w:bookmarkStart w:id="40" w:name="_Toc164872187"/>
      <w:r w:rsidRPr="0046316A">
        <w:t>A01. Články v časopisech s IF</w:t>
      </w:r>
      <w:bookmarkEnd w:id="40"/>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HRUDKA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STICOVÁ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Eva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KRBCOVÁ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Magdaléna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SCHWARZMANNOVÁ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Klára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3.LF/FNKV/PLAST</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Localized Insulin-Derived Amyloidosis in Diabetes Mellitus Type 1 Patient: A Case Report.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Diagnostics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13</w:t>
      </w:r>
      <w:r w:rsidRPr="0046316A">
        <w:rPr>
          <w:rFonts w:asciiTheme="minorHAnsi" w:eastAsia="Times New Roman" w:hAnsiTheme="minorHAnsi" w:cstheme="minorHAnsi"/>
          <w:sz w:val="22"/>
          <w:szCs w:val="22"/>
        </w:rPr>
        <w:t xml:space="preserve">(14): 2415. </w:t>
      </w:r>
      <w:r w:rsidRPr="0046316A">
        <w:rPr>
          <w:rFonts w:asciiTheme="minorHAnsi" w:eastAsia="Times New Roman" w:hAnsiTheme="minorHAnsi" w:cstheme="minorHAnsi"/>
          <w:i/>
          <w:iCs/>
          <w:sz w:val="22"/>
          <w:szCs w:val="22"/>
        </w:rPr>
        <w:t xml:space="preserve">DOI: </w:t>
      </w:r>
      <w:hyperlink r:id="rId475" w:tgtFrame="_blank" w:history="1">
        <w:r w:rsidRPr="0046316A">
          <w:rPr>
            <w:rFonts w:asciiTheme="minorHAnsi" w:eastAsia="Times New Roman" w:hAnsiTheme="minorHAnsi" w:cstheme="minorHAnsi"/>
            <w:color w:val="0000FF"/>
            <w:sz w:val="22"/>
            <w:szCs w:val="22"/>
            <w:u w:val="single"/>
          </w:rPr>
          <w:t>10.3390/diagnostics13142415</w:t>
        </w:r>
      </w:hyperlink>
      <w:r w:rsidRPr="0046316A">
        <w:rPr>
          <w:rFonts w:asciiTheme="minorHAnsi" w:eastAsia="Times New Roman" w:hAnsiTheme="minorHAnsi" w:cstheme="minorHAnsi"/>
          <w:i/>
          <w:iCs/>
          <w:sz w:val="22"/>
          <w:szCs w:val="22"/>
        </w:rPr>
        <w:t>. (kazuistika)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43900856; WoS ID: </w:t>
      </w:r>
      <w:hyperlink r:id="rId476" w:tgtFrame="_blank" w:history="1">
        <w:r w:rsidRPr="0046316A">
          <w:rPr>
            <w:rFonts w:asciiTheme="minorHAnsi" w:eastAsia="Times New Roman" w:hAnsiTheme="minorHAnsi" w:cstheme="minorHAnsi"/>
            <w:color w:val="0000FF"/>
            <w:sz w:val="22"/>
            <w:szCs w:val="22"/>
            <w:u w:val="single"/>
          </w:rPr>
          <w:t>001035139600001</w:t>
        </w:r>
      </w:hyperlink>
      <w:r w:rsidRPr="0046316A">
        <w:rPr>
          <w:rFonts w:asciiTheme="minorHAnsi" w:eastAsia="Times New Roman" w:hAnsiTheme="minorHAnsi" w:cstheme="minorHAnsi"/>
          <w:sz w:val="22"/>
          <w:szCs w:val="22"/>
        </w:rPr>
        <w:t xml:space="preserve">; PubMed ID: </w:t>
      </w:r>
      <w:hyperlink r:id="rId477" w:tgtFrame="_blank" w:history="1">
        <w:r w:rsidRPr="0046316A">
          <w:rPr>
            <w:rFonts w:asciiTheme="minorHAnsi" w:eastAsia="Times New Roman" w:hAnsiTheme="minorHAnsi" w:cstheme="minorHAnsi"/>
            <w:color w:val="0000FF"/>
            <w:sz w:val="22"/>
            <w:szCs w:val="22"/>
            <w:u w:val="single"/>
          </w:rPr>
          <w:t>37510159</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JONÁŠ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Filip</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3.LF/FNKV/PLAST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SUKOP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Andrej</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3.LF/FNKV/PLAST</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The Effect of Vascular Endothelial Growth Factor C and Adipose-Derived Stem Cells on Lymphatic Regeneration in a Rat Vascularized Lymph Node Transfer Model.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Reconstructive Microsurgery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39</w:t>
      </w:r>
      <w:r w:rsidRPr="0046316A">
        <w:rPr>
          <w:rFonts w:asciiTheme="minorHAnsi" w:eastAsia="Times New Roman" w:hAnsiTheme="minorHAnsi" w:cstheme="minorHAnsi"/>
          <w:sz w:val="22"/>
          <w:szCs w:val="22"/>
        </w:rPr>
        <w:t xml:space="preserve">(4): 311-319. </w:t>
      </w:r>
      <w:r w:rsidRPr="0046316A">
        <w:rPr>
          <w:rFonts w:asciiTheme="minorHAnsi" w:eastAsia="Times New Roman" w:hAnsiTheme="minorHAnsi" w:cstheme="minorHAnsi"/>
          <w:i/>
          <w:iCs/>
          <w:sz w:val="22"/>
          <w:szCs w:val="22"/>
        </w:rPr>
        <w:t xml:space="preserve">DOI: </w:t>
      </w:r>
      <w:hyperlink r:id="rId478" w:tgtFrame="_blank" w:history="1">
        <w:r w:rsidRPr="0046316A">
          <w:rPr>
            <w:rFonts w:asciiTheme="minorHAnsi" w:eastAsia="Times New Roman" w:hAnsiTheme="minorHAnsi" w:cstheme="minorHAnsi"/>
            <w:color w:val="0000FF"/>
            <w:sz w:val="22"/>
            <w:szCs w:val="22"/>
            <w:u w:val="single"/>
          </w:rPr>
          <w:t>10.1055/a-1896-5471</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43898644; WoS ID: </w:t>
      </w:r>
      <w:hyperlink r:id="rId479" w:tgtFrame="_blank" w:history="1">
        <w:r w:rsidRPr="0046316A">
          <w:rPr>
            <w:rFonts w:asciiTheme="minorHAnsi" w:eastAsia="Times New Roman" w:hAnsiTheme="minorHAnsi" w:cstheme="minorHAnsi"/>
            <w:color w:val="0000FF"/>
            <w:sz w:val="22"/>
            <w:szCs w:val="22"/>
            <w:u w:val="single"/>
          </w:rPr>
          <w:t>000890052300001</w:t>
        </w:r>
      </w:hyperlink>
      <w:r w:rsidRPr="0046316A">
        <w:rPr>
          <w:rFonts w:asciiTheme="minorHAnsi" w:eastAsia="Times New Roman" w:hAnsiTheme="minorHAnsi" w:cstheme="minorHAnsi"/>
          <w:sz w:val="22"/>
          <w:szCs w:val="22"/>
        </w:rPr>
        <w:t xml:space="preserve">; PubMed ID: </w:t>
      </w:r>
      <w:hyperlink r:id="rId480" w:tgtFrame="_blank" w:history="1">
        <w:r w:rsidRPr="0046316A">
          <w:rPr>
            <w:rFonts w:asciiTheme="minorHAnsi" w:eastAsia="Times New Roman" w:hAnsiTheme="minorHAnsi" w:cstheme="minorHAnsi"/>
            <w:color w:val="0000FF"/>
            <w:sz w:val="22"/>
            <w:szCs w:val="22"/>
            <w:u w:val="single"/>
          </w:rPr>
          <w:t>35817403</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MAKEĽ</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Michal</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3.LF/FNKV/PLAST</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Anatomical feasibility study of the infraspinatus muscle neurotization by lower subscapular nerve.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Neurological Research</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45</w:t>
      </w:r>
      <w:r w:rsidRPr="0046316A">
        <w:rPr>
          <w:rFonts w:asciiTheme="minorHAnsi" w:eastAsia="Times New Roman" w:hAnsiTheme="minorHAnsi" w:cstheme="minorHAnsi"/>
          <w:sz w:val="22"/>
          <w:szCs w:val="22"/>
        </w:rPr>
        <w:t xml:space="preserve">(6): 572-577. </w:t>
      </w:r>
      <w:r w:rsidRPr="0046316A">
        <w:rPr>
          <w:rFonts w:asciiTheme="minorHAnsi" w:eastAsia="Times New Roman" w:hAnsiTheme="minorHAnsi" w:cstheme="minorHAnsi"/>
          <w:i/>
          <w:iCs/>
          <w:sz w:val="22"/>
          <w:szCs w:val="22"/>
        </w:rPr>
        <w:t xml:space="preserve">DOI: </w:t>
      </w:r>
      <w:hyperlink r:id="rId481" w:tgtFrame="_blank" w:history="1">
        <w:r w:rsidRPr="0046316A">
          <w:rPr>
            <w:rFonts w:asciiTheme="minorHAnsi" w:eastAsia="Times New Roman" w:hAnsiTheme="minorHAnsi" w:cstheme="minorHAnsi"/>
            <w:color w:val="0000FF"/>
            <w:sz w:val="22"/>
            <w:szCs w:val="22"/>
            <w:u w:val="single"/>
          </w:rPr>
          <w:t>10.1080/01616412.2022.2164666</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43899849; WoS ID: </w:t>
      </w:r>
      <w:hyperlink r:id="rId482" w:tgtFrame="_blank" w:history="1">
        <w:r w:rsidRPr="0046316A">
          <w:rPr>
            <w:rFonts w:asciiTheme="minorHAnsi" w:eastAsia="Times New Roman" w:hAnsiTheme="minorHAnsi" w:cstheme="minorHAnsi"/>
            <w:color w:val="0000FF"/>
            <w:sz w:val="22"/>
            <w:szCs w:val="22"/>
            <w:u w:val="single"/>
          </w:rPr>
          <w:t>000907254500001</w:t>
        </w:r>
      </w:hyperlink>
      <w:r w:rsidRPr="0046316A">
        <w:rPr>
          <w:rFonts w:asciiTheme="minorHAnsi" w:eastAsia="Times New Roman" w:hAnsiTheme="minorHAnsi" w:cstheme="minorHAnsi"/>
          <w:sz w:val="22"/>
          <w:szCs w:val="22"/>
        </w:rPr>
        <w:t xml:space="preserve">; PubMed ID: </w:t>
      </w:r>
      <w:hyperlink r:id="rId483" w:tgtFrame="_blank" w:history="1">
        <w:r w:rsidRPr="0046316A">
          <w:rPr>
            <w:rFonts w:asciiTheme="minorHAnsi" w:eastAsia="Times New Roman" w:hAnsiTheme="minorHAnsi" w:cstheme="minorHAnsi"/>
            <w:color w:val="0000FF"/>
            <w:sz w:val="22"/>
            <w:szCs w:val="22"/>
            <w:u w:val="single"/>
          </w:rPr>
          <w:t>36598969</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MAKEĽ</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Michal</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3.LF/FNKV/PLAST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SUKOP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Andrej</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3.LF/FNKV/PLAST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WHITLEY</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Adam</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Is there any difference between anterior and posterior approach for the spinal accessory to suprascapular nerve transfer? A systematic review and meta-analysis.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Neurological Research</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45</w:t>
      </w:r>
      <w:r w:rsidRPr="0046316A">
        <w:rPr>
          <w:rFonts w:asciiTheme="minorHAnsi" w:eastAsia="Times New Roman" w:hAnsiTheme="minorHAnsi" w:cstheme="minorHAnsi"/>
          <w:sz w:val="22"/>
          <w:szCs w:val="22"/>
        </w:rPr>
        <w:t xml:space="preserve">(5): 489-496. </w:t>
      </w:r>
      <w:r w:rsidRPr="0046316A">
        <w:rPr>
          <w:rFonts w:asciiTheme="minorHAnsi" w:eastAsia="Times New Roman" w:hAnsiTheme="minorHAnsi" w:cstheme="minorHAnsi"/>
          <w:i/>
          <w:iCs/>
          <w:sz w:val="22"/>
          <w:szCs w:val="22"/>
        </w:rPr>
        <w:t xml:space="preserve">DOI: </w:t>
      </w:r>
      <w:hyperlink r:id="rId484" w:tgtFrame="_blank" w:history="1">
        <w:r w:rsidRPr="0046316A">
          <w:rPr>
            <w:rFonts w:asciiTheme="minorHAnsi" w:eastAsia="Times New Roman" w:hAnsiTheme="minorHAnsi" w:cstheme="minorHAnsi"/>
            <w:color w:val="0000FF"/>
            <w:sz w:val="22"/>
            <w:szCs w:val="22"/>
            <w:u w:val="single"/>
          </w:rPr>
          <w:t>10.1080/01616412.2022.2156721</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43899381; WoS ID: </w:t>
      </w:r>
      <w:hyperlink r:id="rId485" w:tgtFrame="_blank" w:history="1">
        <w:r w:rsidRPr="0046316A">
          <w:rPr>
            <w:rFonts w:asciiTheme="minorHAnsi" w:eastAsia="Times New Roman" w:hAnsiTheme="minorHAnsi" w:cstheme="minorHAnsi"/>
            <w:color w:val="0000FF"/>
            <w:sz w:val="22"/>
            <w:szCs w:val="22"/>
            <w:u w:val="single"/>
          </w:rPr>
          <w:t>000899515600001</w:t>
        </w:r>
      </w:hyperlink>
      <w:r w:rsidRPr="0046316A">
        <w:rPr>
          <w:rFonts w:asciiTheme="minorHAnsi" w:eastAsia="Times New Roman" w:hAnsiTheme="minorHAnsi" w:cstheme="minorHAnsi"/>
          <w:sz w:val="22"/>
          <w:szCs w:val="22"/>
        </w:rPr>
        <w:t xml:space="preserve">; PubMed ID: </w:t>
      </w:r>
      <w:hyperlink r:id="rId486" w:tgtFrame="_blank" w:history="1">
        <w:r w:rsidRPr="0046316A">
          <w:rPr>
            <w:rFonts w:asciiTheme="minorHAnsi" w:eastAsia="Times New Roman" w:hAnsiTheme="minorHAnsi" w:cstheme="minorHAnsi"/>
            <w:color w:val="0000FF"/>
            <w:sz w:val="22"/>
            <w:szCs w:val="22"/>
            <w:u w:val="single"/>
          </w:rPr>
          <w:t>36526442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41" w:name="_Toc164872188"/>
      <w:r w:rsidRPr="0046316A">
        <w:t>A02. Články cizojazyčné bez IF</w:t>
      </w:r>
      <w:bookmarkEnd w:id="41"/>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MAKEĽ</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Michal</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3.LF/FNKV/PLAST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SUKOP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Andrej</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3.LF/FNKV/PLAST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WHITLEY</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Adam</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The effect of smoking and elderly age on digital replantation – a multivariate analysis.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Acta Chirurgiae Plasticae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65</w:t>
      </w:r>
      <w:r w:rsidRPr="0046316A">
        <w:rPr>
          <w:rFonts w:asciiTheme="minorHAnsi" w:eastAsia="Times New Roman" w:hAnsiTheme="minorHAnsi" w:cstheme="minorHAnsi"/>
          <w:sz w:val="22"/>
          <w:szCs w:val="22"/>
        </w:rPr>
        <w:t xml:space="preserve">(2): 54-58. DOI: </w:t>
      </w:r>
      <w:hyperlink r:id="rId487" w:tgtFrame="_blank" w:history="1">
        <w:r w:rsidRPr="0046316A">
          <w:rPr>
            <w:rFonts w:asciiTheme="minorHAnsi" w:eastAsia="Times New Roman" w:hAnsiTheme="minorHAnsi" w:cstheme="minorHAnsi"/>
            <w:color w:val="0000FF"/>
            <w:sz w:val="22"/>
            <w:szCs w:val="22"/>
            <w:u w:val="single"/>
          </w:rPr>
          <w:t>10.48095/ccachp202354</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lastRenderedPageBreak/>
        <w:t xml:space="preserve">ID OBD 3LF: 43900962; Scopus ID: </w:t>
      </w:r>
      <w:hyperlink r:id="rId488"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.0-85172446147</w:t>
        </w:r>
      </w:hyperlink>
      <w:r w:rsidRPr="0046316A">
        <w:rPr>
          <w:rFonts w:asciiTheme="minorHAnsi" w:eastAsia="Times New Roman" w:hAnsiTheme="minorHAnsi" w:cstheme="minorHAnsi"/>
          <w:sz w:val="22"/>
          <w:szCs w:val="22"/>
        </w:rPr>
        <w:t xml:space="preserve">; PubMed ID: </w:t>
      </w:r>
      <w:hyperlink r:id="rId489" w:tgtFrame="_blank" w:history="1">
        <w:r w:rsidRPr="0046316A">
          <w:rPr>
            <w:rFonts w:asciiTheme="minorHAnsi" w:eastAsia="Times New Roman" w:hAnsiTheme="minorHAnsi" w:cstheme="minorHAnsi"/>
            <w:color w:val="0000FF"/>
            <w:sz w:val="22"/>
            <w:szCs w:val="22"/>
            <w:u w:val="single"/>
          </w:rPr>
          <w:t>37722900</w:t>
        </w:r>
      </w:hyperlink>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42" w:name="_Toc164872189"/>
      <w:r w:rsidRPr="0046316A">
        <w:t>A03. Články v českém nebo slovenském jazyce bez IF</w:t>
      </w:r>
      <w:bookmarkEnd w:id="42"/>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HRUDKA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VEČEŘOVÁ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Michaela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3.LF/FNKV/PLAST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PROUZOVÁ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Zuzana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Nízkotučná varianta vřetenobuněčného lipomu: kazuistika.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Česko-slovenská patologie a Soudní lékařství</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59</w:t>
      </w:r>
      <w:r w:rsidRPr="0046316A">
        <w:rPr>
          <w:rFonts w:asciiTheme="minorHAnsi" w:eastAsia="Times New Roman" w:hAnsiTheme="minorHAnsi" w:cstheme="minorHAnsi"/>
          <w:sz w:val="22"/>
          <w:szCs w:val="22"/>
        </w:rPr>
        <w:t xml:space="preserve">(4): 190-196. </w:t>
      </w:r>
      <w:r w:rsidRPr="0046316A">
        <w:rPr>
          <w:rFonts w:asciiTheme="minorHAnsi" w:eastAsia="Times New Roman" w:hAnsiTheme="minorHAnsi" w:cstheme="minorHAnsi"/>
          <w:i/>
          <w:iCs/>
          <w:sz w:val="22"/>
          <w:szCs w:val="22"/>
        </w:rPr>
        <w:t>(kazuistika)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43901306;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43" w:name="_Toc164872190"/>
      <w:r w:rsidRPr="0046316A">
        <w:t>B01. Odborné monografie, učební texty</w:t>
      </w:r>
      <w:bookmarkEnd w:id="43"/>
    </w:p>
    <w:p w:rsidR="0046316A" w:rsidRPr="0046316A" w:rsidRDefault="0046316A" w:rsidP="0046316A">
      <w:pPr>
        <w:divId w:val="1019620732"/>
        <w:rPr>
          <w:rFonts w:asciiTheme="minorHAnsi" w:eastAsia="Times New Roman" w:hAnsiTheme="minorHAnsi" w:cstheme="minorHAnsi"/>
          <w:sz w:val="22"/>
          <w:szCs w:val="22"/>
        </w:rPr>
      </w:pPr>
      <w:r w:rsidRPr="001B4C18">
        <w:rPr>
          <w:rFonts w:asciiTheme="minorHAnsi" w:eastAsia="Times New Roman" w:hAnsiTheme="minorHAnsi" w:cstheme="minorHAnsi"/>
          <w:bCs/>
          <w:sz w:val="22"/>
          <w:szCs w:val="22"/>
        </w:rPr>
        <w:t>STANĚK</w:t>
      </w:r>
      <w:r w:rsidRPr="001B4C18">
        <w:rPr>
          <w:rFonts w:asciiTheme="minorHAnsi" w:eastAsia="Times New Roman" w:hAnsiTheme="minorHAnsi" w:cstheme="minorHAnsi"/>
          <w:sz w:val="22"/>
          <w:szCs w:val="22"/>
        </w:rPr>
        <w:t xml:space="preserve">, </w:t>
      </w:r>
      <w:r w:rsidRPr="001B4C18">
        <w:rPr>
          <w:rFonts w:asciiTheme="minorHAnsi" w:eastAsia="Times New Roman" w:hAnsiTheme="minorHAnsi" w:cstheme="minorHAnsi"/>
          <w:bCs/>
          <w:sz w:val="22"/>
          <w:szCs w:val="22"/>
        </w:rPr>
        <w:t>Libor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SOUMAROVÁ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Renata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GÜRLICH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Robert</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BOBEK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Vladimír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KOLOŠTOVÁ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Katarína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LUKÁŠ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David</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OUZKÝ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FNKV/PLAST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SUKOP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Andrej</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FNKV/PLAST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ŠÁMAL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Filip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FNKV/NEUROCHIR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ŠTĚRBA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Albert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FNKV/NEUROCHIR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VEDRAL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Tomáš</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ŽEMLIČKOVÁ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Helena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FNKV/ULD</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Molekulární diagnostika nádorů pro chirurgické obory</w:t>
      </w:r>
      <w:r w:rsidRPr="0046316A">
        <w:rPr>
          <w:rFonts w:asciiTheme="minorHAnsi" w:eastAsia="Times New Roman" w:hAnsiTheme="minorHAnsi" w:cstheme="minorHAnsi"/>
          <w:sz w:val="22"/>
          <w:szCs w:val="22"/>
        </w:rPr>
        <w:t xml:space="preserve">. 1. vyd. Praha: Current Media, 2023. 239 s. ISBN 978-80-88129-65-3.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I; </w:t>
      </w:r>
    </w:p>
    <w:p w:rsidR="004A3A16" w:rsidRPr="0046316A" w:rsidRDefault="004A3A16"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44" w:name="_Toc164872191"/>
      <w:r w:rsidRPr="0046316A">
        <w:t>FNKV: Klinika popáleninové medicíny FNKV</w:t>
      </w:r>
      <w:bookmarkEnd w:id="44"/>
    </w:p>
    <w:p w:rsidR="0046316A" w:rsidRPr="0046316A" w:rsidRDefault="0046316A" w:rsidP="004A3A16">
      <w:pPr>
        <w:pStyle w:val="Nadpis3"/>
        <w:divId w:val="1019620732"/>
      </w:pPr>
      <w:bookmarkStart w:id="45" w:name="_Toc164872192"/>
      <w:r w:rsidRPr="0046316A">
        <w:t>A01. Články v časopisech s IF</w:t>
      </w:r>
      <w:bookmarkEnd w:id="45"/>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ŠUCA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Hubert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3.LF/FNKV/POPAL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ZAJÍČEK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Robert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3.LF/FNKV/POPAL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Heterogeneous response to TGF-β1/3 isoforms in fibroblasts of different origins: implications for wound healing and tumorigenesis.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Histochemistry and Cell Biology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160</w:t>
      </w:r>
      <w:r w:rsidRPr="0046316A">
        <w:rPr>
          <w:rFonts w:asciiTheme="minorHAnsi" w:eastAsia="Times New Roman" w:hAnsiTheme="minorHAnsi" w:cstheme="minorHAnsi"/>
          <w:sz w:val="22"/>
          <w:szCs w:val="22"/>
        </w:rPr>
        <w:t xml:space="preserve">(6): 541-554. </w:t>
      </w:r>
      <w:r w:rsidRPr="0046316A">
        <w:rPr>
          <w:rFonts w:asciiTheme="minorHAnsi" w:eastAsia="Times New Roman" w:hAnsiTheme="minorHAnsi" w:cstheme="minorHAnsi"/>
          <w:i/>
          <w:iCs/>
          <w:sz w:val="22"/>
          <w:szCs w:val="22"/>
        </w:rPr>
        <w:t xml:space="preserve">DOI: </w:t>
      </w:r>
      <w:hyperlink r:id="rId490" w:tgtFrame="_blank" w:history="1">
        <w:r w:rsidRPr="0046316A">
          <w:rPr>
            <w:rFonts w:asciiTheme="minorHAnsi" w:eastAsia="Times New Roman" w:hAnsiTheme="minorHAnsi" w:cstheme="minorHAnsi"/>
            <w:color w:val="0000FF"/>
            <w:sz w:val="22"/>
            <w:szCs w:val="22"/>
            <w:u w:val="single"/>
          </w:rPr>
          <w:t>10.1007/s00418-023-02221-5</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2.300/2022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43900968; WoS ID: </w:t>
      </w:r>
      <w:hyperlink r:id="rId491" w:tgtFrame="_blank" w:history="1">
        <w:r w:rsidRPr="0046316A">
          <w:rPr>
            <w:rFonts w:asciiTheme="minorHAnsi" w:eastAsia="Times New Roman" w:hAnsiTheme="minorHAnsi" w:cstheme="minorHAnsi"/>
            <w:color w:val="0000FF"/>
            <w:sz w:val="22"/>
            <w:szCs w:val="22"/>
            <w:u w:val="single"/>
          </w:rPr>
          <w:t>001068040600002</w:t>
        </w:r>
      </w:hyperlink>
      <w:r w:rsidRPr="0046316A">
        <w:rPr>
          <w:rFonts w:asciiTheme="minorHAnsi" w:eastAsia="Times New Roman" w:hAnsiTheme="minorHAnsi" w:cstheme="minorHAnsi"/>
          <w:sz w:val="22"/>
          <w:szCs w:val="22"/>
        </w:rPr>
        <w:t xml:space="preserve">; PubMed ID: </w:t>
      </w:r>
      <w:hyperlink r:id="rId492" w:tgtFrame="_blank" w:history="1">
        <w:r w:rsidRPr="0046316A">
          <w:rPr>
            <w:rFonts w:asciiTheme="minorHAnsi" w:eastAsia="Times New Roman" w:hAnsiTheme="minorHAnsi" w:cstheme="minorHAnsi"/>
            <w:color w:val="0000FF"/>
            <w:sz w:val="22"/>
            <w:szCs w:val="22"/>
            <w:u w:val="single"/>
          </w:rPr>
          <w:t>37707642</w:t>
        </w:r>
      </w:hyperlink>
      <w:r w:rsidRPr="0046316A">
        <w:rPr>
          <w:rFonts w:asciiTheme="minorHAnsi" w:eastAsia="Times New Roman" w:hAnsiTheme="minorHAnsi" w:cstheme="minorHAnsi"/>
          <w:sz w:val="22"/>
          <w:szCs w:val="22"/>
        </w:rPr>
        <w:t xml:space="preserve">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A3A16" w:rsidRPr="0046316A" w:rsidRDefault="004A3A16"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46" w:name="_Toc164872193"/>
      <w:r w:rsidRPr="0046316A">
        <w:t>FNKV: Klinika pracovního a cestovního lékařství FNKV</w:t>
      </w:r>
      <w:bookmarkEnd w:id="46"/>
    </w:p>
    <w:p w:rsidR="0046316A" w:rsidRPr="0046316A" w:rsidRDefault="0046316A" w:rsidP="004A3A16">
      <w:pPr>
        <w:pStyle w:val="Nadpis3"/>
        <w:divId w:val="1019620732"/>
      </w:pPr>
      <w:bookmarkStart w:id="47" w:name="_Toc164872194"/>
      <w:r w:rsidRPr="0046316A">
        <w:t>A01. Články v časopisech s IF</w:t>
      </w:r>
      <w:bookmarkEnd w:id="47"/>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MALINOVÁ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FNKV/PRACLEK</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BMI-Associated Anti-Apolipoprotein A-1 Positivity in Healthy Adults after mRNA-Vaccination against COVID-19.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Vaccines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11</w:t>
      </w:r>
      <w:r w:rsidRPr="0046316A">
        <w:rPr>
          <w:rFonts w:asciiTheme="minorHAnsi" w:eastAsia="Times New Roman" w:hAnsiTheme="minorHAnsi" w:cstheme="minorHAnsi"/>
          <w:sz w:val="22"/>
          <w:szCs w:val="22"/>
        </w:rPr>
        <w:t xml:space="preserve">(3): 670. </w:t>
      </w:r>
      <w:r w:rsidRPr="0046316A">
        <w:rPr>
          <w:rFonts w:asciiTheme="minorHAnsi" w:eastAsia="Times New Roman" w:hAnsiTheme="minorHAnsi" w:cstheme="minorHAnsi"/>
          <w:i/>
          <w:iCs/>
          <w:sz w:val="22"/>
          <w:szCs w:val="22"/>
        </w:rPr>
        <w:t xml:space="preserve">DOI: </w:t>
      </w:r>
      <w:hyperlink r:id="rId493" w:tgtFrame="_blank" w:history="1">
        <w:r w:rsidRPr="0046316A">
          <w:rPr>
            <w:rFonts w:asciiTheme="minorHAnsi" w:eastAsia="Times New Roman" w:hAnsiTheme="minorHAnsi" w:cstheme="minorHAnsi"/>
            <w:color w:val="0000FF"/>
            <w:sz w:val="22"/>
            <w:szCs w:val="22"/>
            <w:u w:val="single"/>
          </w:rPr>
          <w:t>10.3390/vaccines11030670</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7.800/2022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43900254; WoS ID: </w:t>
      </w:r>
      <w:hyperlink r:id="rId494" w:tgtFrame="_blank" w:history="1">
        <w:r w:rsidRPr="0046316A">
          <w:rPr>
            <w:rFonts w:asciiTheme="minorHAnsi" w:eastAsia="Times New Roman" w:hAnsiTheme="minorHAnsi" w:cstheme="minorHAnsi"/>
            <w:color w:val="0000FF"/>
            <w:sz w:val="22"/>
            <w:szCs w:val="22"/>
            <w:u w:val="single"/>
          </w:rPr>
          <w:t>000959161200001</w:t>
        </w:r>
      </w:hyperlink>
      <w:r w:rsidRPr="0046316A">
        <w:rPr>
          <w:rFonts w:asciiTheme="minorHAnsi" w:eastAsia="Times New Roman" w:hAnsiTheme="minorHAnsi" w:cstheme="minorHAnsi"/>
          <w:sz w:val="22"/>
          <w:szCs w:val="22"/>
        </w:rPr>
        <w:t xml:space="preserve">; PubMed ID: </w:t>
      </w:r>
      <w:hyperlink r:id="rId495" w:tgtFrame="_blank" w:history="1">
        <w:r w:rsidRPr="0046316A">
          <w:rPr>
            <w:rFonts w:asciiTheme="minorHAnsi" w:eastAsia="Times New Roman" w:hAnsiTheme="minorHAnsi" w:cstheme="minorHAnsi"/>
            <w:color w:val="0000FF"/>
            <w:sz w:val="22"/>
            <w:szCs w:val="22"/>
            <w:u w:val="single"/>
          </w:rPr>
          <w:t>36992254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MALINOVÁ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FNKV/PRACLEK</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Timing of HPV vaccination as adjuvant treatment of CIN2+ recurrence in women undergoing surgical excision: a meta-analysis and meta-regression.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lastRenderedPageBreak/>
        <w:t>Sexually Transmitted Infections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99</w:t>
      </w:r>
      <w:r w:rsidRPr="0046316A">
        <w:rPr>
          <w:rFonts w:asciiTheme="minorHAnsi" w:eastAsia="Times New Roman" w:hAnsiTheme="minorHAnsi" w:cstheme="minorHAnsi"/>
          <w:sz w:val="22"/>
          <w:szCs w:val="22"/>
        </w:rPr>
        <w:t xml:space="preserve">(8): 561-570. </w:t>
      </w:r>
      <w:r w:rsidRPr="0046316A">
        <w:rPr>
          <w:rFonts w:asciiTheme="minorHAnsi" w:eastAsia="Times New Roman" w:hAnsiTheme="minorHAnsi" w:cstheme="minorHAnsi"/>
          <w:i/>
          <w:iCs/>
          <w:sz w:val="22"/>
          <w:szCs w:val="22"/>
        </w:rPr>
        <w:t xml:space="preserve">DOI: </w:t>
      </w:r>
      <w:hyperlink r:id="rId496" w:tgtFrame="_blank" w:history="1">
        <w:r w:rsidRPr="0046316A">
          <w:rPr>
            <w:rFonts w:asciiTheme="minorHAnsi" w:eastAsia="Times New Roman" w:hAnsiTheme="minorHAnsi" w:cstheme="minorHAnsi"/>
            <w:color w:val="0000FF"/>
            <w:sz w:val="22"/>
            <w:szCs w:val="22"/>
            <w:u w:val="single"/>
          </w:rPr>
          <w:t>10.1136/sextrans-2023-055793</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43900879; WoS ID: </w:t>
      </w:r>
      <w:hyperlink r:id="rId497" w:tgtFrame="_blank" w:history="1">
        <w:r w:rsidRPr="0046316A">
          <w:rPr>
            <w:rFonts w:asciiTheme="minorHAnsi" w:eastAsia="Times New Roman" w:hAnsiTheme="minorHAnsi" w:cstheme="minorHAnsi"/>
            <w:color w:val="0000FF"/>
            <w:sz w:val="22"/>
            <w:szCs w:val="22"/>
            <w:u w:val="single"/>
          </w:rPr>
          <w:t>001045830900001</w:t>
        </w:r>
      </w:hyperlink>
      <w:r w:rsidRPr="0046316A">
        <w:rPr>
          <w:rFonts w:asciiTheme="minorHAnsi" w:eastAsia="Times New Roman" w:hAnsiTheme="minorHAnsi" w:cstheme="minorHAnsi"/>
          <w:sz w:val="22"/>
          <w:szCs w:val="22"/>
        </w:rPr>
        <w:t xml:space="preserve">; PubMed ID: </w:t>
      </w:r>
      <w:hyperlink r:id="rId498" w:tgtFrame="_blank" w:history="1">
        <w:r w:rsidRPr="0046316A">
          <w:rPr>
            <w:rFonts w:asciiTheme="minorHAnsi" w:eastAsia="Times New Roman" w:hAnsiTheme="minorHAnsi" w:cstheme="minorHAnsi"/>
            <w:color w:val="0000FF"/>
            <w:sz w:val="22"/>
            <w:szCs w:val="22"/>
            <w:u w:val="single"/>
          </w:rPr>
          <w:t>37553234</w:t>
        </w:r>
      </w:hyperlink>
      <w:r w:rsidRPr="0046316A">
        <w:rPr>
          <w:rFonts w:asciiTheme="minorHAnsi" w:eastAsia="Times New Roman" w:hAnsiTheme="minorHAnsi" w:cstheme="minorHAnsi"/>
          <w:sz w:val="22"/>
          <w:szCs w:val="22"/>
        </w:rPr>
        <w:t xml:space="preserve">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A3A16" w:rsidRPr="0046316A" w:rsidRDefault="004A3A16"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48" w:name="_Toc164872195"/>
      <w:r w:rsidRPr="0046316A">
        <w:t>FNKV: Klinika radiologie a nukleární medicíny FNKV</w:t>
      </w:r>
      <w:bookmarkEnd w:id="48"/>
    </w:p>
    <w:p w:rsidR="0046316A" w:rsidRPr="0046316A" w:rsidRDefault="0046316A" w:rsidP="004A3A16">
      <w:pPr>
        <w:pStyle w:val="Nadpis3"/>
        <w:divId w:val="1019620732"/>
      </w:pPr>
      <w:bookmarkStart w:id="49" w:name="_Toc164872196"/>
      <w:r w:rsidRPr="0046316A">
        <w:t>A01. Články v časopisech s IF</w:t>
      </w:r>
      <w:bookmarkEnd w:id="49"/>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BALÁŽ</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Peter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GÜRLICH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Robert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HAVLŮJ</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Lukáš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GIRSA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David</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FNKV/RADIONM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WHITLEY</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Adam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LAWRIE</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Kateřina</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Segmental Versus Partial Portomesenteric Resection in Pancreatectomy for Pancreatic Cancer.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Surgical Research</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288</w:t>
      </w:r>
      <w:r w:rsidRPr="0046316A">
        <w:rPr>
          <w:rFonts w:asciiTheme="minorHAnsi" w:eastAsia="Times New Roman" w:hAnsiTheme="minorHAnsi" w:cstheme="minorHAnsi"/>
          <w:sz w:val="22"/>
          <w:szCs w:val="22"/>
        </w:rPr>
        <w:t xml:space="preserve">(August): 233-239. </w:t>
      </w:r>
      <w:r w:rsidRPr="0046316A">
        <w:rPr>
          <w:rFonts w:asciiTheme="minorHAnsi" w:eastAsia="Times New Roman" w:hAnsiTheme="minorHAnsi" w:cstheme="minorHAnsi"/>
          <w:i/>
          <w:iCs/>
          <w:sz w:val="22"/>
          <w:szCs w:val="22"/>
        </w:rPr>
        <w:t xml:space="preserve">DOI: </w:t>
      </w:r>
      <w:hyperlink r:id="rId499" w:tgtFrame="_blank" w:history="1">
        <w:r w:rsidRPr="0046316A">
          <w:rPr>
            <w:rFonts w:asciiTheme="minorHAnsi" w:eastAsia="Times New Roman" w:hAnsiTheme="minorHAnsi" w:cstheme="minorHAnsi"/>
            <w:color w:val="0000FF"/>
            <w:sz w:val="22"/>
            <w:szCs w:val="22"/>
            <w:u w:val="single"/>
          </w:rPr>
          <w:t>10.1016/j.jss.2023.03.002</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2.200/2022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43900272; WoS ID: </w:t>
      </w:r>
      <w:hyperlink r:id="rId500" w:tgtFrame="_blank" w:history="1">
        <w:r w:rsidRPr="0046316A">
          <w:rPr>
            <w:rFonts w:asciiTheme="minorHAnsi" w:eastAsia="Times New Roman" w:hAnsiTheme="minorHAnsi" w:cstheme="minorHAnsi"/>
            <w:color w:val="0000FF"/>
            <w:sz w:val="22"/>
            <w:szCs w:val="22"/>
            <w:u w:val="single"/>
          </w:rPr>
          <w:t>000975525600001</w:t>
        </w:r>
      </w:hyperlink>
      <w:r w:rsidRPr="0046316A">
        <w:rPr>
          <w:rFonts w:asciiTheme="minorHAnsi" w:eastAsia="Times New Roman" w:hAnsiTheme="minorHAnsi" w:cstheme="minorHAnsi"/>
          <w:sz w:val="22"/>
          <w:szCs w:val="22"/>
        </w:rPr>
        <w:t xml:space="preserve">; PubMed ID: </w:t>
      </w:r>
      <w:hyperlink r:id="rId501" w:tgtFrame="_blank" w:history="1">
        <w:r w:rsidRPr="0046316A">
          <w:rPr>
            <w:rFonts w:asciiTheme="minorHAnsi" w:eastAsia="Times New Roman" w:hAnsiTheme="minorHAnsi" w:cstheme="minorHAnsi"/>
            <w:color w:val="0000FF"/>
            <w:sz w:val="22"/>
            <w:szCs w:val="22"/>
            <w:u w:val="single"/>
          </w:rPr>
          <w:t>37030180</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BARTOŠ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Aleš</w:t>
      </w:r>
      <w:r w:rsidRPr="0046316A">
        <w:rPr>
          <w:rFonts w:asciiTheme="minorHAnsi" w:eastAsia="Times New Roman" w:hAnsiTheme="minorHAnsi" w:cstheme="minorHAnsi"/>
          <w:sz w:val="22"/>
          <w:szCs w:val="22"/>
        </w:rPr>
        <w:t xml:space="preserve"> (K)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Danka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FNKV/KNM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PÍCHOVÁ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Renata</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3.LF/FNKV/RADIONM</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Nečekaně abnormální test POBAV a SPECT mozku dokonce u vnuka pacientky s demencí.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Česká a slovenská neurologie a neurochirurgie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86</w:t>
      </w:r>
      <w:r w:rsidRPr="0046316A">
        <w:rPr>
          <w:rFonts w:asciiTheme="minorHAnsi" w:eastAsia="Times New Roman" w:hAnsiTheme="minorHAnsi" w:cstheme="minorHAnsi"/>
          <w:sz w:val="22"/>
          <w:szCs w:val="22"/>
        </w:rPr>
        <w:t xml:space="preserve">(6): 405-408. </w:t>
      </w:r>
      <w:r w:rsidRPr="0046316A">
        <w:rPr>
          <w:rFonts w:asciiTheme="minorHAnsi" w:eastAsia="Times New Roman" w:hAnsiTheme="minorHAnsi" w:cstheme="minorHAnsi"/>
          <w:i/>
          <w:iCs/>
          <w:sz w:val="22"/>
          <w:szCs w:val="22"/>
        </w:rPr>
        <w:t xml:space="preserve">DOI: </w:t>
      </w:r>
      <w:hyperlink r:id="rId502" w:tgtFrame="_blank" w:history="1">
        <w:r w:rsidRPr="0046316A">
          <w:rPr>
            <w:rFonts w:asciiTheme="minorHAnsi" w:eastAsia="Times New Roman" w:hAnsiTheme="minorHAnsi" w:cstheme="minorHAnsi"/>
            <w:color w:val="0000FF"/>
            <w:sz w:val="22"/>
            <w:szCs w:val="22"/>
            <w:u w:val="single"/>
          </w:rPr>
          <w:t>10.48095/cccsnn2023405</w:t>
        </w:r>
      </w:hyperlink>
      <w:r w:rsidRPr="0046316A">
        <w:rPr>
          <w:rFonts w:asciiTheme="minorHAnsi" w:eastAsia="Times New Roman" w:hAnsiTheme="minorHAnsi" w:cstheme="minorHAnsi"/>
          <w:i/>
          <w:iCs/>
          <w:sz w:val="22"/>
          <w:szCs w:val="22"/>
        </w:rPr>
        <w:t>. (letter)</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0.500/2022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43901454; WoS ID: </w:t>
      </w:r>
      <w:hyperlink r:id="rId503" w:tgtFrame="_blank" w:history="1">
        <w:r w:rsidRPr="0046316A">
          <w:rPr>
            <w:rFonts w:asciiTheme="minorHAnsi" w:eastAsia="Times New Roman" w:hAnsiTheme="minorHAnsi" w:cstheme="minorHAnsi"/>
            <w:color w:val="0000FF"/>
            <w:sz w:val="22"/>
            <w:szCs w:val="22"/>
            <w:u w:val="single"/>
          </w:rPr>
          <w:t>001146371900001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w:t>
      </w:r>
      <w:r w:rsidR="004A3A16">
        <w:rPr>
          <w:rFonts w:asciiTheme="minorHAnsi" w:eastAsia="Times New Roman" w:hAnsiTheme="minorHAnsi" w:cstheme="minorHAnsi"/>
          <w:sz w:val="22"/>
          <w:szCs w:val="22"/>
        </w:rPr>
        <w:t xml:space="preserve"> </w:t>
      </w:r>
      <w:r w:rsidRPr="0046316A">
        <w:rPr>
          <w:rFonts w:asciiTheme="minorHAnsi" w:eastAsia="Times New Roman" w:hAnsiTheme="minorHAnsi" w:cstheme="minorHAnsi"/>
          <w:sz w:val="22"/>
          <w:szCs w:val="22"/>
        </w:rPr>
        <w:t xml:space="preserve">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MALÍKOVÁ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Hana</w:t>
      </w:r>
      <w:r w:rsidRPr="0046316A">
        <w:rPr>
          <w:rFonts w:asciiTheme="minorHAnsi" w:eastAsia="Times New Roman" w:hAnsiTheme="minorHAnsi" w:cstheme="minorHAnsi"/>
          <w:sz w:val="22"/>
          <w:szCs w:val="22"/>
        </w:rPr>
        <w:t xml:space="preserve"> (K) (</w:t>
      </w:r>
      <w:r w:rsidR="001208B1">
        <w:rPr>
          <w:rFonts w:asciiTheme="minorHAnsi" w:eastAsia="Times New Roman" w:hAnsiTheme="minorHAnsi" w:cstheme="minorHAnsi"/>
          <w:b/>
          <w:bCs/>
          <w:sz w:val="22"/>
          <w:szCs w:val="22"/>
        </w:rPr>
        <w:t>3.LF/FNKV/RADIONM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KREMEŇOVÁ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Karin</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3.LF/FNKV/RADIONM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HOLEŠTA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Michal</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3.LF/FNKV/RADIONM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LAUER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David</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3.LF/NEUROL, FNKV/RADIONM_FN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KOŽNAR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Boris</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WEICHET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Jiří</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3.LF/FNKV/RADIONM</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Early and late infarct growth rate in ischemic stroke patients after successful endovascular treatment in early time window: correlation of imaging and clinical factors with clinical outcome.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Quantitative Imaging in Medicine and Surgery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13</w:t>
      </w:r>
      <w:r w:rsidRPr="0046316A">
        <w:rPr>
          <w:rFonts w:asciiTheme="minorHAnsi" w:eastAsia="Times New Roman" w:hAnsiTheme="minorHAnsi" w:cstheme="minorHAnsi"/>
          <w:sz w:val="22"/>
          <w:szCs w:val="22"/>
        </w:rPr>
        <w:t xml:space="preserve">(9): 5770-5782. </w:t>
      </w:r>
      <w:r w:rsidRPr="0046316A">
        <w:rPr>
          <w:rFonts w:asciiTheme="minorHAnsi" w:eastAsia="Times New Roman" w:hAnsiTheme="minorHAnsi" w:cstheme="minorHAnsi"/>
          <w:i/>
          <w:iCs/>
          <w:sz w:val="22"/>
          <w:szCs w:val="22"/>
        </w:rPr>
        <w:t xml:space="preserve">DOI: </w:t>
      </w:r>
      <w:hyperlink r:id="rId504" w:tgtFrame="_blank" w:history="1">
        <w:r w:rsidRPr="0046316A">
          <w:rPr>
            <w:rFonts w:asciiTheme="minorHAnsi" w:eastAsia="Times New Roman" w:hAnsiTheme="minorHAnsi" w:cstheme="minorHAnsi"/>
            <w:color w:val="0000FF"/>
            <w:sz w:val="22"/>
            <w:szCs w:val="22"/>
            <w:u w:val="single"/>
          </w:rPr>
          <w:t>10.21037/qims-23-153</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43900858; WoS ID: </w:t>
      </w:r>
      <w:hyperlink r:id="rId505" w:tgtFrame="_blank" w:history="1">
        <w:r w:rsidRPr="0046316A">
          <w:rPr>
            <w:rFonts w:asciiTheme="minorHAnsi" w:eastAsia="Times New Roman" w:hAnsiTheme="minorHAnsi" w:cstheme="minorHAnsi"/>
            <w:color w:val="0000FF"/>
            <w:sz w:val="22"/>
            <w:szCs w:val="22"/>
            <w:u w:val="single"/>
          </w:rPr>
          <w:t>001046323400001</w:t>
        </w:r>
      </w:hyperlink>
      <w:r w:rsidRPr="0046316A">
        <w:rPr>
          <w:rFonts w:asciiTheme="minorHAnsi" w:eastAsia="Times New Roman" w:hAnsiTheme="minorHAnsi" w:cstheme="minorHAnsi"/>
          <w:sz w:val="22"/>
          <w:szCs w:val="22"/>
        </w:rPr>
        <w:t xml:space="preserve">; PubMed ID: </w:t>
      </w:r>
      <w:hyperlink r:id="rId506" w:tgtFrame="_blank" w:history="1">
        <w:r w:rsidRPr="0046316A">
          <w:rPr>
            <w:rFonts w:asciiTheme="minorHAnsi" w:eastAsia="Times New Roman" w:hAnsiTheme="minorHAnsi" w:cstheme="minorHAnsi"/>
            <w:color w:val="0000FF"/>
            <w:sz w:val="22"/>
            <w:szCs w:val="22"/>
            <w:u w:val="single"/>
          </w:rPr>
          <w:t>37711771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HAVRDA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FNKV/INTER_FN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RASKOVA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Maria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FNKV/RADIONM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GIRSA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David</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3.LF/FNKV/RADIONM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KRÁTKÁ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Karolína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RYCHLÍK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Ivan</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Unveiling the Unexpected: Why Doctors Should Look Beyond the Lungs When Predicting COVID-19 Mortality.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Kidney &amp; Blood Pressure Research</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48</w:t>
      </w:r>
      <w:r w:rsidRPr="0046316A">
        <w:rPr>
          <w:rFonts w:asciiTheme="minorHAnsi" w:eastAsia="Times New Roman" w:hAnsiTheme="minorHAnsi" w:cstheme="minorHAnsi"/>
          <w:sz w:val="22"/>
          <w:szCs w:val="22"/>
        </w:rPr>
        <w:t xml:space="preserve">(December): 347-356. </w:t>
      </w:r>
      <w:r w:rsidRPr="0046316A">
        <w:rPr>
          <w:rFonts w:asciiTheme="minorHAnsi" w:eastAsia="Times New Roman" w:hAnsiTheme="minorHAnsi" w:cstheme="minorHAnsi"/>
          <w:i/>
          <w:iCs/>
          <w:sz w:val="22"/>
          <w:szCs w:val="22"/>
        </w:rPr>
        <w:t xml:space="preserve">DOI: </w:t>
      </w:r>
      <w:hyperlink r:id="rId507" w:tgtFrame="_blank" w:history="1">
        <w:r w:rsidRPr="0046316A">
          <w:rPr>
            <w:rFonts w:asciiTheme="minorHAnsi" w:eastAsia="Times New Roman" w:hAnsiTheme="minorHAnsi" w:cstheme="minorHAnsi"/>
            <w:color w:val="0000FF"/>
            <w:sz w:val="22"/>
            <w:szCs w:val="22"/>
            <w:u w:val="single"/>
          </w:rPr>
          <w:t>10.1159/000530803</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2.800/2022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43900837; WoS ID: </w:t>
      </w:r>
      <w:hyperlink r:id="rId508" w:tgtFrame="_blank" w:history="1">
        <w:r w:rsidRPr="0046316A">
          <w:rPr>
            <w:rFonts w:asciiTheme="minorHAnsi" w:eastAsia="Times New Roman" w:hAnsiTheme="minorHAnsi" w:cstheme="minorHAnsi"/>
            <w:color w:val="0000FF"/>
            <w:sz w:val="22"/>
            <w:szCs w:val="22"/>
            <w:u w:val="single"/>
          </w:rPr>
          <w:t>001022397600001</w:t>
        </w:r>
      </w:hyperlink>
      <w:r w:rsidRPr="0046316A">
        <w:rPr>
          <w:rFonts w:asciiTheme="minorHAnsi" w:eastAsia="Times New Roman" w:hAnsiTheme="minorHAnsi" w:cstheme="minorHAnsi"/>
          <w:sz w:val="22"/>
          <w:szCs w:val="22"/>
        </w:rPr>
        <w:t xml:space="preserve">; PubMed ID: </w:t>
      </w:r>
      <w:hyperlink r:id="rId509" w:tgtFrame="_blank" w:history="1">
        <w:r w:rsidRPr="0046316A">
          <w:rPr>
            <w:rFonts w:asciiTheme="minorHAnsi" w:eastAsia="Times New Roman" w:hAnsiTheme="minorHAnsi" w:cstheme="minorHAnsi"/>
            <w:color w:val="0000FF"/>
            <w:sz w:val="22"/>
            <w:szCs w:val="22"/>
            <w:u w:val="single"/>
          </w:rPr>
          <w:t>37166324</w:t>
        </w:r>
      </w:hyperlink>
      <w:r w:rsidRPr="0046316A">
        <w:rPr>
          <w:rFonts w:asciiTheme="minorHAnsi" w:eastAsia="Times New Roman" w:hAnsiTheme="minorHAnsi" w:cstheme="minorHAnsi"/>
          <w:sz w:val="22"/>
          <w:szCs w:val="22"/>
        </w:rPr>
        <w:t xml:space="preserve">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A3A16" w:rsidRPr="0046316A" w:rsidRDefault="004A3A16"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50" w:name="_Toc164872197"/>
      <w:r w:rsidRPr="0046316A">
        <w:lastRenderedPageBreak/>
        <w:t>FNKV: Neurochirurgická klinika FNKV</w:t>
      </w:r>
      <w:bookmarkEnd w:id="50"/>
    </w:p>
    <w:p w:rsidR="0046316A" w:rsidRPr="0046316A" w:rsidRDefault="0046316A" w:rsidP="004A3A16">
      <w:pPr>
        <w:pStyle w:val="Nadpis3"/>
        <w:divId w:val="1019620732"/>
      </w:pPr>
      <w:bookmarkStart w:id="51" w:name="_Toc164872198"/>
      <w:r w:rsidRPr="0046316A">
        <w:t>A01. Články v časopisech s IF</w:t>
      </w:r>
      <w:bookmarkEnd w:id="51"/>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ŠÁMAL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Filip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3.LF/FNKV/NEUROCHIR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ŠTĚRBA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Albert</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3.LF/FNKV/NEUROCHIR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HANINEC</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3.LF/FNKV/NEUROCHIR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Simple microsurgical extirpation as a method of choice in treating symptomatic spinal facet joint cysts, a retrospective case series.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World Neurosurgery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177</w:t>
      </w:r>
      <w:r w:rsidRPr="0046316A">
        <w:rPr>
          <w:rFonts w:asciiTheme="minorHAnsi" w:eastAsia="Times New Roman" w:hAnsiTheme="minorHAnsi" w:cstheme="minorHAnsi"/>
          <w:sz w:val="22"/>
          <w:szCs w:val="22"/>
        </w:rPr>
        <w:t xml:space="preserve">(September): e665-e672. </w:t>
      </w:r>
      <w:r w:rsidRPr="0046316A">
        <w:rPr>
          <w:rFonts w:asciiTheme="minorHAnsi" w:eastAsia="Times New Roman" w:hAnsiTheme="minorHAnsi" w:cstheme="minorHAnsi"/>
          <w:i/>
          <w:iCs/>
          <w:sz w:val="22"/>
          <w:szCs w:val="22"/>
        </w:rPr>
        <w:t xml:space="preserve">DOI: </w:t>
      </w:r>
      <w:hyperlink r:id="rId510" w:tgtFrame="_blank" w:history="1">
        <w:r w:rsidRPr="0046316A">
          <w:rPr>
            <w:rFonts w:asciiTheme="minorHAnsi" w:eastAsia="Times New Roman" w:hAnsiTheme="minorHAnsi" w:cstheme="minorHAnsi"/>
            <w:color w:val="0000FF"/>
            <w:sz w:val="22"/>
            <w:szCs w:val="22"/>
            <w:u w:val="single"/>
          </w:rPr>
          <w:t>10.1016/j.wneu.2023.06.120</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2.000/2022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43900768; WoS ID: </w:t>
      </w:r>
      <w:hyperlink r:id="rId511" w:tgtFrame="_blank" w:history="1">
        <w:r w:rsidRPr="0046316A">
          <w:rPr>
            <w:rFonts w:asciiTheme="minorHAnsi" w:eastAsia="Times New Roman" w:hAnsiTheme="minorHAnsi" w:cstheme="minorHAnsi"/>
            <w:color w:val="0000FF"/>
            <w:sz w:val="22"/>
            <w:szCs w:val="22"/>
            <w:u w:val="single"/>
          </w:rPr>
          <w:t>001076105900001</w:t>
        </w:r>
      </w:hyperlink>
      <w:r w:rsidRPr="0046316A">
        <w:rPr>
          <w:rFonts w:asciiTheme="minorHAnsi" w:eastAsia="Times New Roman" w:hAnsiTheme="minorHAnsi" w:cstheme="minorHAnsi"/>
          <w:sz w:val="22"/>
          <w:szCs w:val="22"/>
        </w:rPr>
        <w:t xml:space="preserve">; PubMed ID: </w:t>
      </w:r>
      <w:hyperlink r:id="rId512" w:tgtFrame="_blank" w:history="1">
        <w:r w:rsidRPr="0046316A">
          <w:rPr>
            <w:rFonts w:asciiTheme="minorHAnsi" w:eastAsia="Times New Roman" w:hAnsiTheme="minorHAnsi" w:cstheme="minorHAnsi"/>
            <w:color w:val="0000FF"/>
            <w:sz w:val="22"/>
            <w:szCs w:val="22"/>
            <w:u w:val="single"/>
          </w:rPr>
          <w:t>37393996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52" w:name="_Toc164872199"/>
      <w:r w:rsidRPr="0046316A">
        <w:t>B01. Odborné monografie, učební texty</w:t>
      </w:r>
      <w:bookmarkEnd w:id="52"/>
    </w:p>
    <w:p w:rsidR="0046316A" w:rsidRPr="0046316A" w:rsidRDefault="0046316A" w:rsidP="0046316A">
      <w:pPr>
        <w:divId w:val="1019620732"/>
        <w:rPr>
          <w:rFonts w:asciiTheme="minorHAnsi" w:eastAsia="Times New Roman" w:hAnsiTheme="minorHAnsi" w:cstheme="minorHAnsi"/>
          <w:sz w:val="22"/>
          <w:szCs w:val="22"/>
        </w:rPr>
      </w:pPr>
      <w:r w:rsidRPr="00A4231D">
        <w:rPr>
          <w:rFonts w:asciiTheme="minorHAnsi" w:eastAsia="Times New Roman" w:hAnsiTheme="minorHAnsi" w:cstheme="minorHAnsi"/>
          <w:bCs/>
          <w:sz w:val="22"/>
          <w:szCs w:val="22"/>
        </w:rPr>
        <w:t>STANĚK</w:t>
      </w:r>
      <w:r w:rsidRPr="00A4231D">
        <w:rPr>
          <w:rFonts w:asciiTheme="minorHAnsi" w:eastAsia="Times New Roman" w:hAnsiTheme="minorHAnsi" w:cstheme="minorHAnsi"/>
          <w:sz w:val="22"/>
          <w:szCs w:val="22"/>
        </w:rPr>
        <w:t xml:space="preserve">, </w:t>
      </w:r>
      <w:r w:rsidRPr="00A4231D">
        <w:rPr>
          <w:rFonts w:asciiTheme="minorHAnsi" w:eastAsia="Times New Roman" w:hAnsiTheme="minorHAnsi" w:cstheme="minorHAnsi"/>
          <w:bCs/>
          <w:sz w:val="22"/>
          <w:szCs w:val="22"/>
        </w:rPr>
        <w:t>Libor</w:t>
      </w:r>
      <w:r w:rsidRPr="00A4231D">
        <w:rPr>
          <w:rFonts w:asciiTheme="minorHAnsi" w:eastAsia="Times New Roman" w:hAnsiTheme="minorHAnsi" w:cstheme="minorHAnsi"/>
          <w:sz w:val="22"/>
          <w:szCs w:val="22"/>
        </w:rPr>
        <w: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SOUMAROVÁ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Renata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GÜRLICH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Robert</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BOBEK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Vladimír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KOLOŠTOVÁ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Katarína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LUKÁŠ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David</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OUZKÝ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FNKV/PLAST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SUKOP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Andrej</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FNKV/PLAST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ŠÁMAL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Filip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FNKV/NEUROCHIR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ŠTĚRBA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Albert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FNKV/NEUROCHIR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VEDRAL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Tomáš</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ŽEMLIČKOVÁ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Helena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FNKV/ULD</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Molekulární diagnostika nádorů pro chirurgické obory</w:t>
      </w:r>
      <w:r w:rsidRPr="0046316A">
        <w:rPr>
          <w:rFonts w:asciiTheme="minorHAnsi" w:eastAsia="Times New Roman" w:hAnsiTheme="minorHAnsi" w:cstheme="minorHAnsi"/>
          <w:sz w:val="22"/>
          <w:szCs w:val="22"/>
        </w:rPr>
        <w:t xml:space="preserve">. 1. vyd. Praha: Current Media, 2023. 239 s. ISBN 978-80-88129-65-3.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I; </w:t>
      </w:r>
    </w:p>
    <w:p w:rsidR="004A3A16" w:rsidRPr="0046316A" w:rsidRDefault="004A3A16"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53" w:name="_Toc164872200"/>
      <w:r w:rsidRPr="0046316A">
        <w:t>FNKV: Neurologická klinika FNKV</w:t>
      </w:r>
      <w:bookmarkEnd w:id="53"/>
    </w:p>
    <w:p w:rsidR="0046316A" w:rsidRPr="0046316A" w:rsidRDefault="0046316A" w:rsidP="004A3A16">
      <w:pPr>
        <w:pStyle w:val="Nadpis3"/>
        <w:divId w:val="1019620732"/>
      </w:pPr>
      <w:bookmarkStart w:id="54" w:name="_Toc164872201"/>
      <w:r w:rsidRPr="0046316A">
        <w:t>A01. Články v časopisech s IF</w:t>
      </w:r>
      <w:bookmarkEnd w:id="54"/>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BARTOŠ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Aleš</w:t>
      </w:r>
      <w:r w:rsidRPr="0046316A">
        <w:rPr>
          <w:rFonts w:asciiTheme="minorHAnsi" w:eastAsia="Times New Roman" w:hAnsiTheme="minorHAnsi" w:cstheme="minorHAnsi"/>
          <w:sz w:val="22"/>
          <w:szCs w:val="22"/>
        </w:rPr>
        <w:t xml:space="preserve"> (K)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Validizace elektronického testu paměti ALBAV.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Česká a slovenská neurologie a neurochirurgie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86</w:t>
      </w:r>
      <w:r w:rsidRPr="0046316A">
        <w:rPr>
          <w:rFonts w:asciiTheme="minorHAnsi" w:eastAsia="Times New Roman" w:hAnsiTheme="minorHAnsi" w:cstheme="minorHAnsi"/>
          <w:sz w:val="22"/>
          <w:szCs w:val="22"/>
        </w:rPr>
        <w:t xml:space="preserve">(1): 49-56. </w:t>
      </w:r>
      <w:r w:rsidRPr="0046316A">
        <w:rPr>
          <w:rFonts w:asciiTheme="minorHAnsi" w:eastAsia="Times New Roman" w:hAnsiTheme="minorHAnsi" w:cstheme="minorHAnsi"/>
          <w:i/>
          <w:iCs/>
          <w:sz w:val="22"/>
          <w:szCs w:val="22"/>
        </w:rPr>
        <w:t xml:space="preserve">DOI: </w:t>
      </w:r>
      <w:hyperlink r:id="rId513" w:tgtFrame="_blank" w:history="1">
        <w:r w:rsidRPr="0046316A">
          <w:rPr>
            <w:rFonts w:asciiTheme="minorHAnsi" w:eastAsia="Times New Roman" w:hAnsiTheme="minorHAnsi" w:cstheme="minorHAnsi"/>
            <w:color w:val="0000FF"/>
            <w:sz w:val="22"/>
            <w:szCs w:val="22"/>
            <w:u w:val="single"/>
          </w:rPr>
          <w:t>10.48095/cccsnn202349</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0.500/2022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43900187; WoS ID: </w:t>
      </w:r>
      <w:hyperlink r:id="rId514" w:tgtFrame="_blank" w:history="1">
        <w:r w:rsidRPr="0046316A">
          <w:rPr>
            <w:rFonts w:asciiTheme="minorHAnsi" w:eastAsia="Times New Roman" w:hAnsiTheme="minorHAnsi" w:cstheme="minorHAnsi"/>
            <w:color w:val="0000FF"/>
            <w:sz w:val="22"/>
            <w:szCs w:val="22"/>
            <w:u w:val="single"/>
          </w:rPr>
          <w:t>000954950600001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BARTOŠ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Aleš</w:t>
      </w:r>
      <w:r w:rsidRPr="0046316A">
        <w:rPr>
          <w:rFonts w:asciiTheme="minorHAnsi" w:eastAsia="Times New Roman" w:hAnsiTheme="minorHAnsi" w:cstheme="minorHAnsi"/>
          <w:sz w:val="22"/>
          <w:szCs w:val="22"/>
        </w:rPr>
        <w:t xml:space="preserve"> (K)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Effects of human probiotics on memory and psychological and physical measures in community-dwelling older adults with normal and mildly impaired cognition: results of a bi-center, double-blind, randomized, and placebo-controlled clinical trial (CleverAge biota).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Frontiers in Aging Neuroscience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15</w:t>
      </w:r>
      <w:r w:rsidRPr="0046316A">
        <w:rPr>
          <w:rFonts w:asciiTheme="minorHAnsi" w:eastAsia="Times New Roman" w:hAnsiTheme="minorHAnsi" w:cstheme="minorHAnsi"/>
          <w:sz w:val="22"/>
          <w:szCs w:val="22"/>
        </w:rPr>
        <w:t xml:space="preserve">(July): </w:t>
      </w:r>
      <w:r w:rsidRPr="0046316A">
        <w:rPr>
          <w:rFonts w:asciiTheme="minorHAnsi" w:eastAsia="Times New Roman" w:hAnsiTheme="minorHAnsi" w:cstheme="minorHAnsi"/>
          <w:i/>
          <w:iCs/>
          <w:sz w:val="22"/>
          <w:szCs w:val="22"/>
        </w:rPr>
        <w:t xml:space="preserve">DOI: </w:t>
      </w:r>
      <w:hyperlink r:id="rId515" w:tgtFrame="_blank" w:history="1">
        <w:r w:rsidRPr="0046316A">
          <w:rPr>
            <w:rFonts w:asciiTheme="minorHAnsi" w:eastAsia="Times New Roman" w:hAnsiTheme="minorHAnsi" w:cstheme="minorHAnsi"/>
            <w:color w:val="0000FF"/>
            <w:sz w:val="22"/>
            <w:szCs w:val="22"/>
            <w:u w:val="single"/>
          </w:rPr>
          <w:t>10.3389/fnagi.2023.1163727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4.800/2022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43900851; WoS ID: </w:t>
      </w:r>
      <w:hyperlink r:id="rId516" w:tgtFrame="_blank" w:history="1">
        <w:r w:rsidRPr="0046316A">
          <w:rPr>
            <w:rFonts w:asciiTheme="minorHAnsi" w:eastAsia="Times New Roman" w:hAnsiTheme="minorHAnsi" w:cstheme="minorHAnsi"/>
            <w:color w:val="0000FF"/>
            <w:sz w:val="22"/>
            <w:szCs w:val="22"/>
            <w:u w:val="single"/>
          </w:rPr>
          <w:t>001036195500001</w:t>
        </w:r>
      </w:hyperlink>
      <w:r w:rsidRPr="0046316A">
        <w:rPr>
          <w:rFonts w:asciiTheme="minorHAnsi" w:eastAsia="Times New Roman" w:hAnsiTheme="minorHAnsi" w:cstheme="minorHAnsi"/>
          <w:sz w:val="22"/>
          <w:szCs w:val="22"/>
        </w:rPr>
        <w:t xml:space="preserve">; PubMed ID: </w:t>
      </w:r>
      <w:hyperlink r:id="rId517" w:tgtFrame="_blank" w:history="1">
        <w:r w:rsidRPr="0046316A">
          <w:rPr>
            <w:rFonts w:asciiTheme="minorHAnsi" w:eastAsia="Times New Roman" w:hAnsiTheme="minorHAnsi" w:cstheme="minorHAnsi"/>
            <w:color w:val="0000FF"/>
            <w:sz w:val="22"/>
            <w:szCs w:val="22"/>
            <w:u w:val="single"/>
          </w:rPr>
          <w:t>37502424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BARTOŠ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Aleš</w:t>
      </w:r>
      <w:r w:rsidRPr="0046316A">
        <w:rPr>
          <w:rFonts w:asciiTheme="minorHAnsi" w:eastAsia="Times New Roman" w:hAnsiTheme="minorHAnsi" w:cstheme="minorHAnsi"/>
          <w:sz w:val="22"/>
          <w:szCs w:val="22"/>
        </w:rPr>
        <w:t xml:space="preserve"> (K)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Danka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FNKV/KNM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PÍCHOVÁ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Renata</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3.LF/FNKV/RADIONM</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Nečekaně abnormální test POBAV a SPECT mozku dokonce u vnuka pacientky s demencí.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Česká a slovenská neurologie a neurochirurgie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86</w:t>
      </w:r>
      <w:r w:rsidRPr="0046316A">
        <w:rPr>
          <w:rFonts w:asciiTheme="minorHAnsi" w:eastAsia="Times New Roman" w:hAnsiTheme="minorHAnsi" w:cstheme="minorHAnsi"/>
          <w:sz w:val="22"/>
          <w:szCs w:val="22"/>
        </w:rPr>
        <w:t xml:space="preserve">(6): 405-408. </w:t>
      </w:r>
      <w:r w:rsidRPr="0046316A">
        <w:rPr>
          <w:rFonts w:asciiTheme="minorHAnsi" w:eastAsia="Times New Roman" w:hAnsiTheme="minorHAnsi" w:cstheme="minorHAnsi"/>
          <w:i/>
          <w:iCs/>
          <w:sz w:val="22"/>
          <w:szCs w:val="22"/>
        </w:rPr>
        <w:t xml:space="preserve">DOI: </w:t>
      </w:r>
      <w:hyperlink r:id="rId518" w:tgtFrame="_blank" w:history="1">
        <w:r w:rsidRPr="0046316A">
          <w:rPr>
            <w:rFonts w:asciiTheme="minorHAnsi" w:eastAsia="Times New Roman" w:hAnsiTheme="minorHAnsi" w:cstheme="minorHAnsi"/>
            <w:color w:val="0000FF"/>
            <w:sz w:val="22"/>
            <w:szCs w:val="22"/>
            <w:u w:val="single"/>
          </w:rPr>
          <w:t>10.48095/cccsnn2023405</w:t>
        </w:r>
      </w:hyperlink>
      <w:r w:rsidRPr="0046316A">
        <w:rPr>
          <w:rFonts w:asciiTheme="minorHAnsi" w:eastAsia="Times New Roman" w:hAnsiTheme="minorHAnsi" w:cstheme="minorHAnsi"/>
          <w:i/>
          <w:iCs/>
          <w:sz w:val="22"/>
          <w:szCs w:val="22"/>
        </w:rPr>
        <w:t>. (letter)</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lastRenderedPageBreak/>
        <w:t>IF: 0.500/2022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43901454; WoS ID: </w:t>
      </w:r>
      <w:hyperlink r:id="rId519" w:tgtFrame="_blank" w:history="1">
        <w:r w:rsidRPr="0046316A">
          <w:rPr>
            <w:rFonts w:asciiTheme="minorHAnsi" w:eastAsia="Times New Roman" w:hAnsiTheme="minorHAnsi" w:cstheme="minorHAnsi"/>
            <w:color w:val="0000FF"/>
            <w:sz w:val="22"/>
            <w:szCs w:val="22"/>
            <w:u w:val="single"/>
          </w:rPr>
          <w:t>001146371900001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MIKULENKA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Genetics of migraine: where are we </w:t>
      </w:r>
      <w:proofErr w:type="gramStart"/>
      <w:r w:rsidRPr="0046316A">
        <w:rPr>
          <w:rFonts w:asciiTheme="minorHAnsi" w:eastAsia="Times New Roman" w:hAnsiTheme="minorHAnsi" w:cstheme="minorHAnsi"/>
          <w:sz w:val="22"/>
          <w:szCs w:val="22"/>
        </w:rPr>
        <w:t>now?.</w:t>
      </w:r>
      <w:proofErr w:type="gramEnd"/>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Headache and Pain</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24</w:t>
      </w:r>
      <w:r w:rsidRPr="0046316A">
        <w:rPr>
          <w:rFonts w:asciiTheme="minorHAnsi" w:eastAsia="Times New Roman" w:hAnsiTheme="minorHAnsi" w:cstheme="minorHAnsi"/>
          <w:sz w:val="22"/>
          <w:szCs w:val="22"/>
        </w:rPr>
        <w:t xml:space="preserve">(1): 12. </w:t>
      </w:r>
      <w:r w:rsidRPr="0046316A">
        <w:rPr>
          <w:rFonts w:asciiTheme="minorHAnsi" w:eastAsia="Times New Roman" w:hAnsiTheme="minorHAnsi" w:cstheme="minorHAnsi"/>
          <w:i/>
          <w:iCs/>
          <w:sz w:val="22"/>
          <w:szCs w:val="22"/>
        </w:rPr>
        <w:t xml:space="preserve">DOI: </w:t>
      </w:r>
      <w:hyperlink r:id="rId520" w:tgtFrame="_blank" w:history="1">
        <w:r w:rsidRPr="0046316A">
          <w:rPr>
            <w:rFonts w:asciiTheme="minorHAnsi" w:eastAsia="Times New Roman" w:hAnsiTheme="minorHAnsi" w:cstheme="minorHAnsi"/>
            <w:color w:val="0000FF"/>
            <w:sz w:val="22"/>
            <w:szCs w:val="22"/>
            <w:u w:val="single"/>
          </w:rPr>
          <w:t>10.1186/s10194-023-01547-8</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7.400/2022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D1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43900102; WoS ID: </w:t>
      </w:r>
      <w:hyperlink r:id="rId521" w:tgtFrame="_blank" w:history="1">
        <w:r w:rsidRPr="0046316A">
          <w:rPr>
            <w:rFonts w:asciiTheme="minorHAnsi" w:eastAsia="Times New Roman" w:hAnsiTheme="minorHAnsi" w:cstheme="minorHAnsi"/>
            <w:color w:val="0000FF"/>
            <w:sz w:val="22"/>
            <w:szCs w:val="22"/>
            <w:u w:val="single"/>
          </w:rPr>
          <w:t>000950598100002</w:t>
        </w:r>
      </w:hyperlink>
      <w:r w:rsidRPr="0046316A">
        <w:rPr>
          <w:rFonts w:asciiTheme="minorHAnsi" w:eastAsia="Times New Roman" w:hAnsiTheme="minorHAnsi" w:cstheme="minorHAnsi"/>
          <w:sz w:val="22"/>
          <w:szCs w:val="22"/>
        </w:rPr>
        <w:t xml:space="preserve">; PubMed ID: </w:t>
      </w:r>
      <w:hyperlink r:id="rId522" w:tgtFrame="_blank" w:history="1">
        <w:r w:rsidRPr="0046316A">
          <w:rPr>
            <w:rFonts w:asciiTheme="minorHAnsi" w:eastAsia="Times New Roman" w:hAnsiTheme="minorHAnsi" w:cstheme="minorHAnsi"/>
            <w:color w:val="0000FF"/>
            <w:sz w:val="22"/>
            <w:szCs w:val="22"/>
            <w:u w:val="single"/>
          </w:rPr>
          <w:t>36800925</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HEŘMAN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Dalibor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JAVŮRKOVÁ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Alena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FNKV/OPSYCHOL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KAČER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3.LF/FNKV/KARDCHIR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PEISKER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Tomáš</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Changes in cognitive function after thoracoscopic and catheter ablation for atrial fibrillation.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PACE: Pacing and Clinical Electrophysiology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46</w:t>
      </w:r>
      <w:r w:rsidRPr="0046316A">
        <w:rPr>
          <w:rFonts w:asciiTheme="minorHAnsi" w:eastAsia="Times New Roman" w:hAnsiTheme="minorHAnsi" w:cstheme="minorHAnsi"/>
          <w:sz w:val="22"/>
          <w:szCs w:val="22"/>
        </w:rPr>
        <w:t xml:space="preserve">(1): 84-90. </w:t>
      </w:r>
      <w:r w:rsidRPr="0046316A">
        <w:rPr>
          <w:rFonts w:asciiTheme="minorHAnsi" w:eastAsia="Times New Roman" w:hAnsiTheme="minorHAnsi" w:cstheme="minorHAnsi"/>
          <w:i/>
          <w:iCs/>
          <w:sz w:val="22"/>
          <w:szCs w:val="22"/>
        </w:rPr>
        <w:t xml:space="preserve">DOI: </w:t>
      </w:r>
      <w:hyperlink r:id="rId523" w:tgtFrame="_blank" w:history="1">
        <w:r w:rsidRPr="0046316A">
          <w:rPr>
            <w:rFonts w:asciiTheme="minorHAnsi" w:eastAsia="Times New Roman" w:hAnsiTheme="minorHAnsi" w:cstheme="minorHAnsi"/>
            <w:color w:val="0000FF"/>
            <w:sz w:val="22"/>
            <w:szCs w:val="22"/>
            <w:u w:val="single"/>
          </w:rPr>
          <w:t>10.1111/pace.14634</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1.800/2022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43899289; WoS ID: </w:t>
      </w:r>
      <w:hyperlink r:id="rId524" w:tgtFrame="_blank" w:history="1">
        <w:r w:rsidRPr="0046316A">
          <w:rPr>
            <w:rFonts w:asciiTheme="minorHAnsi" w:eastAsia="Times New Roman" w:hAnsiTheme="minorHAnsi" w:cstheme="minorHAnsi"/>
            <w:color w:val="0000FF"/>
            <w:sz w:val="22"/>
            <w:szCs w:val="22"/>
            <w:u w:val="single"/>
          </w:rPr>
          <w:t>000895928200001</w:t>
        </w:r>
      </w:hyperlink>
      <w:r w:rsidRPr="0046316A">
        <w:rPr>
          <w:rFonts w:asciiTheme="minorHAnsi" w:eastAsia="Times New Roman" w:hAnsiTheme="minorHAnsi" w:cstheme="minorHAnsi"/>
          <w:sz w:val="22"/>
          <w:szCs w:val="22"/>
        </w:rPr>
        <w:t xml:space="preserve">; PubMed ID: </w:t>
      </w:r>
      <w:hyperlink r:id="rId525" w:tgtFrame="_blank" w:history="1">
        <w:r w:rsidRPr="0046316A">
          <w:rPr>
            <w:rFonts w:asciiTheme="minorHAnsi" w:eastAsia="Times New Roman" w:hAnsiTheme="minorHAnsi" w:cstheme="minorHAnsi"/>
            <w:color w:val="0000FF"/>
            <w:sz w:val="22"/>
            <w:szCs w:val="22"/>
            <w:u w:val="single"/>
          </w:rPr>
          <w:t>36428282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ŠTĚTKÁŘOVÁ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Ivana</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Is breastfeeding in MS harmful or not? An answer from real-world Czech data.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Multiple Sclerosis and Related Disorders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76</w:t>
      </w:r>
      <w:r w:rsidRPr="0046316A">
        <w:rPr>
          <w:rFonts w:asciiTheme="minorHAnsi" w:eastAsia="Times New Roman" w:hAnsiTheme="minorHAnsi" w:cstheme="minorHAnsi"/>
          <w:sz w:val="22"/>
          <w:szCs w:val="22"/>
        </w:rPr>
        <w:t xml:space="preserve">(August): 104790. </w:t>
      </w:r>
      <w:r w:rsidRPr="0046316A">
        <w:rPr>
          <w:rFonts w:asciiTheme="minorHAnsi" w:eastAsia="Times New Roman" w:hAnsiTheme="minorHAnsi" w:cstheme="minorHAnsi"/>
          <w:i/>
          <w:iCs/>
          <w:sz w:val="22"/>
          <w:szCs w:val="22"/>
        </w:rPr>
        <w:t xml:space="preserve">DOI: </w:t>
      </w:r>
      <w:hyperlink r:id="rId526" w:tgtFrame="_blank" w:history="1">
        <w:r w:rsidRPr="0046316A">
          <w:rPr>
            <w:rFonts w:asciiTheme="minorHAnsi" w:eastAsia="Times New Roman" w:hAnsiTheme="minorHAnsi" w:cstheme="minorHAnsi"/>
            <w:color w:val="0000FF"/>
            <w:sz w:val="22"/>
            <w:szCs w:val="22"/>
            <w:u w:val="single"/>
          </w:rPr>
          <w:t>10.1016/j.msard.2023.104790</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4.000/2022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43900755; WoS ID: </w:t>
      </w:r>
      <w:hyperlink r:id="rId527" w:tgtFrame="_blank" w:history="1">
        <w:r w:rsidRPr="0046316A">
          <w:rPr>
            <w:rFonts w:asciiTheme="minorHAnsi" w:eastAsia="Times New Roman" w:hAnsiTheme="minorHAnsi" w:cstheme="minorHAnsi"/>
            <w:color w:val="0000FF"/>
            <w:sz w:val="22"/>
            <w:szCs w:val="22"/>
            <w:u w:val="single"/>
          </w:rPr>
          <w:t>001032690900001</w:t>
        </w:r>
      </w:hyperlink>
      <w:r w:rsidRPr="0046316A">
        <w:rPr>
          <w:rFonts w:asciiTheme="minorHAnsi" w:eastAsia="Times New Roman" w:hAnsiTheme="minorHAnsi" w:cstheme="minorHAnsi"/>
          <w:sz w:val="22"/>
          <w:szCs w:val="22"/>
        </w:rPr>
        <w:t xml:space="preserve">; PubMed ID: </w:t>
      </w:r>
      <w:hyperlink r:id="rId528" w:tgtFrame="_blank" w:history="1">
        <w:r w:rsidRPr="0046316A">
          <w:rPr>
            <w:rFonts w:asciiTheme="minorHAnsi" w:eastAsia="Times New Roman" w:hAnsiTheme="minorHAnsi" w:cstheme="minorHAnsi"/>
            <w:color w:val="0000FF"/>
            <w:sz w:val="22"/>
            <w:szCs w:val="22"/>
            <w:u w:val="single"/>
          </w:rPr>
          <w:t>37348317</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ŠTĚTKÁŘOVÁ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Ivana</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Does initial high efficacy therapy in multiple sclerosis surpass escalation treatment strategy? A comparison of patients with relapsing-remitting multiple sclerosis in the Czech and Swedish national multiple sclerosis registries.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Multiple Sclerosis and Related Disorders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76</w:t>
      </w:r>
      <w:r w:rsidRPr="0046316A">
        <w:rPr>
          <w:rFonts w:asciiTheme="minorHAnsi" w:eastAsia="Times New Roman" w:hAnsiTheme="minorHAnsi" w:cstheme="minorHAnsi"/>
          <w:sz w:val="22"/>
          <w:szCs w:val="22"/>
        </w:rPr>
        <w:t xml:space="preserve">(August): 104803. </w:t>
      </w:r>
      <w:r w:rsidRPr="0046316A">
        <w:rPr>
          <w:rFonts w:asciiTheme="minorHAnsi" w:eastAsia="Times New Roman" w:hAnsiTheme="minorHAnsi" w:cstheme="minorHAnsi"/>
          <w:i/>
          <w:iCs/>
          <w:sz w:val="22"/>
          <w:szCs w:val="22"/>
        </w:rPr>
        <w:t xml:space="preserve">DOI: </w:t>
      </w:r>
      <w:hyperlink r:id="rId529" w:tgtFrame="_blank" w:history="1">
        <w:r w:rsidRPr="0046316A">
          <w:rPr>
            <w:rFonts w:asciiTheme="minorHAnsi" w:eastAsia="Times New Roman" w:hAnsiTheme="minorHAnsi" w:cstheme="minorHAnsi"/>
            <w:color w:val="0000FF"/>
            <w:sz w:val="22"/>
            <w:szCs w:val="22"/>
            <w:u w:val="single"/>
          </w:rPr>
          <w:t>10.1016/j.msard.2023.104803</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4.000/2022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43900714; WoS ID: </w:t>
      </w:r>
      <w:hyperlink r:id="rId530" w:tgtFrame="_blank" w:history="1">
        <w:r w:rsidRPr="0046316A">
          <w:rPr>
            <w:rFonts w:asciiTheme="minorHAnsi" w:eastAsia="Times New Roman" w:hAnsiTheme="minorHAnsi" w:cstheme="minorHAnsi"/>
            <w:color w:val="0000FF"/>
            <w:sz w:val="22"/>
            <w:szCs w:val="22"/>
            <w:u w:val="single"/>
          </w:rPr>
          <w:t>001024994900001</w:t>
        </w:r>
      </w:hyperlink>
      <w:r w:rsidRPr="0046316A">
        <w:rPr>
          <w:rFonts w:asciiTheme="minorHAnsi" w:eastAsia="Times New Roman" w:hAnsiTheme="minorHAnsi" w:cstheme="minorHAnsi"/>
          <w:sz w:val="22"/>
          <w:szCs w:val="22"/>
        </w:rPr>
        <w:t xml:space="preserve">; PubMed ID: </w:t>
      </w:r>
      <w:hyperlink r:id="rId531" w:tgtFrame="_blank" w:history="1">
        <w:r w:rsidRPr="0046316A">
          <w:rPr>
            <w:rFonts w:asciiTheme="minorHAnsi" w:eastAsia="Times New Roman" w:hAnsiTheme="minorHAnsi" w:cstheme="minorHAnsi"/>
            <w:color w:val="0000FF"/>
            <w:sz w:val="22"/>
            <w:szCs w:val="22"/>
            <w:u w:val="single"/>
          </w:rPr>
          <w:t>37329786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VAŠKO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Peter</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Safety and Efficacy of Baseline Antiplatelet Treatment in Patients Undergoing Mechanical Thrombectomy for Ischemic Stroke: Antiplatelets Before Mechanical Thrombectomy.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Vascular and Interventional Radiology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34</w:t>
      </w:r>
      <w:r w:rsidRPr="0046316A">
        <w:rPr>
          <w:rFonts w:asciiTheme="minorHAnsi" w:eastAsia="Times New Roman" w:hAnsiTheme="minorHAnsi" w:cstheme="minorHAnsi"/>
          <w:sz w:val="22"/>
          <w:szCs w:val="22"/>
        </w:rPr>
        <w:t xml:space="preserve">(9): 1502-1510.e12. </w:t>
      </w:r>
      <w:r w:rsidRPr="0046316A">
        <w:rPr>
          <w:rFonts w:asciiTheme="minorHAnsi" w:eastAsia="Times New Roman" w:hAnsiTheme="minorHAnsi" w:cstheme="minorHAnsi"/>
          <w:i/>
          <w:iCs/>
          <w:sz w:val="22"/>
          <w:szCs w:val="22"/>
        </w:rPr>
        <w:t xml:space="preserve">DOI: </w:t>
      </w:r>
      <w:hyperlink r:id="rId532" w:tgtFrame="_blank" w:history="1">
        <w:r w:rsidRPr="0046316A">
          <w:rPr>
            <w:rFonts w:asciiTheme="minorHAnsi" w:eastAsia="Times New Roman" w:hAnsiTheme="minorHAnsi" w:cstheme="minorHAnsi"/>
            <w:color w:val="0000FF"/>
            <w:sz w:val="22"/>
            <w:szCs w:val="22"/>
            <w:u w:val="single"/>
          </w:rPr>
          <w:t>10.1016/j.jvir.2023.05.017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43900416; WoS ID: </w:t>
      </w:r>
      <w:hyperlink r:id="rId533" w:tgtFrame="_blank" w:history="1">
        <w:r w:rsidRPr="0046316A">
          <w:rPr>
            <w:rFonts w:asciiTheme="minorHAnsi" w:eastAsia="Times New Roman" w:hAnsiTheme="minorHAnsi" w:cstheme="minorHAnsi"/>
            <w:color w:val="0000FF"/>
            <w:sz w:val="22"/>
            <w:szCs w:val="22"/>
            <w:u w:val="single"/>
          </w:rPr>
          <w:t>001068364800001</w:t>
        </w:r>
      </w:hyperlink>
      <w:r w:rsidRPr="0046316A">
        <w:rPr>
          <w:rFonts w:asciiTheme="minorHAnsi" w:eastAsia="Times New Roman" w:hAnsiTheme="minorHAnsi" w:cstheme="minorHAnsi"/>
          <w:sz w:val="22"/>
          <w:szCs w:val="22"/>
        </w:rPr>
        <w:t xml:space="preserve">; PubMed ID: </w:t>
      </w:r>
      <w:hyperlink r:id="rId534" w:tgtFrame="_blank" w:history="1">
        <w:r w:rsidRPr="0046316A">
          <w:rPr>
            <w:rFonts w:asciiTheme="minorHAnsi" w:eastAsia="Times New Roman" w:hAnsiTheme="minorHAnsi" w:cstheme="minorHAnsi"/>
            <w:color w:val="0000FF"/>
            <w:sz w:val="22"/>
            <w:szCs w:val="22"/>
            <w:u w:val="single"/>
          </w:rPr>
          <w:t>37192724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ŠTĚTKÁŘOVÁ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Ivana</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Diabetic retinopathy as the leading cause of blindness and early predictor of cascading </w:t>
      </w:r>
      <w:proofErr w:type="gramStart"/>
      <w:r w:rsidRPr="0046316A">
        <w:rPr>
          <w:rFonts w:asciiTheme="minorHAnsi" w:eastAsia="Times New Roman" w:hAnsiTheme="minorHAnsi" w:cstheme="minorHAnsi"/>
          <w:sz w:val="22"/>
          <w:szCs w:val="22"/>
        </w:rPr>
        <w:t>complications - risks</w:t>
      </w:r>
      <w:proofErr w:type="gramEnd"/>
      <w:r w:rsidRPr="0046316A">
        <w:rPr>
          <w:rFonts w:asciiTheme="minorHAnsi" w:eastAsia="Times New Roman" w:hAnsiTheme="minorHAnsi" w:cstheme="minorHAnsi"/>
          <w:sz w:val="22"/>
          <w:szCs w:val="22"/>
        </w:rPr>
        <w:t xml:space="preserve"> and mitigation.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EPMA Journal</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14</w:t>
      </w:r>
      <w:r w:rsidRPr="0046316A">
        <w:rPr>
          <w:rFonts w:asciiTheme="minorHAnsi" w:eastAsia="Times New Roman" w:hAnsiTheme="minorHAnsi" w:cstheme="minorHAnsi"/>
          <w:sz w:val="22"/>
          <w:szCs w:val="22"/>
        </w:rPr>
        <w:t xml:space="preserve">(February): 21-42. </w:t>
      </w:r>
      <w:r w:rsidRPr="0046316A">
        <w:rPr>
          <w:rFonts w:asciiTheme="minorHAnsi" w:eastAsia="Times New Roman" w:hAnsiTheme="minorHAnsi" w:cstheme="minorHAnsi"/>
          <w:i/>
          <w:iCs/>
          <w:sz w:val="22"/>
          <w:szCs w:val="22"/>
        </w:rPr>
        <w:t xml:space="preserve">DOI: </w:t>
      </w:r>
      <w:hyperlink r:id="rId535" w:tgtFrame="_blank" w:history="1">
        <w:r w:rsidRPr="0046316A">
          <w:rPr>
            <w:rFonts w:asciiTheme="minorHAnsi" w:eastAsia="Times New Roman" w:hAnsiTheme="minorHAnsi" w:cstheme="minorHAnsi"/>
            <w:color w:val="0000FF"/>
            <w:sz w:val="22"/>
            <w:szCs w:val="22"/>
            <w:u w:val="single"/>
          </w:rPr>
          <w:t>10.1007/s13167-023-00314-8</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6.500/2022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lastRenderedPageBreak/>
        <w:t xml:space="preserve">ID OBD 3LF: 43900110; WoS ID: </w:t>
      </w:r>
      <w:hyperlink r:id="rId536" w:tgtFrame="_blank" w:history="1">
        <w:r w:rsidRPr="0046316A">
          <w:rPr>
            <w:rFonts w:asciiTheme="minorHAnsi" w:eastAsia="Times New Roman" w:hAnsiTheme="minorHAnsi" w:cstheme="minorHAnsi"/>
            <w:color w:val="0000FF"/>
            <w:sz w:val="22"/>
            <w:szCs w:val="22"/>
            <w:u w:val="single"/>
          </w:rPr>
          <w:t>000933328100001</w:t>
        </w:r>
      </w:hyperlink>
      <w:r w:rsidRPr="0046316A">
        <w:rPr>
          <w:rFonts w:asciiTheme="minorHAnsi" w:eastAsia="Times New Roman" w:hAnsiTheme="minorHAnsi" w:cstheme="minorHAnsi"/>
          <w:sz w:val="22"/>
          <w:szCs w:val="22"/>
        </w:rPr>
        <w:t xml:space="preserve">; PubMed ID: </w:t>
      </w:r>
      <w:hyperlink r:id="rId537" w:tgtFrame="_blank" w:history="1">
        <w:r w:rsidRPr="0046316A">
          <w:rPr>
            <w:rFonts w:asciiTheme="minorHAnsi" w:eastAsia="Times New Roman" w:hAnsiTheme="minorHAnsi" w:cstheme="minorHAnsi"/>
            <w:color w:val="0000FF"/>
            <w:sz w:val="22"/>
            <w:szCs w:val="22"/>
            <w:u w:val="single"/>
          </w:rPr>
          <w:t>36866156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KŘEČEK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KOŽNAR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Boris</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SULŽENKO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Jakub</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STELMACH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Zdenko</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WIDIMSKÝ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ŠTĚTKÁŘOVÁ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Ivana</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PEISKER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Tomáš</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VAŠKO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Peter</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MIKULENKA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LAUER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David</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KUČERA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Dušan</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Současná role mechanické trombektomie v léčbě akutní ischemické cévní mozkové příhody.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Cor et Vasa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65</w:t>
      </w:r>
      <w:r w:rsidRPr="0046316A">
        <w:rPr>
          <w:rFonts w:asciiTheme="minorHAnsi" w:eastAsia="Times New Roman" w:hAnsiTheme="minorHAnsi" w:cstheme="minorHAnsi"/>
          <w:sz w:val="22"/>
          <w:szCs w:val="22"/>
        </w:rPr>
        <w:t xml:space="preserve">(3): 514-524. </w:t>
      </w:r>
      <w:r w:rsidRPr="0046316A">
        <w:rPr>
          <w:rFonts w:asciiTheme="minorHAnsi" w:eastAsia="Times New Roman" w:hAnsiTheme="minorHAnsi" w:cstheme="minorHAnsi"/>
          <w:i/>
          <w:iCs/>
          <w:sz w:val="22"/>
          <w:szCs w:val="22"/>
        </w:rPr>
        <w:t xml:space="preserve">DOI: </w:t>
      </w:r>
      <w:hyperlink r:id="rId538" w:tgtFrame="_blank" w:history="1">
        <w:r w:rsidRPr="0046316A">
          <w:rPr>
            <w:rFonts w:asciiTheme="minorHAnsi" w:eastAsia="Times New Roman" w:hAnsiTheme="minorHAnsi" w:cstheme="minorHAnsi"/>
            <w:color w:val="0000FF"/>
            <w:sz w:val="22"/>
            <w:szCs w:val="22"/>
            <w:u w:val="single"/>
          </w:rPr>
          <w:t>10.33678/cor.2022.105</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0.200/2022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43900958; WoS ID: </w:t>
      </w:r>
      <w:hyperlink r:id="rId539" w:tgtFrame="_blank" w:history="1">
        <w:r w:rsidRPr="0046316A">
          <w:rPr>
            <w:rFonts w:asciiTheme="minorHAnsi" w:eastAsia="Times New Roman" w:hAnsiTheme="minorHAnsi" w:cstheme="minorHAnsi"/>
            <w:color w:val="0000FF"/>
            <w:sz w:val="22"/>
            <w:szCs w:val="22"/>
            <w:u w:val="single"/>
          </w:rPr>
          <w:t>001033435400011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MIKULENKA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ŠTĚTKÁŘOVÁ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Ivana</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PEISKER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Tomáš</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LAUER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David</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Prevalence of myocardial injury in patients after acute ischaemic stroke according to standard criteria.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Heart Journal: Supplements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25</w:t>
      </w:r>
      <w:r w:rsidRPr="0046316A">
        <w:rPr>
          <w:rFonts w:asciiTheme="minorHAnsi" w:eastAsia="Times New Roman" w:hAnsiTheme="minorHAnsi" w:cstheme="minorHAnsi"/>
          <w:sz w:val="22"/>
          <w:szCs w:val="22"/>
        </w:rPr>
        <w:t xml:space="preserve">(Suppl. E): e3-e9. </w:t>
      </w:r>
      <w:r w:rsidRPr="0046316A">
        <w:rPr>
          <w:rFonts w:asciiTheme="minorHAnsi" w:eastAsia="Times New Roman" w:hAnsiTheme="minorHAnsi" w:cstheme="minorHAnsi"/>
          <w:i/>
          <w:iCs/>
          <w:sz w:val="22"/>
          <w:szCs w:val="22"/>
        </w:rPr>
        <w:t xml:space="preserve">DOI: </w:t>
      </w:r>
      <w:hyperlink r:id="rId540" w:tgtFrame="_blank" w:history="1">
        <w:r w:rsidRPr="0046316A">
          <w:rPr>
            <w:rFonts w:asciiTheme="minorHAnsi" w:eastAsia="Times New Roman" w:hAnsiTheme="minorHAnsi" w:cstheme="minorHAnsi"/>
            <w:color w:val="0000FF"/>
            <w:sz w:val="22"/>
            <w:szCs w:val="22"/>
            <w:u w:val="single"/>
          </w:rPr>
          <w:t>10.1093/eurheartjsupp/suad104</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43900575; WoS ID: </w:t>
      </w:r>
      <w:hyperlink r:id="rId541" w:tgtFrame="_blank" w:history="1">
        <w:r w:rsidRPr="0046316A">
          <w:rPr>
            <w:rFonts w:asciiTheme="minorHAnsi" w:eastAsia="Times New Roman" w:hAnsiTheme="minorHAnsi" w:cstheme="minorHAnsi"/>
            <w:color w:val="0000FF"/>
            <w:sz w:val="22"/>
            <w:szCs w:val="22"/>
            <w:u w:val="single"/>
          </w:rPr>
          <w:t>001009977800002</w:t>
        </w:r>
      </w:hyperlink>
      <w:r w:rsidRPr="0046316A">
        <w:rPr>
          <w:rFonts w:asciiTheme="minorHAnsi" w:eastAsia="Times New Roman" w:hAnsiTheme="minorHAnsi" w:cstheme="minorHAnsi"/>
          <w:sz w:val="22"/>
          <w:szCs w:val="22"/>
        </w:rPr>
        <w:t xml:space="preserve">; PubMed ID: </w:t>
      </w:r>
      <w:hyperlink r:id="rId542" w:tgtFrame="_blank" w:history="1">
        <w:r w:rsidRPr="0046316A">
          <w:rPr>
            <w:rFonts w:asciiTheme="minorHAnsi" w:eastAsia="Times New Roman" w:hAnsiTheme="minorHAnsi" w:cstheme="minorHAnsi"/>
            <w:color w:val="0000FF"/>
            <w:sz w:val="22"/>
            <w:szCs w:val="22"/>
            <w:u w:val="single"/>
          </w:rPr>
          <w:t>37234232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LAUER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David</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Global Impact of the COVID-19 Pandemic on Stroke Volumes and Cerebrovascular Events: One-Year Follow-up.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Neurology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100</w:t>
      </w:r>
      <w:r w:rsidRPr="0046316A">
        <w:rPr>
          <w:rFonts w:asciiTheme="minorHAnsi" w:eastAsia="Times New Roman" w:hAnsiTheme="minorHAnsi" w:cstheme="minorHAnsi"/>
          <w:sz w:val="22"/>
          <w:szCs w:val="22"/>
        </w:rPr>
        <w:t xml:space="preserve">(4): e408-e421. </w:t>
      </w:r>
      <w:r w:rsidRPr="0046316A">
        <w:rPr>
          <w:rFonts w:asciiTheme="minorHAnsi" w:eastAsia="Times New Roman" w:hAnsiTheme="minorHAnsi" w:cstheme="minorHAnsi"/>
          <w:i/>
          <w:iCs/>
          <w:sz w:val="22"/>
          <w:szCs w:val="22"/>
        </w:rPr>
        <w:t xml:space="preserve">DOI: </w:t>
      </w:r>
      <w:hyperlink r:id="rId543" w:tgtFrame="_blank" w:history="1">
        <w:r w:rsidRPr="0046316A">
          <w:rPr>
            <w:rFonts w:asciiTheme="minorHAnsi" w:eastAsia="Times New Roman" w:hAnsiTheme="minorHAnsi" w:cstheme="minorHAnsi"/>
            <w:color w:val="0000FF"/>
            <w:sz w:val="22"/>
            <w:szCs w:val="22"/>
            <w:u w:val="single"/>
          </w:rPr>
          <w:t>10.1212/WNL.0000000000201426</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10.100/2022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D1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D1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43899029; WoS ID: </w:t>
      </w:r>
      <w:hyperlink r:id="rId544" w:tgtFrame="_blank" w:history="1">
        <w:r w:rsidRPr="0046316A">
          <w:rPr>
            <w:rFonts w:asciiTheme="minorHAnsi" w:eastAsia="Times New Roman" w:hAnsiTheme="minorHAnsi" w:cstheme="minorHAnsi"/>
            <w:color w:val="0000FF"/>
            <w:sz w:val="22"/>
            <w:szCs w:val="22"/>
            <w:u w:val="single"/>
          </w:rPr>
          <w:t>000927965000020</w:t>
        </w:r>
      </w:hyperlink>
      <w:r w:rsidRPr="0046316A">
        <w:rPr>
          <w:rFonts w:asciiTheme="minorHAnsi" w:eastAsia="Times New Roman" w:hAnsiTheme="minorHAnsi" w:cstheme="minorHAnsi"/>
          <w:sz w:val="22"/>
          <w:szCs w:val="22"/>
        </w:rPr>
        <w:t xml:space="preserve">; PubMed ID: </w:t>
      </w:r>
      <w:hyperlink r:id="rId545" w:tgtFrame="_blank" w:history="1">
        <w:r w:rsidRPr="0046316A">
          <w:rPr>
            <w:rFonts w:asciiTheme="minorHAnsi" w:eastAsia="Times New Roman" w:hAnsiTheme="minorHAnsi" w:cstheme="minorHAnsi"/>
            <w:color w:val="0000FF"/>
            <w:sz w:val="22"/>
            <w:szCs w:val="22"/>
            <w:u w:val="single"/>
          </w:rPr>
          <w:t>36257718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MIKULENKA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Primary headache epidemiology in children and adolescents: a systematic review and meta-analysis.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Headache and Pain</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24</w:t>
      </w:r>
      <w:r w:rsidRPr="0046316A">
        <w:rPr>
          <w:rFonts w:asciiTheme="minorHAnsi" w:eastAsia="Times New Roman" w:hAnsiTheme="minorHAnsi" w:cstheme="minorHAnsi"/>
          <w:sz w:val="22"/>
          <w:szCs w:val="22"/>
        </w:rPr>
        <w:t xml:space="preserve">(1): 8. </w:t>
      </w:r>
      <w:r w:rsidRPr="0046316A">
        <w:rPr>
          <w:rFonts w:asciiTheme="minorHAnsi" w:eastAsia="Times New Roman" w:hAnsiTheme="minorHAnsi" w:cstheme="minorHAnsi"/>
          <w:i/>
          <w:iCs/>
          <w:sz w:val="22"/>
          <w:szCs w:val="22"/>
        </w:rPr>
        <w:t xml:space="preserve">DOI: </w:t>
      </w:r>
      <w:hyperlink r:id="rId546" w:tgtFrame="_blank" w:history="1">
        <w:r w:rsidRPr="0046316A">
          <w:rPr>
            <w:rFonts w:asciiTheme="minorHAnsi" w:eastAsia="Times New Roman" w:hAnsiTheme="minorHAnsi" w:cstheme="minorHAnsi"/>
            <w:color w:val="0000FF"/>
            <w:sz w:val="22"/>
            <w:szCs w:val="22"/>
            <w:u w:val="single"/>
          </w:rPr>
          <w:t>10.1186/s10194-023-01541-0</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7.400/2022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D1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43900081; WoS ID: </w:t>
      </w:r>
      <w:hyperlink r:id="rId547" w:tgtFrame="_blank" w:history="1">
        <w:r w:rsidRPr="0046316A">
          <w:rPr>
            <w:rFonts w:asciiTheme="minorHAnsi" w:eastAsia="Times New Roman" w:hAnsiTheme="minorHAnsi" w:cstheme="minorHAnsi"/>
            <w:color w:val="0000FF"/>
            <w:sz w:val="22"/>
            <w:szCs w:val="22"/>
            <w:u w:val="single"/>
          </w:rPr>
          <w:t>000930716300001</w:t>
        </w:r>
      </w:hyperlink>
      <w:r w:rsidRPr="0046316A">
        <w:rPr>
          <w:rFonts w:asciiTheme="minorHAnsi" w:eastAsia="Times New Roman" w:hAnsiTheme="minorHAnsi" w:cstheme="minorHAnsi"/>
          <w:sz w:val="22"/>
          <w:szCs w:val="22"/>
        </w:rPr>
        <w:t xml:space="preserve">; PubMed ID: </w:t>
      </w:r>
      <w:hyperlink r:id="rId548" w:tgtFrame="_blank" w:history="1">
        <w:r w:rsidRPr="0046316A">
          <w:rPr>
            <w:rFonts w:asciiTheme="minorHAnsi" w:eastAsia="Times New Roman" w:hAnsiTheme="minorHAnsi" w:cstheme="minorHAnsi"/>
            <w:color w:val="0000FF"/>
            <w:sz w:val="22"/>
            <w:szCs w:val="22"/>
            <w:u w:val="single"/>
          </w:rPr>
          <w:t>36782182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WIDIMSKÝ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SULŽENKO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Jakub</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ŠTĚTKÁŘOVÁ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Ivana</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Acute ischaemic stroke: recent advances in reperfusion treatment.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Heart Journal</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44</w:t>
      </w:r>
      <w:r w:rsidRPr="0046316A">
        <w:rPr>
          <w:rFonts w:asciiTheme="minorHAnsi" w:eastAsia="Times New Roman" w:hAnsiTheme="minorHAnsi" w:cstheme="minorHAnsi"/>
          <w:sz w:val="22"/>
          <w:szCs w:val="22"/>
        </w:rPr>
        <w:t xml:space="preserve">(14): 1205-1215. </w:t>
      </w:r>
      <w:r w:rsidRPr="0046316A">
        <w:rPr>
          <w:rFonts w:asciiTheme="minorHAnsi" w:eastAsia="Times New Roman" w:hAnsiTheme="minorHAnsi" w:cstheme="minorHAnsi"/>
          <w:i/>
          <w:iCs/>
          <w:sz w:val="22"/>
          <w:szCs w:val="22"/>
        </w:rPr>
        <w:t xml:space="preserve">DOI: </w:t>
      </w:r>
      <w:hyperlink r:id="rId549" w:tgtFrame="_blank" w:history="1">
        <w:r w:rsidRPr="0046316A">
          <w:rPr>
            <w:rFonts w:asciiTheme="minorHAnsi" w:eastAsia="Times New Roman" w:hAnsiTheme="minorHAnsi" w:cstheme="minorHAnsi"/>
            <w:color w:val="0000FF"/>
            <w:sz w:val="22"/>
            <w:szCs w:val="22"/>
            <w:u w:val="single"/>
          </w:rPr>
          <w:t>10.1093/eurheartj/ehac684</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39.300/2022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D1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D1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43899355; WoS ID: </w:t>
      </w:r>
      <w:hyperlink r:id="rId550" w:tgtFrame="_blank" w:history="1">
        <w:r w:rsidRPr="0046316A">
          <w:rPr>
            <w:rFonts w:asciiTheme="minorHAnsi" w:eastAsia="Times New Roman" w:hAnsiTheme="minorHAnsi" w:cstheme="minorHAnsi"/>
            <w:color w:val="0000FF"/>
            <w:sz w:val="22"/>
            <w:szCs w:val="22"/>
            <w:u w:val="single"/>
          </w:rPr>
          <w:t>000893595800001</w:t>
        </w:r>
      </w:hyperlink>
      <w:r w:rsidRPr="0046316A">
        <w:rPr>
          <w:rFonts w:asciiTheme="minorHAnsi" w:eastAsia="Times New Roman" w:hAnsiTheme="minorHAnsi" w:cstheme="minorHAnsi"/>
          <w:sz w:val="22"/>
          <w:szCs w:val="22"/>
        </w:rPr>
        <w:t xml:space="preserve">; PubMed ID: </w:t>
      </w:r>
      <w:hyperlink r:id="rId551" w:tgtFrame="_blank" w:history="1">
        <w:r w:rsidRPr="0046316A">
          <w:rPr>
            <w:rFonts w:asciiTheme="minorHAnsi" w:eastAsia="Times New Roman" w:hAnsiTheme="minorHAnsi" w:cstheme="minorHAnsi"/>
            <w:color w:val="0000FF"/>
            <w:sz w:val="22"/>
            <w:szCs w:val="22"/>
            <w:u w:val="single"/>
          </w:rPr>
          <w:t>36477996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BARTOŠ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Aleš</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Basal ganglia compensatory white matter changes on DTI in Alzheimer’s disease.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Cells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12</w:t>
      </w:r>
      <w:r w:rsidRPr="0046316A">
        <w:rPr>
          <w:rFonts w:asciiTheme="minorHAnsi" w:eastAsia="Times New Roman" w:hAnsiTheme="minorHAnsi" w:cstheme="minorHAnsi"/>
          <w:sz w:val="22"/>
          <w:szCs w:val="22"/>
        </w:rPr>
        <w:t xml:space="preserve">(April): 1220. </w:t>
      </w:r>
      <w:r w:rsidRPr="0046316A">
        <w:rPr>
          <w:rFonts w:asciiTheme="minorHAnsi" w:eastAsia="Times New Roman" w:hAnsiTheme="minorHAnsi" w:cstheme="minorHAnsi"/>
          <w:i/>
          <w:iCs/>
          <w:sz w:val="22"/>
          <w:szCs w:val="22"/>
        </w:rPr>
        <w:t xml:space="preserve">DOI: </w:t>
      </w:r>
      <w:hyperlink r:id="rId552" w:tgtFrame="_blank" w:history="1">
        <w:r w:rsidRPr="0046316A">
          <w:rPr>
            <w:rFonts w:asciiTheme="minorHAnsi" w:eastAsia="Times New Roman" w:hAnsiTheme="minorHAnsi" w:cstheme="minorHAnsi"/>
            <w:color w:val="0000FF"/>
            <w:sz w:val="22"/>
            <w:szCs w:val="22"/>
            <w:u w:val="single"/>
          </w:rPr>
          <w:t>10.3390/cells12091220</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6.000/2022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43900305; WoS ID: </w:t>
      </w:r>
      <w:hyperlink r:id="rId553" w:tgtFrame="_blank" w:history="1">
        <w:r w:rsidRPr="0046316A">
          <w:rPr>
            <w:rFonts w:asciiTheme="minorHAnsi" w:eastAsia="Times New Roman" w:hAnsiTheme="minorHAnsi" w:cstheme="minorHAnsi"/>
            <w:color w:val="0000FF"/>
            <w:sz w:val="22"/>
            <w:szCs w:val="22"/>
            <w:u w:val="single"/>
          </w:rPr>
          <w:t>000987033800001</w:t>
        </w:r>
      </w:hyperlink>
      <w:r w:rsidRPr="0046316A">
        <w:rPr>
          <w:rFonts w:asciiTheme="minorHAnsi" w:eastAsia="Times New Roman" w:hAnsiTheme="minorHAnsi" w:cstheme="minorHAnsi"/>
          <w:sz w:val="22"/>
          <w:szCs w:val="22"/>
        </w:rPr>
        <w:t xml:space="preserve">; PubMed ID: </w:t>
      </w:r>
      <w:hyperlink r:id="rId554" w:tgtFrame="_blank" w:history="1">
        <w:r w:rsidRPr="0046316A">
          <w:rPr>
            <w:rFonts w:asciiTheme="minorHAnsi" w:eastAsia="Times New Roman" w:hAnsiTheme="minorHAnsi" w:cstheme="minorHAnsi"/>
            <w:color w:val="0000FF"/>
            <w:sz w:val="22"/>
            <w:szCs w:val="22"/>
            <w:u w:val="single"/>
          </w:rPr>
          <w:t>37174620</w:t>
        </w:r>
      </w:hyperlink>
      <w:r w:rsidRPr="0046316A">
        <w:rPr>
          <w:rFonts w:asciiTheme="minorHAnsi" w:eastAsia="Times New Roman" w:hAnsiTheme="minorHAnsi" w:cstheme="minorHAnsi"/>
          <w:sz w:val="22"/>
          <w:szCs w:val="22"/>
        </w:rPr>
        <w:t xml:space="preserve">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lastRenderedPageBreak/>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A4231D" w:rsidRPr="0046316A" w:rsidRDefault="00A4231D"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ŽIDÓ</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Michal</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ZIMOVÁ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Denisa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ŠTĚTKÁŘOVÁ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Ivana</w:t>
      </w:r>
      <w:r w:rsidRPr="0046316A">
        <w:rPr>
          <w:rFonts w:asciiTheme="minorHAnsi" w:eastAsia="Times New Roman" w:hAnsiTheme="minorHAnsi" w:cstheme="minorHAnsi"/>
          <w:sz w:val="22"/>
          <w:szCs w:val="22"/>
        </w:rPr>
        <w:t xml:space="preserve"> (K)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Metabolomics of Cerebrospinal Fluid Amino and Fatty Acids in Early Stages of Multiple Sclerosis.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International Journal of Molecular Sciences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24</w:t>
      </w:r>
      <w:r w:rsidRPr="0046316A">
        <w:rPr>
          <w:rFonts w:asciiTheme="minorHAnsi" w:eastAsia="Times New Roman" w:hAnsiTheme="minorHAnsi" w:cstheme="minorHAnsi"/>
          <w:sz w:val="22"/>
          <w:szCs w:val="22"/>
        </w:rPr>
        <w:t xml:space="preserve">(22): 16271. </w:t>
      </w:r>
      <w:r w:rsidRPr="0046316A">
        <w:rPr>
          <w:rFonts w:asciiTheme="minorHAnsi" w:eastAsia="Times New Roman" w:hAnsiTheme="minorHAnsi" w:cstheme="minorHAnsi"/>
          <w:i/>
          <w:iCs/>
          <w:sz w:val="22"/>
          <w:szCs w:val="22"/>
        </w:rPr>
        <w:t xml:space="preserve">DOI: </w:t>
      </w:r>
      <w:hyperlink r:id="rId555" w:tgtFrame="_blank" w:history="1">
        <w:r w:rsidRPr="0046316A">
          <w:rPr>
            <w:rFonts w:asciiTheme="minorHAnsi" w:eastAsia="Times New Roman" w:hAnsiTheme="minorHAnsi" w:cstheme="minorHAnsi"/>
            <w:color w:val="0000FF"/>
            <w:sz w:val="22"/>
            <w:szCs w:val="22"/>
            <w:u w:val="single"/>
          </w:rPr>
          <w:t>10.3390/ijms242216271</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5.600/2022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43901093; WoS ID: </w:t>
      </w:r>
      <w:hyperlink r:id="rId556" w:tgtFrame="_blank" w:history="1">
        <w:r w:rsidRPr="0046316A">
          <w:rPr>
            <w:rFonts w:asciiTheme="minorHAnsi" w:eastAsia="Times New Roman" w:hAnsiTheme="minorHAnsi" w:cstheme="minorHAnsi"/>
            <w:color w:val="0000FF"/>
            <w:sz w:val="22"/>
            <w:szCs w:val="22"/>
            <w:u w:val="single"/>
          </w:rPr>
          <w:t>001118422000001</w:t>
        </w:r>
      </w:hyperlink>
      <w:r w:rsidRPr="0046316A">
        <w:rPr>
          <w:rFonts w:asciiTheme="minorHAnsi" w:eastAsia="Times New Roman" w:hAnsiTheme="minorHAnsi" w:cstheme="minorHAnsi"/>
          <w:sz w:val="22"/>
          <w:szCs w:val="22"/>
        </w:rPr>
        <w:t xml:space="preserve">; PubMed ID: </w:t>
      </w:r>
      <w:hyperlink r:id="rId557" w:tgtFrame="_blank" w:history="1">
        <w:r w:rsidRPr="0046316A">
          <w:rPr>
            <w:rFonts w:asciiTheme="minorHAnsi" w:eastAsia="Times New Roman" w:hAnsiTheme="minorHAnsi" w:cstheme="minorHAnsi"/>
            <w:color w:val="0000FF"/>
            <w:sz w:val="22"/>
            <w:szCs w:val="22"/>
            <w:u w:val="single"/>
          </w:rPr>
          <w:t>38003464</w:t>
        </w:r>
      </w:hyperlink>
      <w:r w:rsidRPr="0046316A">
        <w:rPr>
          <w:rFonts w:asciiTheme="minorHAnsi" w:eastAsia="Times New Roman" w:hAnsiTheme="minorHAnsi" w:cstheme="minorHAnsi"/>
          <w:sz w:val="22"/>
          <w:szCs w:val="22"/>
        </w:rPr>
        <w:t xml:space="preserve">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A4231D" w:rsidRPr="0046316A" w:rsidRDefault="00A4231D"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55" w:name="_Toc164872202"/>
      <w:r w:rsidRPr="0046316A">
        <w:t>FNKV: Oddělení klinické psychologie FNKV</w:t>
      </w:r>
      <w:bookmarkEnd w:id="55"/>
    </w:p>
    <w:p w:rsidR="0046316A" w:rsidRPr="0046316A" w:rsidRDefault="0046316A" w:rsidP="004A3A16">
      <w:pPr>
        <w:pStyle w:val="Nadpis3"/>
        <w:divId w:val="1019620732"/>
      </w:pPr>
      <w:bookmarkStart w:id="56" w:name="_Toc164872203"/>
      <w:r w:rsidRPr="0046316A">
        <w:t>A01. Články v časopisech s IF</w:t>
      </w:r>
      <w:bookmarkEnd w:id="56"/>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HEŘMAN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Dalibor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JAVŮRKOVÁ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Alena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FNKV/OPSYCHOL_FN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KAČER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3.LF/FNKV/KARDCHIR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PEISKER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Tomáš</w:t>
      </w:r>
      <w:r w:rsidRPr="0046316A">
        <w:rPr>
          <w:rFonts w:asciiTheme="minorHAnsi" w:eastAsia="Times New Roman" w:hAnsiTheme="minorHAnsi" w:cstheme="minorHAnsi"/>
          <w:sz w:val="22"/>
          <w:szCs w:val="22"/>
        </w:rPr>
        <w:t xml:space="preserve"> (</w:t>
      </w:r>
      <w:r w:rsidR="001208B1">
        <w:rPr>
          <w:rFonts w:asciiTheme="minorHAnsi" w:eastAsia="Times New Roman" w:hAnsiTheme="minorHAnsi" w:cstheme="minorHAnsi"/>
          <w:b/>
          <w:bCs/>
          <w:sz w:val="22"/>
          <w:szCs w:val="22"/>
        </w:rPr>
        <w:t>3.LF/FNKV/NEUROL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OSMANČÍK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3.LF/FNKV/KARDIOL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Changes in cognitive function after thoracoscopic and catheter ablation for atrial fibrillation.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PACE: Pacing and Clinical Electrophysiology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46</w:t>
      </w:r>
      <w:r w:rsidRPr="0046316A">
        <w:rPr>
          <w:rFonts w:asciiTheme="minorHAnsi" w:eastAsia="Times New Roman" w:hAnsiTheme="minorHAnsi" w:cstheme="minorHAnsi"/>
          <w:sz w:val="22"/>
          <w:szCs w:val="22"/>
        </w:rPr>
        <w:t xml:space="preserve">(1): 84-90. </w:t>
      </w:r>
      <w:r w:rsidRPr="0046316A">
        <w:rPr>
          <w:rFonts w:asciiTheme="minorHAnsi" w:eastAsia="Times New Roman" w:hAnsiTheme="minorHAnsi" w:cstheme="minorHAnsi"/>
          <w:i/>
          <w:iCs/>
          <w:sz w:val="22"/>
          <w:szCs w:val="22"/>
        </w:rPr>
        <w:t xml:space="preserve">DOI: </w:t>
      </w:r>
      <w:hyperlink r:id="rId558" w:tgtFrame="_blank" w:history="1">
        <w:r w:rsidRPr="0046316A">
          <w:rPr>
            <w:rFonts w:asciiTheme="minorHAnsi" w:eastAsia="Times New Roman" w:hAnsiTheme="minorHAnsi" w:cstheme="minorHAnsi"/>
            <w:color w:val="0000FF"/>
            <w:sz w:val="22"/>
            <w:szCs w:val="22"/>
            <w:u w:val="single"/>
          </w:rPr>
          <w:t>10.1111/pace.14634</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1.800/2022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43899289; WoS ID: </w:t>
      </w:r>
      <w:hyperlink r:id="rId559" w:tgtFrame="_blank" w:history="1">
        <w:r w:rsidRPr="0046316A">
          <w:rPr>
            <w:rFonts w:asciiTheme="minorHAnsi" w:eastAsia="Times New Roman" w:hAnsiTheme="minorHAnsi" w:cstheme="minorHAnsi"/>
            <w:color w:val="0000FF"/>
            <w:sz w:val="22"/>
            <w:szCs w:val="22"/>
            <w:u w:val="single"/>
          </w:rPr>
          <w:t>000895928200001</w:t>
        </w:r>
      </w:hyperlink>
      <w:r w:rsidRPr="0046316A">
        <w:rPr>
          <w:rFonts w:asciiTheme="minorHAnsi" w:eastAsia="Times New Roman" w:hAnsiTheme="minorHAnsi" w:cstheme="minorHAnsi"/>
          <w:sz w:val="22"/>
          <w:szCs w:val="22"/>
        </w:rPr>
        <w:t xml:space="preserve">; PubMed ID: </w:t>
      </w:r>
      <w:hyperlink r:id="rId560" w:tgtFrame="_blank" w:history="1">
        <w:r w:rsidRPr="0046316A">
          <w:rPr>
            <w:rFonts w:asciiTheme="minorHAnsi" w:eastAsia="Times New Roman" w:hAnsiTheme="minorHAnsi" w:cstheme="minorHAnsi"/>
            <w:color w:val="0000FF"/>
            <w:sz w:val="22"/>
            <w:szCs w:val="22"/>
            <w:u w:val="single"/>
          </w:rPr>
          <w:t>36428282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JAVŮRKOVÁ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Alena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FNKV/OPSYCHOL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Therapeutic intervention in fear of cancer recurrence in adult oncology patients: a systematic review.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Cancer Survivorship</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17</w:t>
      </w:r>
      <w:r w:rsidRPr="0046316A">
        <w:rPr>
          <w:rFonts w:asciiTheme="minorHAnsi" w:eastAsia="Times New Roman" w:hAnsiTheme="minorHAnsi" w:cstheme="minorHAnsi"/>
          <w:sz w:val="22"/>
          <w:szCs w:val="22"/>
        </w:rPr>
        <w:t xml:space="preserve">(4): 1017-1035. </w:t>
      </w:r>
      <w:r w:rsidRPr="0046316A">
        <w:rPr>
          <w:rFonts w:asciiTheme="minorHAnsi" w:eastAsia="Times New Roman" w:hAnsiTheme="minorHAnsi" w:cstheme="minorHAnsi"/>
          <w:i/>
          <w:iCs/>
          <w:sz w:val="22"/>
          <w:szCs w:val="22"/>
        </w:rPr>
        <w:t xml:space="preserve">DOI: </w:t>
      </w:r>
      <w:hyperlink r:id="rId561" w:tgtFrame="_blank" w:history="1">
        <w:r w:rsidRPr="0046316A">
          <w:rPr>
            <w:rFonts w:asciiTheme="minorHAnsi" w:eastAsia="Times New Roman" w:hAnsiTheme="minorHAnsi" w:cstheme="minorHAnsi"/>
            <w:color w:val="0000FF"/>
            <w:sz w:val="22"/>
            <w:szCs w:val="22"/>
            <w:u w:val="single"/>
          </w:rPr>
          <w:t>10.1007/s11764-022-</w:t>
        </w:r>
        <w:proofErr w:type="gramStart"/>
        <w:r w:rsidRPr="0046316A">
          <w:rPr>
            <w:rFonts w:asciiTheme="minorHAnsi" w:eastAsia="Times New Roman" w:hAnsiTheme="minorHAnsi" w:cstheme="minorHAnsi"/>
            <w:color w:val="0000FF"/>
            <w:sz w:val="22"/>
            <w:szCs w:val="22"/>
            <w:u w:val="single"/>
          </w:rPr>
          <w:t>01277-x</w:t>
        </w:r>
        <w:proofErr w:type="gramEnd"/>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3.700/2022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43899038; WoS ID: </w:t>
      </w:r>
      <w:hyperlink r:id="rId562" w:tgtFrame="_blank" w:history="1">
        <w:r w:rsidRPr="0046316A">
          <w:rPr>
            <w:rFonts w:asciiTheme="minorHAnsi" w:eastAsia="Times New Roman" w:hAnsiTheme="minorHAnsi" w:cstheme="minorHAnsi"/>
            <w:color w:val="0000FF"/>
            <w:sz w:val="22"/>
            <w:szCs w:val="22"/>
            <w:u w:val="single"/>
          </w:rPr>
          <w:t>000875531000001</w:t>
        </w:r>
      </w:hyperlink>
      <w:r w:rsidRPr="0046316A">
        <w:rPr>
          <w:rFonts w:asciiTheme="minorHAnsi" w:eastAsia="Times New Roman" w:hAnsiTheme="minorHAnsi" w:cstheme="minorHAnsi"/>
          <w:sz w:val="22"/>
          <w:szCs w:val="22"/>
        </w:rPr>
        <w:t xml:space="preserve">; PubMed ID: </w:t>
      </w:r>
      <w:hyperlink r:id="rId563" w:tgtFrame="_blank" w:history="1">
        <w:r w:rsidRPr="0046316A">
          <w:rPr>
            <w:rFonts w:asciiTheme="minorHAnsi" w:eastAsia="Times New Roman" w:hAnsiTheme="minorHAnsi" w:cstheme="minorHAnsi"/>
            <w:color w:val="0000FF"/>
            <w:sz w:val="22"/>
            <w:szCs w:val="22"/>
            <w:u w:val="single"/>
          </w:rPr>
          <w:t>36307611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JAVŮRKOVÁ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Alena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FNKV/OPSYCHOL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Cognitive-Behavioral Play Therapy and COVID-19 Pandemic Trauma in Preschool Children.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Cureus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15</w:t>
      </w:r>
      <w:r w:rsidRPr="0046316A">
        <w:rPr>
          <w:rFonts w:asciiTheme="minorHAnsi" w:eastAsia="Times New Roman" w:hAnsiTheme="minorHAnsi" w:cstheme="minorHAnsi"/>
          <w:sz w:val="22"/>
          <w:szCs w:val="22"/>
        </w:rPr>
        <w:t xml:space="preserve">(8): e44249. </w:t>
      </w:r>
      <w:r w:rsidRPr="0046316A">
        <w:rPr>
          <w:rFonts w:asciiTheme="minorHAnsi" w:eastAsia="Times New Roman" w:hAnsiTheme="minorHAnsi" w:cstheme="minorHAnsi"/>
          <w:i/>
          <w:iCs/>
          <w:sz w:val="22"/>
          <w:szCs w:val="22"/>
        </w:rPr>
        <w:t xml:space="preserve">DOI: </w:t>
      </w:r>
      <w:hyperlink r:id="rId564" w:tgtFrame="_blank" w:history="1">
        <w:r w:rsidRPr="0046316A">
          <w:rPr>
            <w:rFonts w:asciiTheme="minorHAnsi" w:eastAsia="Times New Roman" w:hAnsiTheme="minorHAnsi" w:cstheme="minorHAnsi"/>
            <w:color w:val="0000FF"/>
            <w:sz w:val="22"/>
            <w:szCs w:val="22"/>
            <w:u w:val="single"/>
          </w:rPr>
          <w:t>10.7759/cureus.44249</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1.200/2022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0</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Poznámky k afiliaci: </w:t>
      </w:r>
      <w:r w:rsidRPr="0046316A">
        <w:rPr>
          <w:rFonts w:asciiTheme="minorHAnsi" w:eastAsia="Times New Roman" w:hAnsiTheme="minorHAnsi" w:cstheme="minorHAnsi"/>
          <w:b/>
          <w:bCs/>
          <w:sz w:val="22"/>
          <w:szCs w:val="22"/>
        </w:rPr>
        <w:t>NE-3LF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ANO-FNKV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43900991; WoS ID: </w:t>
      </w:r>
      <w:hyperlink r:id="rId565" w:tgtFrame="_blank" w:history="1">
        <w:r w:rsidRPr="0046316A">
          <w:rPr>
            <w:rFonts w:asciiTheme="minorHAnsi" w:eastAsia="Times New Roman" w:hAnsiTheme="minorHAnsi" w:cstheme="minorHAnsi"/>
            <w:color w:val="0000FF"/>
            <w:sz w:val="22"/>
            <w:szCs w:val="22"/>
            <w:u w:val="single"/>
          </w:rPr>
          <w:t>001063237900011</w:t>
        </w:r>
      </w:hyperlink>
      <w:r w:rsidRPr="0046316A">
        <w:rPr>
          <w:rFonts w:asciiTheme="minorHAnsi" w:eastAsia="Times New Roman" w:hAnsiTheme="minorHAnsi" w:cstheme="minorHAnsi"/>
          <w:sz w:val="22"/>
          <w:szCs w:val="22"/>
        </w:rPr>
        <w:t xml:space="preserve">; PubMed ID: </w:t>
      </w:r>
      <w:hyperlink r:id="rId566" w:tgtFrame="_blank" w:history="1">
        <w:r w:rsidRPr="0046316A">
          <w:rPr>
            <w:rFonts w:asciiTheme="minorHAnsi" w:eastAsia="Times New Roman" w:hAnsiTheme="minorHAnsi" w:cstheme="minorHAnsi"/>
            <w:color w:val="0000FF"/>
            <w:sz w:val="22"/>
            <w:szCs w:val="22"/>
            <w:u w:val="single"/>
          </w:rPr>
          <w:t>37772203</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JAVŮRKOVÁ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Alena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FNKV/OPSYCHOL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Arts Therapy and Its Implications in Chronic Pain Management: A Narrative Review.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Pain and Therapy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12</w:t>
      </w:r>
      <w:r w:rsidRPr="0046316A">
        <w:rPr>
          <w:rFonts w:asciiTheme="minorHAnsi" w:eastAsia="Times New Roman" w:hAnsiTheme="minorHAnsi" w:cstheme="minorHAnsi"/>
          <w:sz w:val="22"/>
          <w:szCs w:val="22"/>
        </w:rPr>
        <w:t xml:space="preserve">(6): 1309-1337. </w:t>
      </w:r>
      <w:r w:rsidRPr="0046316A">
        <w:rPr>
          <w:rFonts w:asciiTheme="minorHAnsi" w:eastAsia="Times New Roman" w:hAnsiTheme="minorHAnsi" w:cstheme="minorHAnsi"/>
          <w:i/>
          <w:iCs/>
          <w:sz w:val="22"/>
          <w:szCs w:val="22"/>
        </w:rPr>
        <w:t xml:space="preserve">DOI: </w:t>
      </w:r>
      <w:hyperlink r:id="rId567" w:tgtFrame="_blank" w:history="1">
        <w:r w:rsidRPr="0046316A">
          <w:rPr>
            <w:rFonts w:asciiTheme="minorHAnsi" w:eastAsia="Times New Roman" w:hAnsiTheme="minorHAnsi" w:cstheme="minorHAnsi"/>
            <w:color w:val="0000FF"/>
            <w:sz w:val="22"/>
            <w:szCs w:val="22"/>
            <w:u w:val="single"/>
          </w:rPr>
          <w:t>10.1007/s40122-023-</w:t>
        </w:r>
        <w:proofErr w:type="gramStart"/>
        <w:r w:rsidRPr="0046316A">
          <w:rPr>
            <w:rFonts w:asciiTheme="minorHAnsi" w:eastAsia="Times New Roman" w:hAnsiTheme="minorHAnsi" w:cstheme="minorHAnsi"/>
            <w:color w:val="0000FF"/>
            <w:sz w:val="22"/>
            <w:szCs w:val="22"/>
            <w:u w:val="single"/>
          </w:rPr>
          <w:t>00542-w</w:t>
        </w:r>
        <w:proofErr w:type="gramEnd"/>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4.000/2022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43901027; WoS ID: </w:t>
      </w:r>
      <w:hyperlink r:id="rId568" w:tgtFrame="_blank" w:history="1">
        <w:r w:rsidRPr="0046316A">
          <w:rPr>
            <w:rFonts w:asciiTheme="minorHAnsi" w:eastAsia="Times New Roman" w:hAnsiTheme="minorHAnsi" w:cstheme="minorHAnsi"/>
            <w:color w:val="0000FF"/>
            <w:sz w:val="22"/>
            <w:szCs w:val="22"/>
            <w:u w:val="single"/>
          </w:rPr>
          <w:t>001069482900001</w:t>
        </w:r>
      </w:hyperlink>
      <w:r w:rsidRPr="0046316A">
        <w:rPr>
          <w:rFonts w:asciiTheme="minorHAnsi" w:eastAsia="Times New Roman" w:hAnsiTheme="minorHAnsi" w:cstheme="minorHAnsi"/>
          <w:sz w:val="22"/>
          <w:szCs w:val="22"/>
        </w:rPr>
        <w:t xml:space="preserve">; PubMed ID: </w:t>
      </w:r>
      <w:hyperlink r:id="rId569" w:tgtFrame="_blank" w:history="1">
        <w:r w:rsidRPr="0046316A">
          <w:rPr>
            <w:rFonts w:asciiTheme="minorHAnsi" w:eastAsia="Times New Roman" w:hAnsiTheme="minorHAnsi" w:cstheme="minorHAnsi"/>
            <w:color w:val="0000FF"/>
            <w:sz w:val="22"/>
            <w:szCs w:val="22"/>
            <w:u w:val="single"/>
          </w:rPr>
          <w:t>37733173</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JAVŮRKOVÁ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Alena</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FNKV/OPSYCHOL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Play as a Stress-Coping Method Among Children in Light of the COVID-19 Pandemic: A Review.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Cureus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15</w:t>
      </w:r>
      <w:r w:rsidRPr="0046316A">
        <w:rPr>
          <w:rFonts w:asciiTheme="minorHAnsi" w:eastAsia="Times New Roman" w:hAnsiTheme="minorHAnsi" w:cstheme="minorHAnsi"/>
          <w:sz w:val="22"/>
          <w:szCs w:val="22"/>
        </w:rPr>
        <w:t xml:space="preserve">(8): e43550. </w:t>
      </w:r>
      <w:r w:rsidRPr="0046316A">
        <w:rPr>
          <w:rFonts w:asciiTheme="minorHAnsi" w:eastAsia="Times New Roman" w:hAnsiTheme="minorHAnsi" w:cstheme="minorHAnsi"/>
          <w:i/>
          <w:iCs/>
          <w:sz w:val="22"/>
          <w:szCs w:val="22"/>
        </w:rPr>
        <w:t xml:space="preserve">DOI: </w:t>
      </w:r>
      <w:hyperlink r:id="rId570" w:tgtFrame="_blank" w:history="1">
        <w:r w:rsidRPr="0046316A">
          <w:rPr>
            <w:rFonts w:asciiTheme="minorHAnsi" w:eastAsia="Times New Roman" w:hAnsiTheme="minorHAnsi" w:cstheme="minorHAnsi"/>
            <w:color w:val="0000FF"/>
            <w:sz w:val="22"/>
            <w:szCs w:val="22"/>
            <w:u w:val="single"/>
          </w:rPr>
          <w:t>10.7759/cureus.43550</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1.200/2022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0</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lastRenderedPageBreak/>
        <w:t xml:space="preserve">ID OBD 3LF: 43900964; WoS ID: </w:t>
      </w:r>
      <w:hyperlink r:id="rId571" w:tgtFrame="_blank" w:history="1">
        <w:r w:rsidRPr="0046316A">
          <w:rPr>
            <w:rFonts w:asciiTheme="minorHAnsi" w:eastAsia="Times New Roman" w:hAnsiTheme="minorHAnsi" w:cstheme="minorHAnsi"/>
            <w:color w:val="0000FF"/>
            <w:sz w:val="22"/>
            <w:szCs w:val="22"/>
            <w:u w:val="single"/>
          </w:rPr>
          <w:t>001079626600024</w:t>
        </w:r>
      </w:hyperlink>
      <w:r w:rsidRPr="0046316A">
        <w:rPr>
          <w:rFonts w:asciiTheme="minorHAnsi" w:eastAsia="Times New Roman" w:hAnsiTheme="minorHAnsi" w:cstheme="minorHAnsi"/>
          <w:sz w:val="22"/>
          <w:szCs w:val="22"/>
        </w:rPr>
        <w:t xml:space="preserve">; PubMed ID: </w:t>
      </w:r>
      <w:hyperlink r:id="rId572" w:tgtFrame="_blank" w:history="1">
        <w:r w:rsidRPr="0046316A">
          <w:rPr>
            <w:rFonts w:asciiTheme="minorHAnsi" w:eastAsia="Times New Roman" w:hAnsiTheme="minorHAnsi" w:cstheme="minorHAnsi"/>
            <w:color w:val="0000FF"/>
            <w:sz w:val="22"/>
            <w:szCs w:val="22"/>
            <w:u w:val="single"/>
          </w:rPr>
          <w:t>37719538</w:t>
        </w:r>
      </w:hyperlink>
      <w:r w:rsidRPr="0046316A">
        <w:rPr>
          <w:rFonts w:asciiTheme="minorHAnsi" w:eastAsia="Times New Roman" w:hAnsiTheme="minorHAnsi" w:cstheme="minorHAnsi"/>
          <w:sz w:val="22"/>
          <w:szCs w:val="22"/>
        </w:rPr>
        <w:t xml:space="preserve">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2C3D94" w:rsidRPr="0046316A" w:rsidRDefault="002C3D94"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57" w:name="_Toc164872204"/>
      <w:r w:rsidRPr="0046316A">
        <w:t>FNKV: Oftalmologická klinika FNKV</w:t>
      </w:r>
      <w:bookmarkEnd w:id="57"/>
    </w:p>
    <w:p w:rsidR="0046316A" w:rsidRPr="0046316A" w:rsidRDefault="0046316A" w:rsidP="004A3A16">
      <w:pPr>
        <w:pStyle w:val="Nadpis3"/>
        <w:divId w:val="1019620732"/>
      </w:pPr>
      <w:bookmarkStart w:id="58" w:name="_Toc164872205"/>
      <w:r w:rsidRPr="0046316A">
        <w:t>A01. Články v časopisech s IF</w:t>
      </w:r>
      <w:bookmarkEnd w:id="58"/>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BAXANT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Alina Dana</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FNKV/OFTAL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KLIMEŠOVÁ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Yun Min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FNKV/OFTAL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HOLUBOVÁ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Lucie</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FNKV/OFTAL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PLUHOVSKÝ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Patrik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FNKV/OFTAL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BARTOŠOVÁ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Jitka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FNKV/OFTAL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VESELÝ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Ľudovít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FNKV/OFTAL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NEMČOKOVÁ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FNKV/OFTAL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STUDENÝ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FNKV/OFTAL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Efficacy and Safety of Deep Sclerectomy with the Esnoper Clip Implant for Uncontrolled Primary Open Angle Glaucoma: A One Year Prospective Study.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Glaucoma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32</w:t>
      </w:r>
      <w:r w:rsidRPr="0046316A">
        <w:rPr>
          <w:rFonts w:asciiTheme="minorHAnsi" w:eastAsia="Times New Roman" w:hAnsiTheme="minorHAnsi" w:cstheme="minorHAnsi"/>
          <w:sz w:val="22"/>
          <w:szCs w:val="22"/>
        </w:rPr>
        <w:t xml:space="preserve">(3): 227-235. </w:t>
      </w:r>
      <w:r w:rsidRPr="0046316A">
        <w:rPr>
          <w:rFonts w:asciiTheme="minorHAnsi" w:eastAsia="Times New Roman" w:hAnsiTheme="minorHAnsi" w:cstheme="minorHAnsi"/>
          <w:i/>
          <w:iCs/>
          <w:sz w:val="22"/>
          <w:szCs w:val="22"/>
        </w:rPr>
        <w:t xml:space="preserve">DOI: </w:t>
      </w:r>
      <w:hyperlink r:id="rId573" w:tgtFrame="_blank" w:history="1">
        <w:r w:rsidRPr="0046316A">
          <w:rPr>
            <w:rFonts w:asciiTheme="minorHAnsi" w:eastAsia="Times New Roman" w:hAnsiTheme="minorHAnsi" w:cstheme="minorHAnsi"/>
            <w:color w:val="0000FF"/>
            <w:sz w:val="22"/>
            <w:szCs w:val="22"/>
            <w:u w:val="single"/>
          </w:rPr>
          <w:t>10.1097/IJG.0000000000002137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2.000/2022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43899030; WoS ID: </w:t>
      </w:r>
      <w:hyperlink r:id="rId574" w:tgtFrame="_blank" w:history="1">
        <w:r w:rsidRPr="0046316A">
          <w:rPr>
            <w:rFonts w:asciiTheme="minorHAnsi" w:eastAsia="Times New Roman" w:hAnsiTheme="minorHAnsi" w:cstheme="minorHAnsi"/>
            <w:color w:val="0000FF"/>
            <w:sz w:val="22"/>
            <w:szCs w:val="22"/>
            <w:u w:val="single"/>
          </w:rPr>
          <w:t>000944073100013</w:t>
        </w:r>
      </w:hyperlink>
      <w:r w:rsidRPr="0046316A">
        <w:rPr>
          <w:rFonts w:asciiTheme="minorHAnsi" w:eastAsia="Times New Roman" w:hAnsiTheme="minorHAnsi" w:cstheme="minorHAnsi"/>
          <w:sz w:val="22"/>
          <w:szCs w:val="22"/>
        </w:rPr>
        <w:t xml:space="preserve">; PubMed ID: </w:t>
      </w:r>
      <w:hyperlink r:id="rId575" w:tgtFrame="_blank" w:history="1">
        <w:r w:rsidRPr="0046316A">
          <w:rPr>
            <w:rFonts w:asciiTheme="minorHAnsi" w:eastAsia="Times New Roman" w:hAnsiTheme="minorHAnsi" w:cstheme="minorHAnsi"/>
            <w:color w:val="0000FF"/>
            <w:sz w:val="22"/>
            <w:szCs w:val="22"/>
            <w:u w:val="single"/>
          </w:rPr>
          <w:t>36256952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VEITH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Miroslav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HAMOUZ</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FNKV/OFTAL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Biosimilar SB11 versus reference ranibizumab in neovascular age-related macular degeneration: </w:t>
      </w:r>
      <w:proofErr w:type="gramStart"/>
      <w:r w:rsidRPr="0046316A">
        <w:rPr>
          <w:rFonts w:asciiTheme="minorHAnsi" w:eastAsia="Times New Roman" w:hAnsiTheme="minorHAnsi" w:cstheme="minorHAnsi"/>
          <w:sz w:val="22"/>
          <w:szCs w:val="22"/>
        </w:rPr>
        <w:t>1-year</w:t>
      </w:r>
      <w:proofErr w:type="gramEnd"/>
      <w:r w:rsidRPr="0046316A">
        <w:rPr>
          <w:rFonts w:asciiTheme="minorHAnsi" w:eastAsia="Times New Roman" w:hAnsiTheme="minorHAnsi" w:cstheme="minorHAnsi"/>
          <w:sz w:val="22"/>
          <w:szCs w:val="22"/>
        </w:rPr>
        <w:t xml:space="preserve"> phase III randomised clinical trial outcomes.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British Journal of Ophthalmology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107</w:t>
      </w:r>
      <w:r w:rsidRPr="0046316A">
        <w:rPr>
          <w:rFonts w:asciiTheme="minorHAnsi" w:eastAsia="Times New Roman" w:hAnsiTheme="minorHAnsi" w:cstheme="minorHAnsi"/>
          <w:sz w:val="22"/>
          <w:szCs w:val="22"/>
        </w:rPr>
        <w:t xml:space="preserve">(3): 384-391. </w:t>
      </w:r>
      <w:r w:rsidRPr="0046316A">
        <w:rPr>
          <w:rFonts w:asciiTheme="minorHAnsi" w:eastAsia="Times New Roman" w:hAnsiTheme="minorHAnsi" w:cstheme="minorHAnsi"/>
          <w:i/>
          <w:iCs/>
          <w:sz w:val="22"/>
          <w:szCs w:val="22"/>
        </w:rPr>
        <w:t xml:space="preserve">DOI: </w:t>
      </w:r>
      <w:hyperlink r:id="rId576" w:tgtFrame="_blank" w:history="1">
        <w:r w:rsidRPr="0046316A">
          <w:rPr>
            <w:rFonts w:asciiTheme="minorHAnsi" w:eastAsia="Times New Roman" w:hAnsiTheme="minorHAnsi" w:cstheme="minorHAnsi"/>
            <w:color w:val="0000FF"/>
            <w:sz w:val="22"/>
            <w:szCs w:val="22"/>
            <w:u w:val="single"/>
          </w:rPr>
          <w:t>10.1136/bjophthalmol-2021-319637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43897350; WoS ID: </w:t>
      </w:r>
      <w:hyperlink r:id="rId577" w:tgtFrame="_blank" w:history="1">
        <w:r w:rsidRPr="0046316A">
          <w:rPr>
            <w:rFonts w:asciiTheme="minorHAnsi" w:eastAsia="Times New Roman" w:hAnsiTheme="minorHAnsi" w:cstheme="minorHAnsi"/>
            <w:color w:val="0000FF"/>
            <w:sz w:val="22"/>
            <w:szCs w:val="22"/>
            <w:u w:val="single"/>
          </w:rPr>
          <w:t>000723337800001</w:t>
        </w:r>
      </w:hyperlink>
      <w:r w:rsidRPr="0046316A">
        <w:rPr>
          <w:rFonts w:asciiTheme="minorHAnsi" w:eastAsia="Times New Roman" w:hAnsiTheme="minorHAnsi" w:cstheme="minorHAnsi"/>
          <w:sz w:val="22"/>
          <w:szCs w:val="22"/>
        </w:rPr>
        <w:t xml:space="preserve">; PubMed ID: </w:t>
      </w:r>
      <w:hyperlink r:id="rId578" w:tgtFrame="_blank" w:history="1">
        <w:r w:rsidRPr="0046316A">
          <w:rPr>
            <w:rFonts w:asciiTheme="minorHAnsi" w:eastAsia="Times New Roman" w:hAnsiTheme="minorHAnsi" w:cstheme="minorHAnsi"/>
            <w:color w:val="0000FF"/>
            <w:sz w:val="22"/>
            <w:szCs w:val="22"/>
            <w:u w:val="single"/>
          </w:rPr>
          <w:t>34656987</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STRAŇÁK JR.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Zbyněk</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Macular hole Delphi consensus statement (MHOST).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Acta Ophthalmologica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101</w:t>
      </w:r>
      <w:r w:rsidRPr="0046316A">
        <w:rPr>
          <w:rFonts w:asciiTheme="minorHAnsi" w:eastAsia="Times New Roman" w:hAnsiTheme="minorHAnsi" w:cstheme="minorHAnsi"/>
          <w:sz w:val="22"/>
          <w:szCs w:val="22"/>
        </w:rPr>
        <w:t xml:space="preserve">(7): 815-825. </w:t>
      </w:r>
      <w:r w:rsidRPr="0046316A">
        <w:rPr>
          <w:rFonts w:asciiTheme="minorHAnsi" w:eastAsia="Times New Roman" w:hAnsiTheme="minorHAnsi" w:cstheme="minorHAnsi"/>
          <w:i/>
          <w:iCs/>
          <w:sz w:val="22"/>
          <w:szCs w:val="22"/>
        </w:rPr>
        <w:t xml:space="preserve">DOI: </w:t>
      </w:r>
      <w:hyperlink r:id="rId579" w:tgtFrame="_blank" w:history="1">
        <w:r w:rsidRPr="0046316A">
          <w:rPr>
            <w:rFonts w:asciiTheme="minorHAnsi" w:eastAsia="Times New Roman" w:hAnsiTheme="minorHAnsi" w:cstheme="minorHAnsi"/>
            <w:color w:val="0000FF"/>
            <w:sz w:val="22"/>
            <w:szCs w:val="22"/>
            <w:u w:val="single"/>
          </w:rPr>
          <w:t>10.1111/aos.15682</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3.400/2022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43900763; WoS ID: </w:t>
      </w:r>
      <w:hyperlink r:id="rId580" w:tgtFrame="_blank" w:history="1">
        <w:r w:rsidRPr="0046316A">
          <w:rPr>
            <w:rFonts w:asciiTheme="minorHAnsi" w:eastAsia="Times New Roman" w:hAnsiTheme="minorHAnsi" w:cstheme="minorHAnsi"/>
            <w:color w:val="0000FF"/>
            <w:sz w:val="22"/>
            <w:szCs w:val="22"/>
            <w:u w:val="single"/>
          </w:rPr>
          <w:t>000992694400001</w:t>
        </w:r>
      </w:hyperlink>
      <w:r w:rsidRPr="0046316A">
        <w:rPr>
          <w:rFonts w:asciiTheme="minorHAnsi" w:eastAsia="Times New Roman" w:hAnsiTheme="minorHAnsi" w:cstheme="minorHAnsi"/>
          <w:sz w:val="22"/>
          <w:szCs w:val="22"/>
        </w:rPr>
        <w:t xml:space="preserve">; PubMed ID: </w:t>
      </w:r>
      <w:hyperlink r:id="rId581" w:tgtFrame="_blank" w:history="1">
        <w:r w:rsidRPr="0046316A">
          <w:rPr>
            <w:rFonts w:asciiTheme="minorHAnsi" w:eastAsia="Times New Roman" w:hAnsiTheme="minorHAnsi" w:cstheme="minorHAnsi"/>
            <w:color w:val="0000FF"/>
            <w:sz w:val="22"/>
            <w:szCs w:val="22"/>
            <w:u w:val="single"/>
          </w:rPr>
          <w:t>37493073</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NETUKOVÁ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Magdaléna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Phenotype and genotype of concurrent keratoconus and Fuchs endothelial corneal dystrophy.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Acta Ophthalmologica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101</w:t>
      </w:r>
      <w:r w:rsidRPr="0046316A">
        <w:rPr>
          <w:rFonts w:asciiTheme="minorHAnsi" w:eastAsia="Times New Roman" w:hAnsiTheme="minorHAnsi" w:cstheme="minorHAnsi"/>
          <w:sz w:val="22"/>
          <w:szCs w:val="22"/>
        </w:rPr>
        <w:t xml:space="preserve">(6): 679-686. </w:t>
      </w:r>
      <w:r w:rsidRPr="0046316A">
        <w:rPr>
          <w:rFonts w:asciiTheme="minorHAnsi" w:eastAsia="Times New Roman" w:hAnsiTheme="minorHAnsi" w:cstheme="minorHAnsi"/>
          <w:i/>
          <w:iCs/>
          <w:sz w:val="22"/>
          <w:szCs w:val="22"/>
        </w:rPr>
        <w:t xml:space="preserve">DOI: </w:t>
      </w:r>
      <w:hyperlink r:id="rId582" w:tgtFrame="_blank" w:history="1">
        <w:r w:rsidRPr="0046316A">
          <w:rPr>
            <w:rFonts w:asciiTheme="minorHAnsi" w:eastAsia="Times New Roman" w:hAnsiTheme="minorHAnsi" w:cstheme="minorHAnsi"/>
            <w:color w:val="0000FF"/>
            <w:sz w:val="22"/>
            <w:szCs w:val="22"/>
            <w:u w:val="single"/>
          </w:rPr>
          <w:t>10.1111/aos.15654</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3.400/2022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43900185; WoS ID: </w:t>
      </w:r>
      <w:hyperlink r:id="rId583" w:tgtFrame="_blank" w:history="1">
        <w:r w:rsidRPr="0046316A">
          <w:rPr>
            <w:rFonts w:asciiTheme="minorHAnsi" w:eastAsia="Times New Roman" w:hAnsiTheme="minorHAnsi" w:cstheme="minorHAnsi"/>
            <w:color w:val="0000FF"/>
            <w:sz w:val="22"/>
            <w:szCs w:val="22"/>
            <w:u w:val="single"/>
          </w:rPr>
          <w:t>000945309400001</w:t>
        </w:r>
      </w:hyperlink>
      <w:r w:rsidRPr="0046316A">
        <w:rPr>
          <w:rFonts w:asciiTheme="minorHAnsi" w:eastAsia="Times New Roman" w:hAnsiTheme="minorHAnsi" w:cstheme="minorHAnsi"/>
          <w:sz w:val="22"/>
          <w:szCs w:val="22"/>
        </w:rPr>
        <w:t xml:space="preserve">; PubMed ID: </w:t>
      </w:r>
      <w:hyperlink r:id="rId584" w:tgtFrame="_blank" w:history="1">
        <w:r w:rsidRPr="0046316A">
          <w:rPr>
            <w:rFonts w:asciiTheme="minorHAnsi" w:eastAsia="Times New Roman" w:hAnsiTheme="minorHAnsi" w:cstheme="minorHAnsi"/>
            <w:color w:val="0000FF"/>
            <w:sz w:val="22"/>
            <w:szCs w:val="22"/>
            <w:u w:val="single"/>
          </w:rPr>
          <w:t>36883248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I-FNKV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POLÁCHOVÁ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Martina</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NETUKOVÁ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Magdaléna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KOLÍN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Vojtěch</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BAXANT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Alina Dana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ŠIROLOVÁ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Zuzana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STUDENÝ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The new future perspective in corneal tissue utilisation – methods of preparation and preservation.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BMC Ophthalmology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23</w:t>
      </w:r>
      <w:r w:rsidRPr="0046316A">
        <w:rPr>
          <w:rFonts w:asciiTheme="minorHAnsi" w:eastAsia="Times New Roman" w:hAnsiTheme="minorHAnsi" w:cstheme="minorHAnsi"/>
          <w:sz w:val="22"/>
          <w:szCs w:val="22"/>
        </w:rPr>
        <w:t xml:space="preserve">(June): 294. </w:t>
      </w:r>
      <w:r w:rsidRPr="0046316A">
        <w:rPr>
          <w:rFonts w:asciiTheme="minorHAnsi" w:eastAsia="Times New Roman" w:hAnsiTheme="minorHAnsi" w:cstheme="minorHAnsi"/>
          <w:i/>
          <w:iCs/>
          <w:sz w:val="22"/>
          <w:szCs w:val="22"/>
        </w:rPr>
        <w:t xml:space="preserve">DOI: </w:t>
      </w:r>
      <w:hyperlink r:id="rId585" w:tgtFrame="_blank" w:history="1">
        <w:r w:rsidRPr="0046316A">
          <w:rPr>
            <w:rFonts w:asciiTheme="minorHAnsi" w:eastAsia="Times New Roman" w:hAnsiTheme="minorHAnsi" w:cstheme="minorHAnsi"/>
            <w:color w:val="0000FF"/>
            <w:sz w:val="22"/>
            <w:szCs w:val="22"/>
            <w:u w:val="single"/>
          </w:rPr>
          <w:t>10.1186/s12886-023-03048-3</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2.000/2022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43900742; WoS ID: </w:t>
      </w:r>
      <w:hyperlink r:id="rId586" w:tgtFrame="_blank" w:history="1">
        <w:r w:rsidRPr="0046316A">
          <w:rPr>
            <w:rFonts w:asciiTheme="minorHAnsi" w:eastAsia="Times New Roman" w:hAnsiTheme="minorHAnsi" w:cstheme="minorHAnsi"/>
            <w:color w:val="0000FF"/>
            <w:sz w:val="22"/>
            <w:szCs w:val="22"/>
            <w:u w:val="single"/>
          </w:rPr>
          <w:t>001021188700001</w:t>
        </w:r>
      </w:hyperlink>
      <w:r w:rsidRPr="0046316A">
        <w:rPr>
          <w:rFonts w:asciiTheme="minorHAnsi" w:eastAsia="Times New Roman" w:hAnsiTheme="minorHAnsi" w:cstheme="minorHAnsi"/>
          <w:sz w:val="22"/>
          <w:szCs w:val="22"/>
        </w:rPr>
        <w:t xml:space="preserve">; PubMed ID: </w:t>
      </w:r>
      <w:hyperlink r:id="rId587" w:tgtFrame="_blank" w:history="1">
        <w:r w:rsidRPr="0046316A">
          <w:rPr>
            <w:rFonts w:asciiTheme="minorHAnsi" w:eastAsia="Times New Roman" w:hAnsiTheme="minorHAnsi" w:cstheme="minorHAnsi"/>
            <w:color w:val="0000FF"/>
            <w:sz w:val="22"/>
            <w:szCs w:val="22"/>
            <w:u w:val="single"/>
          </w:rPr>
          <w:t>37386384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POLÁCHOVÁ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Martina</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NETUKOVÁ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Magdaléna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STUDENÝ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lastRenderedPageBreak/>
        <w:t xml:space="preserve">Refractive Outcome After Corneal Lenticule Implantation Ex Vivo Non-Human Study.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Current Eye Research</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48</w:t>
      </w:r>
      <w:r w:rsidRPr="0046316A">
        <w:rPr>
          <w:rFonts w:asciiTheme="minorHAnsi" w:eastAsia="Times New Roman" w:hAnsiTheme="minorHAnsi" w:cstheme="minorHAnsi"/>
          <w:sz w:val="22"/>
          <w:szCs w:val="22"/>
        </w:rPr>
        <w:t xml:space="preserve">(7): 645-650. </w:t>
      </w:r>
      <w:r w:rsidRPr="0046316A">
        <w:rPr>
          <w:rFonts w:asciiTheme="minorHAnsi" w:eastAsia="Times New Roman" w:hAnsiTheme="minorHAnsi" w:cstheme="minorHAnsi"/>
          <w:i/>
          <w:iCs/>
          <w:sz w:val="22"/>
          <w:szCs w:val="22"/>
        </w:rPr>
        <w:t xml:space="preserve">DOI: </w:t>
      </w:r>
      <w:hyperlink r:id="rId588" w:tgtFrame="_blank" w:history="1">
        <w:r w:rsidRPr="0046316A">
          <w:rPr>
            <w:rFonts w:asciiTheme="minorHAnsi" w:eastAsia="Times New Roman" w:hAnsiTheme="minorHAnsi" w:cstheme="minorHAnsi"/>
            <w:color w:val="0000FF"/>
            <w:sz w:val="22"/>
            <w:szCs w:val="22"/>
            <w:u w:val="single"/>
          </w:rPr>
          <w:t>10.1080/02713683.2023.2192447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2.000/2022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43900264; WoS ID: </w:t>
      </w:r>
      <w:hyperlink r:id="rId589" w:tgtFrame="_blank" w:history="1">
        <w:r w:rsidRPr="0046316A">
          <w:rPr>
            <w:rFonts w:asciiTheme="minorHAnsi" w:eastAsia="Times New Roman" w:hAnsiTheme="minorHAnsi" w:cstheme="minorHAnsi"/>
            <w:color w:val="0000FF"/>
            <w:sz w:val="22"/>
            <w:szCs w:val="22"/>
            <w:u w:val="single"/>
          </w:rPr>
          <w:t>000962638700001</w:t>
        </w:r>
      </w:hyperlink>
      <w:r w:rsidRPr="0046316A">
        <w:rPr>
          <w:rFonts w:asciiTheme="minorHAnsi" w:eastAsia="Times New Roman" w:hAnsiTheme="minorHAnsi" w:cstheme="minorHAnsi"/>
          <w:sz w:val="22"/>
          <w:szCs w:val="22"/>
        </w:rPr>
        <w:t xml:space="preserve">; PubMed ID: </w:t>
      </w:r>
      <w:hyperlink r:id="rId590" w:tgtFrame="_blank" w:history="1">
        <w:r w:rsidRPr="0046316A">
          <w:rPr>
            <w:rFonts w:asciiTheme="minorHAnsi" w:eastAsia="Times New Roman" w:hAnsiTheme="minorHAnsi" w:cstheme="minorHAnsi"/>
            <w:color w:val="0000FF"/>
            <w:sz w:val="22"/>
            <w:szCs w:val="22"/>
            <w:u w:val="single"/>
          </w:rPr>
          <w:t>37009857</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VEITH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Miroslav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Incidence of adverse events after loading phase of the brolucizumab therapy of neovascular AMD: Real-life evidence in the Czech Republic.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Journal of Ophthalmology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33</w:t>
      </w:r>
      <w:r w:rsidRPr="0046316A">
        <w:rPr>
          <w:rFonts w:asciiTheme="minorHAnsi" w:eastAsia="Times New Roman" w:hAnsiTheme="minorHAnsi" w:cstheme="minorHAnsi"/>
          <w:sz w:val="22"/>
          <w:szCs w:val="22"/>
        </w:rPr>
        <w:t xml:space="preserve">(2): 1097-1104. </w:t>
      </w:r>
      <w:r w:rsidRPr="0046316A">
        <w:rPr>
          <w:rFonts w:asciiTheme="minorHAnsi" w:eastAsia="Times New Roman" w:hAnsiTheme="minorHAnsi" w:cstheme="minorHAnsi"/>
          <w:i/>
          <w:iCs/>
          <w:sz w:val="22"/>
          <w:szCs w:val="22"/>
        </w:rPr>
        <w:t xml:space="preserve">DOI: </w:t>
      </w:r>
      <w:hyperlink r:id="rId591" w:tgtFrame="_blank" w:history="1">
        <w:r w:rsidRPr="0046316A">
          <w:rPr>
            <w:rFonts w:asciiTheme="minorHAnsi" w:eastAsia="Times New Roman" w:hAnsiTheme="minorHAnsi" w:cstheme="minorHAnsi"/>
            <w:color w:val="0000FF"/>
            <w:sz w:val="22"/>
            <w:szCs w:val="22"/>
            <w:u w:val="single"/>
          </w:rPr>
          <w:t>10.1177/11206721221132619</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1.700/2022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43899031; WoS ID: </w:t>
      </w:r>
      <w:hyperlink r:id="rId592" w:tgtFrame="_blank" w:history="1">
        <w:r w:rsidRPr="0046316A">
          <w:rPr>
            <w:rFonts w:asciiTheme="minorHAnsi" w:eastAsia="Times New Roman" w:hAnsiTheme="minorHAnsi" w:cstheme="minorHAnsi"/>
            <w:color w:val="0000FF"/>
            <w:sz w:val="22"/>
            <w:szCs w:val="22"/>
            <w:u w:val="single"/>
          </w:rPr>
          <w:t>000869431600001</w:t>
        </w:r>
      </w:hyperlink>
      <w:r w:rsidRPr="0046316A">
        <w:rPr>
          <w:rFonts w:asciiTheme="minorHAnsi" w:eastAsia="Times New Roman" w:hAnsiTheme="minorHAnsi" w:cstheme="minorHAnsi"/>
          <w:sz w:val="22"/>
          <w:szCs w:val="22"/>
        </w:rPr>
        <w:t xml:space="preserve">; PubMed ID: </w:t>
      </w:r>
      <w:hyperlink r:id="rId593" w:tgtFrame="_blank" w:history="1">
        <w:r w:rsidRPr="0046316A">
          <w:rPr>
            <w:rFonts w:asciiTheme="minorHAnsi" w:eastAsia="Times New Roman" w:hAnsiTheme="minorHAnsi" w:cstheme="minorHAnsi"/>
            <w:color w:val="0000FF"/>
            <w:sz w:val="22"/>
            <w:szCs w:val="22"/>
            <w:u w:val="single"/>
          </w:rPr>
          <w:t>36254407</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STUDENÝ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Primary Posterior Continuous Circular Capsulorhexis without the Use of Ophthalmic Viscosurgical Device.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Clinical Ophthalmology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17</w:t>
      </w:r>
      <w:r w:rsidRPr="0046316A">
        <w:rPr>
          <w:rFonts w:asciiTheme="minorHAnsi" w:eastAsia="Times New Roman" w:hAnsiTheme="minorHAnsi" w:cstheme="minorHAnsi"/>
          <w:sz w:val="22"/>
          <w:szCs w:val="22"/>
        </w:rPr>
        <w:t xml:space="preserve">(February): 441-444. </w:t>
      </w:r>
      <w:r w:rsidRPr="0046316A">
        <w:rPr>
          <w:rFonts w:asciiTheme="minorHAnsi" w:eastAsia="Times New Roman" w:hAnsiTheme="minorHAnsi" w:cstheme="minorHAnsi"/>
          <w:i/>
          <w:iCs/>
          <w:sz w:val="22"/>
          <w:szCs w:val="22"/>
        </w:rPr>
        <w:t xml:space="preserve">DOI: </w:t>
      </w:r>
      <w:hyperlink r:id="rId594" w:tgtFrame="_blank" w:history="1">
        <w:r w:rsidRPr="0046316A">
          <w:rPr>
            <w:rFonts w:asciiTheme="minorHAnsi" w:eastAsia="Times New Roman" w:hAnsiTheme="minorHAnsi" w:cstheme="minorHAnsi"/>
            <w:color w:val="0000FF"/>
            <w:sz w:val="22"/>
            <w:szCs w:val="22"/>
            <w:u w:val="single"/>
          </w:rPr>
          <w:t>10.2147/OPTH.S386925</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2.200/2022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0</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43900073; WoS ID: </w:t>
      </w:r>
      <w:hyperlink r:id="rId595" w:tgtFrame="_blank" w:history="1">
        <w:r w:rsidRPr="0046316A">
          <w:rPr>
            <w:rFonts w:asciiTheme="minorHAnsi" w:eastAsia="Times New Roman" w:hAnsiTheme="minorHAnsi" w:cstheme="minorHAnsi"/>
            <w:color w:val="0000FF"/>
            <w:sz w:val="22"/>
            <w:szCs w:val="22"/>
            <w:u w:val="single"/>
          </w:rPr>
          <w:t>000927471800001</w:t>
        </w:r>
      </w:hyperlink>
      <w:r w:rsidRPr="0046316A">
        <w:rPr>
          <w:rFonts w:asciiTheme="minorHAnsi" w:eastAsia="Times New Roman" w:hAnsiTheme="minorHAnsi" w:cstheme="minorHAnsi"/>
          <w:sz w:val="22"/>
          <w:szCs w:val="22"/>
        </w:rPr>
        <w:t xml:space="preserve">; PubMed ID: </w:t>
      </w:r>
      <w:hyperlink r:id="rId596" w:tgtFrame="_blank" w:history="1">
        <w:r w:rsidRPr="0046316A">
          <w:rPr>
            <w:rFonts w:asciiTheme="minorHAnsi" w:eastAsia="Times New Roman" w:hAnsiTheme="minorHAnsi" w:cstheme="minorHAnsi"/>
            <w:color w:val="0000FF"/>
            <w:sz w:val="22"/>
            <w:szCs w:val="22"/>
            <w:u w:val="single"/>
          </w:rPr>
          <w:t>36755891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HEJSEK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Libor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Pars plana vitrectomy for vitreoretinal interface disorders coincident with intermediate stage age-related macular degeneration.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Biomedical Papers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167</w:t>
      </w:r>
      <w:r w:rsidRPr="0046316A">
        <w:rPr>
          <w:rFonts w:asciiTheme="minorHAnsi" w:eastAsia="Times New Roman" w:hAnsiTheme="minorHAnsi" w:cstheme="minorHAnsi"/>
          <w:sz w:val="22"/>
          <w:szCs w:val="22"/>
        </w:rPr>
        <w:t xml:space="preserve">(4): 366-369. </w:t>
      </w:r>
      <w:r w:rsidRPr="0046316A">
        <w:rPr>
          <w:rFonts w:asciiTheme="minorHAnsi" w:eastAsia="Times New Roman" w:hAnsiTheme="minorHAnsi" w:cstheme="minorHAnsi"/>
          <w:i/>
          <w:iCs/>
          <w:sz w:val="22"/>
          <w:szCs w:val="22"/>
        </w:rPr>
        <w:t xml:space="preserve">DOI: </w:t>
      </w:r>
      <w:hyperlink r:id="rId597" w:tgtFrame="_blank" w:history="1">
        <w:r w:rsidRPr="0046316A">
          <w:rPr>
            <w:rFonts w:asciiTheme="minorHAnsi" w:eastAsia="Times New Roman" w:hAnsiTheme="minorHAnsi" w:cstheme="minorHAnsi"/>
            <w:color w:val="0000FF"/>
            <w:sz w:val="22"/>
            <w:szCs w:val="22"/>
            <w:u w:val="single"/>
          </w:rPr>
          <w:t>10.5507/bp.2022.047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0.900/2022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43899359; WoS ID: </w:t>
      </w:r>
      <w:hyperlink r:id="rId598" w:tgtFrame="_blank" w:history="1">
        <w:r w:rsidRPr="0046316A">
          <w:rPr>
            <w:rFonts w:asciiTheme="minorHAnsi" w:eastAsia="Times New Roman" w:hAnsiTheme="minorHAnsi" w:cstheme="minorHAnsi"/>
            <w:color w:val="0000FF"/>
            <w:sz w:val="22"/>
            <w:szCs w:val="22"/>
            <w:u w:val="single"/>
          </w:rPr>
          <w:t>000893095200001</w:t>
        </w:r>
      </w:hyperlink>
      <w:r w:rsidRPr="0046316A">
        <w:rPr>
          <w:rFonts w:asciiTheme="minorHAnsi" w:eastAsia="Times New Roman" w:hAnsiTheme="minorHAnsi" w:cstheme="minorHAnsi"/>
          <w:sz w:val="22"/>
          <w:szCs w:val="22"/>
        </w:rPr>
        <w:t xml:space="preserve">; PubMed ID: </w:t>
      </w:r>
      <w:hyperlink r:id="rId599" w:tgtFrame="_blank" w:history="1">
        <w:r w:rsidRPr="0046316A">
          <w:rPr>
            <w:rFonts w:asciiTheme="minorHAnsi" w:eastAsia="Times New Roman" w:hAnsiTheme="minorHAnsi" w:cstheme="minorHAnsi"/>
            <w:color w:val="0000FF"/>
            <w:sz w:val="22"/>
            <w:szCs w:val="22"/>
            <w:u w:val="single"/>
          </w:rPr>
          <w:t>36472168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VEITH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Miroslav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Efficacy and Safety of the Aflibercept Biosimilar SB15 in Neovascular Age-Related Macular Degeneration: A Phase 3 Randomized Clinical Trial.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JAMA Ophthalmology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141</w:t>
      </w:r>
      <w:r w:rsidRPr="0046316A">
        <w:rPr>
          <w:rFonts w:asciiTheme="minorHAnsi" w:eastAsia="Times New Roman" w:hAnsiTheme="minorHAnsi" w:cstheme="minorHAnsi"/>
          <w:sz w:val="22"/>
          <w:szCs w:val="22"/>
        </w:rPr>
        <w:t xml:space="preserve">(7): 668-676. </w:t>
      </w:r>
      <w:r w:rsidRPr="0046316A">
        <w:rPr>
          <w:rFonts w:asciiTheme="minorHAnsi" w:eastAsia="Times New Roman" w:hAnsiTheme="minorHAnsi" w:cstheme="minorHAnsi"/>
          <w:i/>
          <w:iCs/>
          <w:sz w:val="22"/>
          <w:szCs w:val="22"/>
        </w:rPr>
        <w:t xml:space="preserve">DOI: </w:t>
      </w:r>
      <w:hyperlink r:id="rId600" w:tgtFrame="_blank" w:history="1">
        <w:r w:rsidRPr="0046316A">
          <w:rPr>
            <w:rFonts w:asciiTheme="minorHAnsi" w:eastAsia="Times New Roman" w:hAnsiTheme="minorHAnsi" w:cstheme="minorHAnsi"/>
            <w:color w:val="0000FF"/>
            <w:sz w:val="22"/>
            <w:szCs w:val="22"/>
            <w:u w:val="single"/>
          </w:rPr>
          <w:t>10.1001/jamaophthalmol.2023.2260</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8.100/2022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D1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D1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43900708; WoS ID: </w:t>
      </w:r>
      <w:hyperlink r:id="rId601" w:tgtFrame="_blank" w:history="1">
        <w:r w:rsidRPr="0046316A">
          <w:rPr>
            <w:rFonts w:asciiTheme="minorHAnsi" w:eastAsia="Times New Roman" w:hAnsiTheme="minorHAnsi" w:cstheme="minorHAnsi"/>
            <w:color w:val="0000FF"/>
            <w:sz w:val="22"/>
            <w:szCs w:val="22"/>
            <w:u w:val="single"/>
          </w:rPr>
          <w:t>001003594000002</w:t>
        </w:r>
      </w:hyperlink>
      <w:r w:rsidRPr="0046316A">
        <w:rPr>
          <w:rFonts w:asciiTheme="minorHAnsi" w:eastAsia="Times New Roman" w:hAnsiTheme="minorHAnsi" w:cstheme="minorHAnsi"/>
          <w:sz w:val="22"/>
          <w:szCs w:val="22"/>
        </w:rPr>
        <w:t xml:space="preserve">; PubMed ID: </w:t>
      </w:r>
      <w:hyperlink r:id="rId602" w:tgtFrame="_blank" w:history="1">
        <w:r w:rsidRPr="0046316A">
          <w:rPr>
            <w:rFonts w:asciiTheme="minorHAnsi" w:eastAsia="Times New Roman" w:hAnsiTheme="minorHAnsi" w:cstheme="minorHAnsi"/>
            <w:color w:val="0000FF"/>
            <w:sz w:val="22"/>
            <w:szCs w:val="22"/>
            <w:u w:val="single"/>
          </w:rPr>
          <w:t>37289448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VEITH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Miroslav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Biosimilar SB15 versus reference aflibercept in neovascular age-related macular degeneration: </w:t>
      </w:r>
      <w:proofErr w:type="gramStart"/>
      <w:r w:rsidRPr="0046316A">
        <w:rPr>
          <w:rFonts w:asciiTheme="minorHAnsi" w:eastAsia="Times New Roman" w:hAnsiTheme="minorHAnsi" w:cstheme="minorHAnsi"/>
          <w:sz w:val="22"/>
          <w:szCs w:val="22"/>
        </w:rPr>
        <w:t>1-year</w:t>
      </w:r>
      <w:proofErr w:type="gramEnd"/>
      <w:r w:rsidRPr="0046316A">
        <w:rPr>
          <w:rFonts w:asciiTheme="minorHAnsi" w:eastAsia="Times New Roman" w:hAnsiTheme="minorHAnsi" w:cstheme="minorHAnsi"/>
          <w:sz w:val="22"/>
          <w:szCs w:val="22"/>
        </w:rPr>
        <w:t xml:space="preserve"> and switching results of a phase 3 clinical trial.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BMJ Open Ophthalmology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8</w:t>
      </w:r>
      <w:r w:rsidRPr="0046316A">
        <w:rPr>
          <w:rFonts w:asciiTheme="minorHAnsi" w:eastAsia="Times New Roman" w:hAnsiTheme="minorHAnsi" w:cstheme="minorHAnsi"/>
          <w:sz w:val="22"/>
          <w:szCs w:val="22"/>
        </w:rPr>
        <w:t xml:space="preserve">(December): e001561. </w:t>
      </w:r>
      <w:r w:rsidRPr="0046316A">
        <w:rPr>
          <w:rFonts w:asciiTheme="minorHAnsi" w:eastAsia="Times New Roman" w:hAnsiTheme="minorHAnsi" w:cstheme="minorHAnsi"/>
          <w:i/>
          <w:iCs/>
          <w:sz w:val="22"/>
          <w:szCs w:val="22"/>
        </w:rPr>
        <w:t xml:space="preserve">DOI: </w:t>
      </w:r>
      <w:hyperlink r:id="rId603" w:tgtFrame="_blank" w:history="1">
        <w:r w:rsidRPr="0046316A">
          <w:rPr>
            <w:rFonts w:asciiTheme="minorHAnsi" w:eastAsia="Times New Roman" w:hAnsiTheme="minorHAnsi" w:cstheme="minorHAnsi"/>
            <w:color w:val="0000FF"/>
            <w:sz w:val="22"/>
            <w:szCs w:val="22"/>
            <w:u w:val="single"/>
          </w:rPr>
          <w:t>10.1136/bmjophth-2023-001561</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2.400/2022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0</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43901249; WoS ID: </w:t>
      </w:r>
      <w:hyperlink r:id="rId604" w:tgtFrame="_blank" w:history="1">
        <w:r w:rsidRPr="0046316A">
          <w:rPr>
            <w:rFonts w:asciiTheme="minorHAnsi" w:eastAsia="Times New Roman" w:hAnsiTheme="minorHAnsi" w:cstheme="minorHAnsi"/>
            <w:color w:val="0000FF"/>
            <w:sz w:val="22"/>
            <w:szCs w:val="22"/>
            <w:u w:val="single"/>
          </w:rPr>
          <w:t>001134783300003</w:t>
        </w:r>
      </w:hyperlink>
      <w:r w:rsidRPr="0046316A">
        <w:rPr>
          <w:rFonts w:asciiTheme="minorHAnsi" w:eastAsia="Times New Roman" w:hAnsiTheme="minorHAnsi" w:cstheme="minorHAnsi"/>
          <w:sz w:val="22"/>
          <w:szCs w:val="22"/>
        </w:rPr>
        <w:t xml:space="preserve">; PubMed ID: </w:t>
      </w:r>
      <w:hyperlink r:id="rId605" w:tgtFrame="_blank" w:history="1">
        <w:r w:rsidRPr="0046316A">
          <w:rPr>
            <w:rFonts w:asciiTheme="minorHAnsi" w:eastAsia="Times New Roman" w:hAnsiTheme="minorHAnsi" w:cstheme="minorHAnsi"/>
            <w:color w:val="0000FF"/>
            <w:sz w:val="22"/>
            <w:szCs w:val="22"/>
            <w:u w:val="single"/>
          </w:rPr>
          <w:t>38114333</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59" w:name="_Toc164872206"/>
      <w:r w:rsidRPr="0046316A">
        <w:t>A02. Články cizojazyčné bez IF</w:t>
      </w:r>
      <w:bookmarkEnd w:id="59"/>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VEITH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Miroslav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lastRenderedPageBreak/>
        <w:t xml:space="preserve">Diabetic Macular </w:t>
      </w:r>
      <w:proofErr w:type="gramStart"/>
      <w:r w:rsidRPr="0046316A">
        <w:rPr>
          <w:rFonts w:asciiTheme="minorHAnsi" w:eastAsia="Times New Roman" w:hAnsiTheme="minorHAnsi" w:cstheme="minorHAnsi"/>
          <w:sz w:val="22"/>
          <w:szCs w:val="22"/>
        </w:rPr>
        <w:t>Edema - Diagnostics</w:t>
      </w:r>
      <w:proofErr w:type="gramEnd"/>
      <w:r w:rsidRPr="0046316A">
        <w:rPr>
          <w:rFonts w:asciiTheme="minorHAnsi" w:eastAsia="Times New Roman" w:hAnsiTheme="minorHAnsi" w:cstheme="minorHAnsi"/>
          <w:sz w:val="22"/>
          <w:szCs w:val="22"/>
        </w:rPr>
        <w:t xml:space="preserve"> and Treatment Guidelines.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Česká a slovenská oftalmologie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79</w:t>
      </w:r>
      <w:r w:rsidRPr="0046316A">
        <w:rPr>
          <w:rFonts w:asciiTheme="minorHAnsi" w:eastAsia="Times New Roman" w:hAnsiTheme="minorHAnsi" w:cstheme="minorHAnsi"/>
          <w:sz w:val="22"/>
          <w:szCs w:val="22"/>
        </w:rPr>
        <w:t xml:space="preserve">(5): 225-235. DOI: </w:t>
      </w:r>
      <w:hyperlink r:id="rId606" w:tgtFrame="_blank" w:history="1">
        <w:r w:rsidRPr="0046316A">
          <w:rPr>
            <w:rFonts w:asciiTheme="minorHAnsi" w:eastAsia="Times New Roman" w:hAnsiTheme="minorHAnsi" w:cstheme="minorHAnsi"/>
            <w:color w:val="0000FF"/>
            <w:sz w:val="22"/>
            <w:szCs w:val="22"/>
            <w:u w:val="single"/>
          </w:rPr>
          <w:t>10.31348/2023/27</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43901104; Scopus ID: </w:t>
      </w:r>
      <w:hyperlink r:id="rId607"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.0-85177825862</w:t>
        </w:r>
      </w:hyperlink>
      <w:r w:rsidRPr="0046316A">
        <w:rPr>
          <w:rFonts w:asciiTheme="minorHAnsi" w:eastAsia="Times New Roman" w:hAnsiTheme="minorHAnsi" w:cstheme="minorHAnsi"/>
          <w:sz w:val="22"/>
          <w:szCs w:val="22"/>
        </w:rPr>
        <w:t xml:space="preserve">; PubMed ID: </w:t>
      </w:r>
      <w:hyperlink r:id="rId608" w:tgtFrame="_blank" w:history="1">
        <w:r w:rsidRPr="0046316A">
          <w:rPr>
            <w:rFonts w:asciiTheme="minorHAnsi" w:eastAsia="Times New Roman" w:hAnsiTheme="minorHAnsi" w:cstheme="minorHAnsi"/>
            <w:color w:val="0000FF"/>
            <w:sz w:val="22"/>
            <w:szCs w:val="22"/>
            <w:u w:val="single"/>
          </w:rPr>
          <w:t>37993271</w:t>
        </w:r>
      </w:hyperlink>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60" w:name="_Toc164872207"/>
      <w:r w:rsidRPr="0046316A">
        <w:t>A03. Články v českém nebo slovenském jazyce bez IF</w:t>
      </w:r>
      <w:bookmarkEnd w:id="60"/>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ERNEST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Adam</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FNKV/OFTAL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BRUNEROVÁ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Ludmila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Vztah Alzheimerovy nemoci a parametrů optické koherenční </w:t>
      </w:r>
      <w:proofErr w:type="gramStart"/>
      <w:r w:rsidRPr="0046316A">
        <w:rPr>
          <w:rFonts w:asciiTheme="minorHAnsi" w:eastAsia="Times New Roman" w:hAnsiTheme="minorHAnsi" w:cstheme="minorHAnsi"/>
          <w:sz w:val="22"/>
          <w:szCs w:val="22"/>
        </w:rPr>
        <w:t>tomografie - systematický</w:t>
      </w:r>
      <w:proofErr w:type="gramEnd"/>
      <w:r w:rsidRPr="0046316A">
        <w:rPr>
          <w:rFonts w:asciiTheme="minorHAnsi" w:eastAsia="Times New Roman" w:hAnsiTheme="minorHAnsi" w:cstheme="minorHAnsi"/>
          <w:sz w:val="22"/>
          <w:szCs w:val="22"/>
        </w:rPr>
        <w:t xml:space="preserve"> přehled.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Vnitřní lékařství</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69</w:t>
      </w:r>
      <w:r w:rsidRPr="0046316A">
        <w:rPr>
          <w:rFonts w:asciiTheme="minorHAnsi" w:eastAsia="Times New Roman" w:hAnsiTheme="minorHAnsi" w:cstheme="minorHAnsi"/>
          <w:sz w:val="22"/>
          <w:szCs w:val="22"/>
        </w:rPr>
        <w:t xml:space="preserve">(7): e4-e9. DOI: </w:t>
      </w:r>
      <w:hyperlink r:id="rId609" w:tgtFrame="_blank" w:history="1">
        <w:r w:rsidRPr="0046316A">
          <w:rPr>
            <w:rFonts w:asciiTheme="minorHAnsi" w:eastAsia="Times New Roman" w:hAnsiTheme="minorHAnsi" w:cstheme="minorHAnsi"/>
            <w:color w:val="0000FF"/>
            <w:sz w:val="22"/>
            <w:szCs w:val="22"/>
            <w:u w:val="single"/>
          </w:rPr>
          <w:t>10.36290/vnl.2023.092</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43901073; Scopus ID: </w:t>
      </w:r>
      <w:hyperlink r:id="rId610"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.0-85182813891</w:t>
        </w:r>
      </w:hyperlink>
      <w:r w:rsidRPr="0046316A">
        <w:rPr>
          <w:rFonts w:asciiTheme="minorHAnsi" w:eastAsia="Times New Roman" w:hAnsiTheme="minorHAnsi" w:cstheme="minorHAnsi"/>
          <w:sz w:val="22"/>
          <w:szCs w:val="22"/>
        </w:rPr>
        <w:t xml:space="preserve">;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2C3D94" w:rsidRPr="0046316A" w:rsidRDefault="002C3D94"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61" w:name="_Toc164872208"/>
      <w:r w:rsidRPr="0046316A">
        <w:t>FNKV: Onkologická klinika FNKV</w:t>
      </w:r>
      <w:bookmarkEnd w:id="61"/>
    </w:p>
    <w:p w:rsidR="0046316A" w:rsidRPr="0046316A" w:rsidRDefault="0046316A" w:rsidP="004A3A16">
      <w:pPr>
        <w:pStyle w:val="Nadpis3"/>
        <w:divId w:val="1019620732"/>
      </w:pPr>
      <w:bookmarkStart w:id="62" w:name="_Toc164872209"/>
      <w:r w:rsidRPr="0046316A">
        <w:t>A01. Články v časopisech s IF</w:t>
      </w:r>
      <w:bookmarkEnd w:id="62"/>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KOLOŠTOVÁ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Katarína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KLÉZL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BOBEK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Vladimír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Mitochondrially targeted tamoxifen as anticancer therapy: case series of patients with renal cell carcinoma treated in a phase I/Ib clinical trial.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Therapeutic Advances in Medical Oncology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15</w:t>
      </w:r>
      <w:r w:rsidRPr="0046316A">
        <w:rPr>
          <w:rFonts w:asciiTheme="minorHAnsi" w:eastAsia="Times New Roman" w:hAnsiTheme="minorHAnsi" w:cstheme="minorHAnsi"/>
          <w:sz w:val="22"/>
          <w:szCs w:val="22"/>
        </w:rPr>
        <w:t xml:space="preserve">(September): 17588359231197957. </w:t>
      </w:r>
      <w:r w:rsidRPr="0046316A">
        <w:rPr>
          <w:rFonts w:asciiTheme="minorHAnsi" w:eastAsia="Times New Roman" w:hAnsiTheme="minorHAnsi" w:cstheme="minorHAnsi"/>
          <w:i/>
          <w:iCs/>
          <w:sz w:val="22"/>
          <w:szCs w:val="22"/>
        </w:rPr>
        <w:t xml:space="preserve">DOI: </w:t>
      </w:r>
      <w:hyperlink r:id="rId611" w:tgtFrame="_blank" w:history="1">
        <w:r w:rsidRPr="0046316A">
          <w:rPr>
            <w:rFonts w:asciiTheme="minorHAnsi" w:eastAsia="Times New Roman" w:hAnsiTheme="minorHAnsi" w:cstheme="minorHAnsi"/>
            <w:color w:val="0000FF"/>
            <w:sz w:val="22"/>
            <w:szCs w:val="22"/>
            <w:u w:val="single"/>
          </w:rPr>
          <w:t>10.1177/17588359231197957</w:t>
        </w:r>
      </w:hyperlink>
      <w:r w:rsidRPr="0046316A">
        <w:rPr>
          <w:rFonts w:asciiTheme="minorHAnsi" w:eastAsia="Times New Roman" w:hAnsiTheme="minorHAnsi" w:cstheme="minorHAnsi"/>
          <w:i/>
          <w:iCs/>
          <w:sz w:val="22"/>
          <w:szCs w:val="22"/>
        </w:rPr>
        <w:t>. (kazuistika)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43900998; WoS ID: </w:t>
      </w:r>
      <w:hyperlink r:id="rId612" w:tgtFrame="_blank" w:history="1">
        <w:r w:rsidRPr="0046316A">
          <w:rPr>
            <w:rFonts w:asciiTheme="minorHAnsi" w:eastAsia="Times New Roman" w:hAnsiTheme="minorHAnsi" w:cstheme="minorHAnsi"/>
            <w:color w:val="0000FF"/>
            <w:sz w:val="22"/>
            <w:szCs w:val="22"/>
            <w:u w:val="single"/>
          </w:rPr>
          <w:t>001073174100001</w:t>
        </w:r>
      </w:hyperlink>
      <w:r w:rsidRPr="0046316A">
        <w:rPr>
          <w:rFonts w:asciiTheme="minorHAnsi" w:eastAsia="Times New Roman" w:hAnsiTheme="minorHAnsi" w:cstheme="minorHAnsi"/>
          <w:sz w:val="22"/>
          <w:szCs w:val="22"/>
        </w:rPr>
        <w:t xml:space="preserve">; PubMed ID: </w:t>
      </w:r>
      <w:hyperlink r:id="rId613" w:tgtFrame="_blank" w:history="1">
        <w:r w:rsidRPr="0046316A">
          <w:rPr>
            <w:rFonts w:asciiTheme="minorHAnsi" w:eastAsia="Times New Roman" w:hAnsiTheme="minorHAnsi" w:cstheme="minorHAnsi"/>
            <w:color w:val="0000FF"/>
            <w:sz w:val="22"/>
            <w:szCs w:val="22"/>
            <w:u w:val="single"/>
          </w:rPr>
          <w:t>37786538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NU21-03-00545</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KOLOŠTOVÁ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Katarína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POSPÍŠILOVÁ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Eliška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BOBEK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Vladimír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KLÉZL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3.LF/FNKV/UROL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Mitochondrially targeted tamoxifen in patients with metastatic solid tumours: an open-label, phase I/Ib single-centre trial.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eClinicalMedicine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57</w:t>
      </w:r>
      <w:r w:rsidRPr="0046316A">
        <w:rPr>
          <w:rFonts w:asciiTheme="minorHAnsi" w:eastAsia="Times New Roman" w:hAnsiTheme="minorHAnsi" w:cstheme="minorHAnsi"/>
          <w:sz w:val="22"/>
          <w:szCs w:val="22"/>
        </w:rPr>
        <w:t xml:space="preserve">(March): 101873. </w:t>
      </w:r>
      <w:r w:rsidRPr="0046316A">
        <w:rPr>
          <w:rFonts w:asciiTheme="minorHAnsi" w:eastAsia="Times New Roman" w:hAnsiTheme="minorHAnsi" w:cstheme="minorHAnsi"/>
          <w:i/>
          <w:iCs/>
          <w:sz w:val="22"/>
          <w:szCs w:val="22"/>
        </w:rPr>
        <w:t xml:space="preserve">DOI: </w:t>
      </w:r>
      <w:hyperlink r:id="rId614" w:tgtFrame="_blank" w:history="1">
        <w:r w:rsidRPr="0046316A">
          <w:rPr>
            <w:rFonts w:asciiTheme="minorHAnsi" w:eastAsia="Times New Roman" w:hAnsiTheme="minorHAnsi" w:cstheme="minorHAnsi"/>
            <w:color w:val="0000FF"/>
            <w:sz w:val="22"/>
            <w:szCs w:val="22"/>
            <w:u w:val="single"/>
          </w:rPr>
          <w:t>10.1016/j.eclinm.2023.101873</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15.100/2022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D1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D1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43900245; WoS ID: </w:t>
      </w:r>
      <w:hyperlink r:id="rId615" w:tgtFrame="_blank" w:history="1">
        <w:r w:rsidRPr="0046316A">
          <w:rPr>
            <w:rFonts w:asciiTheme="minorHAnsi" w:eastAsia="Times New Roman" w:hAnsiTheme="minorHAnsi" w:cstheme="minorHAnsi"/>
            <w:color w:val="0000FF"/>
            <w:sz w:val="22"/>
            <w:szCs w:val="22"/>
            <w:u w:val="single"/>
          </w:rPr>
          <w:t>000996006800001</w:t>
        </w:r>
      </w:hyperlink>
      <w:r w:rsidRPr="0046316A">
        <w:rPr>
          <w:rFonts w:asciiTheme="minorHAnsi" w:eastAsia="Times New Roman" w:hAnsiTheme="minorHAnsi" w:cstheme="minorHAnsi"/>
          <w:sz w:val="22"/>
          <w:szCs w:val="22"/>
        </w:rPr>
        <w:t xml:space="preserve">; PubMed ID: </w:t>
      </w:r>
      <w:hyperlink r:id="rId616" w:tgtFrame="_blank" w:history="1">
        <w:r w:rsidRPr="0046316A">
          <w:rPr>
            <w:rFonts w:asciiTheme="minorHAnsi" w:eastAsia="Times New Roman" w:hAnsiTheme="minorHAnsi" w:cstheme="minorHAnsi"/>
            <w:color w:val="0000FF"/>
            <w:sz w:val="22"/>
            <w:szCs w:val="22"/>
            <w:u w:val="single"/>
          </w:rPr>
          <w:t>37064512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NU21-03-00545</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SOUMAROVÁ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Renata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3.LF/FNKV/ONKOL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Programmed Cell Death Ligand 1 Expression on Immune Cells and Survival in Patients With Nonmetastatic Head and Neck Cancer: A Systematic Review and Meta-analysis.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JAMA Network Open</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w:t>
      </w:r>
      <w:r w:rsidRPr="0046316A">
        <w:rPr>
          <w:rFonts w:asciiTheme="minorHAnsi" w:eastAsia="Times New Roman" w:hAnsiTheme="minorHAnsi" w:cstheme="minorHAnsi"/>
          <w:sz w:val="22"/>
          <w:szCs w:val="22"/>
        </w:rPr>
        <w:t xml:space="preserve">(3): e236324. </w:t>
      </w:r>
      <w:r w:rsidRPr="0046316A">
        <w:rPr>
          <w:rFonts w:asciiTheme="minorHAnsi" w:eastAsia="Times New Roman" w:hAnsiTheme="minorHAnsi" w:cstheme="minorHAnsi"/>
          <w:i/>
          <w:iCs/>
          <w:sz w:val="22"/>
          <w:szCs w:val="22"/>
        </w:rPr>
        <w:t xml:space="preserve">DOI: </w:t>
      </w:r>
      <w:hyperlink r:id="rId617" w:tgtFrame="_blank" w:history="1">
        <w:r w:rsidRPr="0046316A">
          <w:rPr>
            <w:rFonts w:asciiTheme="minorHAnsi" w:eastAsia="Times New Roman" w:hAnsiTheme="minorHAnsi" w:cstheme="minorHAnsi"/>
            <w:color w:val="0000FF"/>
            <w:sz w:val="22"/>
            <w:szCs w:val="22"/>
            <w:u w:val="single"/>
          </w:rPr>
          <w:t>10.1001/jamanetworkopen.2023.6324</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13.800/2022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D1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D1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43900251; WoS ID: </w:t>
      </w:r>
      <w:hyperlink r:id="rId618" w:tgtFrame="_blank" w:history="1">
        <w:r w:rsidRPr="0046316A">
          <w:rPr>
            <w:rFonts w:asciiTheme="minorHAnsi" w:eastAsia="Times New Roman" w:hAnsiTheme="minorHAnsi" w:cstheme="minorHAnsi"/>
            <w:color w:val="0000FF"/>
            <w:sz w:val="22"/>
            <w:szCs w:val="22"/>
            <w:u w:val="single"/>
          </w:rPr>
          <w:t>001059394800009</w:t>
        </w:r>
      </w:hyperlink>
      <w:r w:rsidRPr="0046316A">
        <w:rPr>
          <w:rFonts w:asciiTheme="minorHAnsi" w:eastAsia="Times New Roman" w:hAnsiTheme="minorHAnsi" w:cstheme="minorHAnsi"/>
          <w:sz w:val="22"/>
          <w:szCs w:val="22"/>
        </w:rPr>
        <w:t xml:space="preserve">; PubMed ID: </w:t>
      </w:r>
      <w:hyperlink r:id="rId619" w:tgtFrame="_blank" w:history="1">
        <w:r w:rsidRPr="0046316A">
          <w:rPr>
            <w:rFonts w:asciiTheme="minorHAnsi" w:eastAsia="Times New Roman" w:hAnsiTheme="minorHAnsi" w:cstheme="minorHAnsi"/>
            <w:color w:val="0000FF"/>
            <w:sz w:val="22"/>
            <w:szCs w:val="22"/>
            <w:u w:val="single"/>
          </w:rPr>
          <w:t>37000447</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POSPÍŠILOVÁ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Eliška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KOLOŠTOVÁ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Katarína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Human bone marrow stromal cells: the impact of anticoagulants on stem cell properties.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Frontiers in Cell and Developmental Biology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11</w:t>
      </w:r>
      <w:r w:rsidRPr="0046316A">
        <w:rPr>
          <w:rFonts w:asciiTheme="minorHAnsi" w:eastAsia="Times New Roman" w:hAnsiTheme="minorHAnsi" w:cstheme="minorHAnsi"/>
          <w:sz w:val="22"/>
          <w:szCs w:val="22"/>
        </w:rPr>
        <w:t xml:space="preserve">(September): 1255823. </w:t>
      </w:r>
      <w:r w:rsidRPr="0046316A">
        <w:rPr>
          <w:rFonts w:asciiTheme="minorHAnsi" w:eastAsia="Times New Roman" w:hAnsiTheme="minorHAnsi" w:cstheme="minorHAnsi"/>
          <w:i/>
          <w:iCs/>
          <w:sz w:val="22"/>
          <w:szCs w:val="22"/>
        </w:rPr>
        <w:t xml:space="preserve">DOI: </w:t>
      </w:r>
      <w:hyperlink r:id="rId620" w:tgtFrame="_blank" w:history="1">
        <w:r w:rsidRPr="0046316A">
          <w:rPr>
            <w:rFonts w:asciiTheme="minorHAnsi" w:eastAsia="Times New Roman" w:hAnsiTheme="minorHAnsi" w:cstheme="minorHAnsi"/>
            <w:color w:val="0000FF"/>
            <w:sz w:val="22"/>
            <w:szCs w:val="22"/>
            <w:u w:val="single"/>
          </w:rPr>
          <w:t>10.3389/fcell.2023.1255823</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5.500/2022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Poznámky k afiliaci: </w:t>
      </w:r>
      <w:r w:rsidRPr="0046316A">
        <w:rPr>
          <w:rFonts w:asciiTheme="minorHAnsi" w:eastAsia="Times New Roman" w:hAnsiTheme="minorHAnsi" w:cstheme="minorHAnsi"/>
          <w:b/>
          <w:bCs/>
          <w:sz w:val="22"/>
          <w:szCs w:val="22"/>
        </w:rPr>
        <w:t>NE-3LF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ANO-FNKV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43901038; WoS ID: </w:t>
      </w:r>
      <w:hyperlink r:id="rId621" w:tgtFrame="_blank" w:history="1">
        <w:r w:rsidRPr="0046316A">
          <w:rPr>
            <w:rFonts w:asciiTheme="minorHAnsi" w:eastAsia="Times New Roman" w:hAnsiTheme="minorHAnsi" w:cstheme="minorHAnsi"/>
            <w:color w:val="0000FF"/>
            <w:sz w:val="22"/>
            <w:szCs w:val="22"/>
            <w:u w:val="single"/>
          </w:rPr>
          <w:t>001074438900001</w:t>
        </w:r>
      </w:hyperlink>
      <w:r w:rsidRPr="0046316A">
        <w:rPr>
          <w:rFonts w:asciiTheme="minorHAnsi" w:eastAsia="Times New Roman" w:hAnsiTheme="minorHAnsi" w:cstheme="minorHAnsi"/>
          <w:sz w:val="22"/>
          <w:szCs w:val="22"/>
        </w:rPr>
        <w:t xml:space="preserve">; PubMed ID: </w:t>
      </w:r>
      <w:hyperlink r:id="rId622" w:tgtFrame="_blank" w:history="1">
        <w:r w:rsidRPr="0046316A">
          <w:rPr>
            <w:rFonts w:asciiTheme="minorHAnsi" w:eastAsia="Times New Roman" w:hAnsiTheme="minorHAnsi" w:cstheme="minorHAnsi"/>
            <w:color w:val="0000FF"/>
            <w:sz w:val="22"/>
            <w:szCs w:val="22"/>
            <w:u w:val="single"/>
          </w:rPr>
          <w:t>37791077</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lastRenderedPageBreak/>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I-FNKV</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63" w:name="_Toc164872210"/>
      <w:r w:rsidRPr="0046316A">
        <w:t>A03. Články v českém nebo slovenském jazyce bez IF</w:t>
      </w:r>
      <w:bookmarkEnd w:id="63"/>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LIBERKO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Marián</w:t>
      </w:r>
      <w:r w:rsidRPr="0046316A">
        <w:rPr>
          <w:rFonts w:asciiTheme="minorHAnsi" w:eastAsia="Times New Roman" w:hAnsiTheme="minorHAnsi" w:cstheme="minorHAnsi"/>
          <w:sz w:val="22"/>
          <w:szCs w:val="22"/>
        </w:rPr>
        <w:t xml:space="preserve"> (K) (</w:t>
      </w:r>
      <w:r w:rsidR="00A4231D">
        <w:rPr>
          <w:rFonts w:asciiTheme="minorHAnsi" w:eastAsia="Times New Roman" w:hAnsiTheme="minorHAnsi" w:cstheme="minorHAnsi"/>
          <w:b/>
          <w:bCs/>
          <w:sz w:val="22"/>
          <w:szCs w:val="22"/>
        </w:rPr>
        <w:t>3.LF/FNKV/ONKOL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SOUMAROVÁ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Renata</w:t>
      </w:r>
      <w:r w:rsidRPr="0046316A">
        <w:rPr>
          <w:rFonts w:asciiTheme="minorHAnsi" w:eastAsia="Times New Roman" w:hAnsiTheme="minorHAnsi" w:cstheme="minorHAnsi"/>
          <w:sz w:val="22"/>
          <w:szCs w:val="22"/>
        </w:rPr>
        <w:t xml:space="preserve"> (</w:t>
      </w:r>
      <w:r w:rsidR="00A4231D">
        <w:rPr>
          <w:rFonts w:asciiTheme="minorHAnsi" w:eastAsia="Times New Roman" w:hAnsiTheme="minorHAnsi" w:cstheme="minorHAnsi"/>
          <w:b/>
          <w:bCs/>
          <w:sz w:val="22"/>
          <w:szCs w:val="22"/>
        </w:rPr>
        <w:t>3.LF/FNKV/ONKOL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Jsme v éře totální neoadjuvantní terapie u karcinomu </w:t>
      </w:r>
      <w:proofErr w:type="gramStart"/>
      <w:r w:rsidRPr="0046316A">
        <w:rPr>
          <w:rFonts w:asciiTheme="minorHAnsi" w:eastAsia="Times New Roman" w:hAnsiTheme="minorHAnsi" w:cstheme="minorHAnsi"/>
          <w:sz w:val="22"/>
          <w:szCs w:val="22"/>
        </w:rPr>
        <w:t>rekta?.</w:t>
      </w:r>
      <w:proofErr w:type="gramEnd"/>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Onkologie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17</w:t>
      </w:r>
      <w:r w:rsidRPr="0046316A">
        <w:rPr>
          <w:rFonts w:asciiTheme="minorHAnsi" w:eastAsia="Times New Roman" w:hAnsiTheme="minorHAnsi" w:cstheme="minorHAnsi"/>
          <w:sz w:val="22"/>
          <w:szCs w:val="22"/>
        </w:rPr>
        <w:t xml:space="preserve">(1): 35-39. DOI: </w:t>
      </w:r>
      <w:hyperlink r:id="rId623" w:tgtFrame="_blank" w:history="1">
        <w:r w:rsidRPr="0046316A">
          <w:rPr>
            <w:rFonts w:asciiTheme="minorHAnsi" w:eastAsia="Times New Roman" w:hAnsiTheme="minorHAnsi" w:cstheme="minorHAnsi"/>
            <w:color w:val="0000FF"/>
            <w:sz w:val="22"/>
            <w:szCs w:val="22"/>
            <w:u w:val="single"/>
          </w:rPr>
          <w:t>10.36290/xon.2023.009</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43900739; Scopus ID: </w:t>
      </w:r>
      <w:hyperlink r:id="rId624"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.0-85159093269</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LIBERKO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Marián</w:t>
      </w:r>
      <w:r w:rsidRPr="0046316A">
        <w:rPr>
          <w:rFonts w:asciiTheme="minorHAnsi" w:eastAsia="Times New Roman" w:hAnsiTheme="minorHAnsi" w:cstheme="minorHAnsi"/>
          <w:sz w:val="22"/>
          <w:szCs w:val="22"/>
        </w:rPr>
        <w:t xml:space="preserve"> (K) (</w:t>
      </w:r>
      <w:r w:rsidR="00A4231D">
        <w:rPr>
          <w:rFonts w:asciiTheme="minorHAnsi" w:eastAsia="Times New Roman" w:hAnsiTheme="minorHAnsi" w:cstheme="minorHAnsi"/>
          <w:b/>
          <w:bCs/>
          <w:sz w:val="22"/>
          <w:szCs w:val="22"/>
        </w:rPr>
        <w:t>3.LF/FNKV/ONKOL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SOUMAROVÁ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Renata</w:t>
      </w:r>
      <w:r w:rsidRPr="0046316A">
        <w:rPr>
          <w:rFonts w:asciiTheme="minorHAnsi" w:eastAsia="Times New Roman" w:hAnsiTheme="minorHAnsi" w:cstheme="minorHAnsi"/>
          <w:sz w:val="22"/>
          <w:szCs w:val="22"/>
        </w:rPr>
        <w:t xml:space="preserve"> (</w:t>
      </w:r>
      <w:r w:rsidR="00A4231D">
        <w:rPr>
          <w:rFonts w:asciiTheme="minorHAnsi" w:eastAsia="Times New Roman" w:hAnsiTheme="minorHAnsi" w:cstheme="minorHAnsi"/>
          <w:b/>
          <w:bCs/>
          <w:sz w:val="22"/>
          <w:szCs w:val="22"/>
        </w:rPr>
        <w:t>3.LF/FNKV/ONKOL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Personalizovaná terapie karcinomu pankreatu.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Onkologie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17</w:t>
      </w:r>
      <w:r w:rsidRPr="0046316A">
        <w:rPr>
          <w:rFonts w:asciiTheme="minorHAnsi" w:eastAsia="Times New Roman" w:hAnsiTheme="minorHAnsi" w:cstheme="minorHAnsi"/>
          <w:sz w:val="22"/>
          <w:szCs w:val="22"/>
        </w:rPr>
        <w:t xml:space="preserve">(2): 95-100. DOI: </w:t>
      </w:r>
      <w:hyperlink r:id="rId625" w:tgtFrame="_blank" w:history="1">
        <w:r w:rsidRPr="0046316A">
          <w:rPr>
            <w:rFonts w:asciiTheme="minorHAnsi" w:eastAsia="Times New Roman" w:hAnsiTheme="minorHAnsi" w:cstheme="minorHAnsi"/>
            <w:color w:val="0000FF"/>
            <w:sz w:val="22"/>
            <w:szCs w:val="22"/>
            <w:u w:val="single"/>
          </w:rPr>
          <w:t>10.36290/xon.2023.020</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43900737;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LIBERKO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Marián</w:t>
      </w:r>
      <w:r w:rsidRPr="0046316A">
        <w:rPr>
          <w:rFonts w:asciiTheme="minorHAnsi" w:eastAsia="Times New Roman" w:hAnsiTheme="minorHAnsi" w:cstheme="minorHAnsi"/>
          <w:sz w:val="22"/>
          <w:szCs w:val="22"/>
        </w:rPr>
        <w:t xml:space="preserve"> (K) (</w:t>
      </w:r>
      <w:r w:rsidR="00A4231D">
        <w:rPr>
          <w:rFonts w:asciiTheme="minorHAnsi" w:eastAsia="Times New Roman" w:hAnsiTheme="minorHAnsi" w:cstheme="minorHAnsi"/>
          <w:b/>
          <w:bCs/>
          <w:sz w:val="22"/>
          <w:szCs w:val="22"/>
        </w:rPr>
        <w:t>3.LF/FNKV/ONKOL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SOUMAROVÁ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Renata</w:t>
      </w:r>
      <w:r w:rsidRPr="0046316A">
        <w:rPr>
          <w:rFonts w:asciiTheme="minorHAnsi" w:eastAsia="Times New Roman" w:hAnsiTheme="minorHAnsi" w:cstheme="minorHAnsi"/>
          <w:sz w:val="22"/>
          <w:szCs w:val="22"/>
        </w:rPr>
        <w:t xml:space="preserve"> (</w:t>
      </w:r>
      <w:r w:rsidR="00A4231D">
        <w:rPr>
          <w:rFonts w:asciiTheme="minorHAnsi" w:eastAsia="Times New Roman" w:hAnsiTheme="minorHAnsi" w:cstheme="minorHAnsi"/>
          <w:b/>
          <w:bCs/>
          <w:sz w:val="22"/>
          <w:szCs w:val="22"/>
        </w:rPr>
        <w:t>3.LF/FNKV/ONKOL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Rechallenge anti-EGFR preparáty.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Onkologie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17</w:t>
      </w:r>
      <w:r w:rsidRPr="0046316A">
        <w:rPr>
          <w:rFonts w:asciiTheme="minorHAnsi" w:eastAsia="Times New Roman" w:hAnsiTheme="minorHAnsi" w:cstheme="minorHAnsi"/>
          <w:sz w:val="22"/>
          <w:szCs w:val="22"/>
        </w:rPr>
        <w:t xml:space="preserve">(3): 188-191.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43900732; Scopus ID: </w:t>
      </w:r>
      <w:hyperlink r:id="rId626"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.0-85164527372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LIBERKO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Marián</w:t>
      </w:r>
      <w:r w:rsidRPr="0046316A">
        <w:rPr>
          <w:rFonts w:asciiTheme="minorHAnsi" w:eastAsia="Times New Roman" w:hAnsiTheme="minorHAnsi" w:cstheme="minorHAnsi"/>
          <w:sz w:val="22"/>
          <w:szCs w:val="22"/>
        </w:rPr>
        <w:t xml:space="preserve"> (K) (</w:t>
      </w:r>
      <w:r w:rsidR="00A4231D">
        <w:rPr>
          <w:rFonts w:asciiTheme="minorHAnsi" w:eastAsia="Times New Roman" w:hAnsiTheme="minorHAnsi" w:cstheme="minorHAnsi"/>
          <w:b/>
          <w:bCs/>
          <w:sz w:val="22"/>
          <w:szCs w:val="22"/>
        </w:rPr>
        <w:t>3.LF/FNKV/ONKOL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SOUMAROVÁ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Renata</w:t>
      </w:r>
      <w:r w:rsidRPr="0046316A">
        <w:rPr>
          <w:rFonts w:asciiTheme="minorHAnsi" w:eastAsia="Times New Roman" w:hAnsiTheme="minorHAnsi" w:cstheme="minorHAnsi"/>
          <w:sz w:val="22"/>
          <w:szCs w:val="22"/>
        </w:rPr>
        <w:t xml:space="preserve"> (</w:t>
      </w:r>
      <w:r w:rsidR="00A4231D">
        <w:rPr>
          <w:rFonts w:asciiTheme="minorHAnsi" w:eastAsia="Times New Roman" w:hAnsiTheme="minorHAnsi" w:cstheme="minorHAnsi"/>
          <w:b/>
          <w:bCs/>
          <w:sz w:val="22"/>
          <w:szCs w:val="22"/>
        </w:rPr>
        <w:t>3.LF/FNKV/ONKOL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Metastatický karcinom pankreatu a personalizovaná </w:t>
      </w:r>
      <w:proofErr w:type="gramStart"/>
      <w:r w:rsidRPr="0046316A">
        <w:rPr>
          <w:rFonts w:asciiTheme="minorHAnsi" w:eastAsia="Times New Roman" w:hAnsiTheme="minorHAnsi" w:cstheme="minorHAnsi"/>
          <w:sz w:val="22"/>
          <w:szCs w:val="22"/>
        </w:rPr>
        <w:t>terapie - kazuistika</w:t>
      </w:r>
      <w:proofErr w:type="gramEnd"/>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Onkologie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17</w:t>
      </w:r>
      <w:r w:rsidRPr="0046316A">
        <w:rPr>
          <w:rFonts w:asciiTheme="minorHAnsi" w:eastAsia="Times New Roman" w:hAnsiTheme="minorHAnsi" w:cstheme="minorHAnsi"/>
          <w:sz w:val="22"/>
          <w:szCs w:val="22"/>
        </w:rPr>
        <w:t xml:space="preserve">(2): 101-107. DOI: </w:t>
      </w:r>
      <w:hyperlink r:id="rId627" w:tgtFrame="_blank" w:history="1">
        <w:r w:rsidRPr="0046316A">
          <w:rPr>
            <w:rFonts w:asciiTheme="minorHAnsi" w:eastAsia="Times New Roman" w:hAnsiTheme="minorHAnsi" w:cstheme="minorHAnsi"/>
            <w:color w:val="0000FF"/>
            <w:sz w:val="22"/>
            <w:szCs w:val="22"/>
            <w:u w:val="single"/>
          </w:rPr>
          <w:t>10.36290/xon.2023.021</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43900738; Scopus ID: </w:t>
      </w:r>
      <w:hyperlink r:id="rId628"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.0-85164387358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SOUMAROVÁ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Renata</w:t>
      </w:r>
      <w:r w:rsidRPr="0046316A">
        <w:rPr>
          <w:rFonts w:asciiTheme="minorHAnsi" w:eastAsia="Times New Roman" w:hAnsiTheme="minorHAnsi" w:cstheme="minorHAnsi"/>
          <w:sz w:val="22"/>
          <w:szCs w:val="22"/>
        </w:rPr>
        <w:t xml:space="preserve"> (K) (</w:t>
      </w:r>
      <w:r w:rsidR="00A4231D">
        <w:rPr>
          <w:rFonts w:asciiTheme="minorHAnsi" w:eastAsia="Times New Roman" w:hAnsiTheme="minorHAnsi" w:cstheme="minorHAnsi"/>
          <w:b/>
          <w:bCs/>
          <w:sz w:val="22"/>
          <w:szCs w:val="22"/>
        </w:rPr>
        <w:t>3.LF/FNKV/ONKOL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LIBERKO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Marián</w:t>
      </w:r>
      <w:r w:rsidRPr="0046316A">
        <w:rPr>
          <w:rFonts w:asciiTheme="minorHAnsi" w:eastAsia="Times New Roman" w:hAnsiTheme="minorHAnsi" w:cstheme="minorHAnsi"/>
          <w:sz w:val="22"/>
          <w:szCs w:val="22"/>
        </w:rPr>
        <w:t xml:space="preserve"> (</w:t>
      </w:r>
      <w:r w:rsidR="00A4231D">
        <w:rPr>
          <w:rFonts w:asciiTheme="minorHAnsi" w:eastAsia="Times New Roman" w:hAnsiTheme="minorHAnsi" w:cstheme="minorHAnsi"/>
          <w:b/>
          <w:bCs/>
          <w:sz w:val="22"/>
          <w:szCs w:val="22"/>
        </w:rPr>
        <w:t>3.LF/FNKV/ONKOL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Role radioterapie v léčbě nádorů pankreatu.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Onkologie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17</w:t>
      </w:r>
      <w:r w:rsidRPr="0046316A">
        <w:rPr>
          <w:rFonts w:asciiTheme="minorHAnsi" w:eastAsia="Times New Roman" w:hAnsiTheme="minorHAnsi" w:cstheme="minorHAnsi"/>
          <w:sz w:val="22"/>
          <w:szCs w:val="22"/>
        </w:rPr>
        <w:t xml:space="preserve">(2): 90-94. DOI: </w:t>
      </w:r>
      <w:hyperlink r:id="rId629" w:tgtFrame="_blank" w:history="1">
        <w:r w:rsidRPr="0046316A">
          <w:rPr>
            <w:rFonts w:asciiTheme="minorHAnsi" w:eastAsia="Times New Roman" w:hAnsiTheme="minorHAnsi" w:cstheme="minorHAnsi"/>
            <w:color w:val="0000FF"/>
            <w:sz w:val="22"/>
            <w:szCs w:val="22"/>
            <w:u w:val="single"/>
          </w:rPr>
          <w:t>10.36290/xon.2023.019</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43900736; Scopus ID: </w:t>
      </w:r>
      <w:hyperlink r:id="rId630"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.0-85164379850</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64" w:name="_Toc164872211"/>
      <w:r w:rsidRPr="0046316A">
        <w:t>B01. Odborné monografie, učební texty</w:t>
      </w:r>
      <w:bookmarkEnd w:id="64"/>
    </w:p>
    <w:p w:rsidR="0046316A" w:rsidRPr="0046316A" w:rsidRDefault="0046316A" w:rsidP="0046316A">
      <w:pPr>
        <w:divId w:val="1019620732"/>
        <w:rPr>
          <w:rFonts w:asciiTheme="minorHAnsi" w:eastAsia="Times New Roman" w:hAnsiTheme="minorHAnsi" w:cstheme="minorHAnsi"/>
          <w:sz w:val="22"/>
          <w:szCs w:val="22"/>
        </w:rPr>
      </w:pPr>
      <w:r w:rsidRPr="00A4231D">
        <w:rPr>
          <w:rFonts w:asciiTheme="minorHAnsi" w:eastAsia="Times New Roman" w:hAnsiTheme="minorHAnsi" w:cstheme="minorHAnsi"/>
          <w:bCs/>
          <w:sz w:val="22"/>
          <w:szCs w:val="22"/>
        </w:rPr>
        <w:t>STANĚK</w:t>
      </w:r>
      <w:r w:rsidRPr="00A4231D">
        <w:rPr>
          <w:rFonts w:asciiTheme="minorHAnsi" w:eastAsia="Times New Roman" w:hAnsiTheme="minorHAnsi" w:cstheme="minorHAnsi"/>
          <w:sz w:val="22"/>
          <w:szCs w:val="22"/>
        </w:rPr>
        <w:t xml:space="preserve">, </w:t>
      </w:r>
      <w:r w:rsidRPr="00A4231D">
        <w:rPr>
          <w:rFonts w:asciiTheme="minorHAnsi" w:eastAsia="Times New Roman" w:hAnsiTheme="minorHAnsi" w:cstheme="minorHAnsi"/>
          <w:bCs/>
          <w:sz w:val="22"/>
          <w:szCs w:val="22"/>
        </w:rPr>
        <w:t>Libor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SOUMAROVÁ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Renata</w:t>
      </w:r>
      <w:r w:rsidRPr="0046316A">
        <w:rPr>
          <w:rFonts w:asciiTheme="minorHAnsi" w:eastAsia="Times New Roman" w:hAnsiTheme="minorHAnsi" w:cstheme="minorHAnsi"/>
          <w:sz w:val="22"/>
          <w:szCs w:val="22"/>
        </w:rPr>
        <w:t xml:space="preserve"> (</w:t>
      </w:r>
      <w:r w:rsidR="00A4231D">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GÜRLICH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Robert</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BOBEK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Vladimír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KOLOŠTOVÁ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Katarína</w:t>
      </w:r>
      <w:r w:rsidRPr="0046316A">
        <w:rPr>
          <w:rFonts w:asciiTheme="minorHAnsi" w:eastAsia="Times New Roman" w:hAnsiTheme="minorHAnsi" w:cstheme="minorHAnsi"/>
          <w:sz w:val="22"/>
          <w:szCs w:val="22"/>
        </w:rPr>
        <w:t xml:space="preserve"> (</w:t>
      </w:r>
      <w:r w:rsidR="00A4231D">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LUKÁŠ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David</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OUZKÝ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FNKV/PLAST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SUKOP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Andrej</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FNKV/PLAST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ŠÁMAL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Filip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FNKV/NEUROCHIR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ŠTĚRBA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Albert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FNKV/NEUROCHIR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VEDRAL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Tomáš</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ŽEMLIČKOVÁ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Helena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FNKV/ULD</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Molekulární diagnostika nádorů pro chirurgické obory</w:t>
      </w:r>
      <w:r w:rsidRPr="0046316A">
        <w:rPr>
          <w:rFonts w:asciiTheme="minorHAnsi" w:eastAsia="Times New Roman" w:hAnsiTheme="minorHAnsi" w:cstheme="minorHAnsi"/>
          <w:sz w:val="22"/>
          <w:szCs w:val="22"/>
        </w:rPr>
        <w:t xml:space="preserve">. 1. vyd. Praha: Current Media, 2023. 239 s. ISBN 978-80-88129-65-3.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I; </w:t>
      </w:r>
    </w:p>
    <w:p w:rsidR="002C3D94" w:rsidRPr="0046316A" w:rsidRDefault="002C3D94"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65" w:name="_Toc164872212"/>
      <w:r w:rsidRPr="0046316A">
        <w:t>FNKV: Ortopedicko-traumatologická klinika FNKV</w:t>
      </w:r>
      <w:bookmarkEnd w:id="65"/>
    </w:p>
    <w:p w:rsidR="0046316A" w:rsidRPr="0046316A" w:rsidRDefault="0046316A" w:rsidP="004A3A16">
      <w:pPr>
        <w:pStyle w:val="Nadpis3"/>
        <w:divId w:val="1019620732"/>
      </w:pPr>
      <w:bookmarkStart w:id="66" w:name="_Toc164872213"/>
      <w:r w:rsidRPr="0046316A">
        <w:t>A01. Články v časopisech s IF</w:t>
      </w:r>
      <w:bookmarkEnd w:id="66"/>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DOUŠA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3.LF/FNKV/ORTOP</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lastRenderedPageBreak/>
        <w:t xml:space="preserve">Current Concepts in Diagnosis and Management of Patients Undergoing Total Hip Replacement with Concurrent Disorders of Spinopelvic Anatomy: A Narrative Review.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Medicina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59</w:t>
      </w:r>
      <w:r w:rsidRPr="0046316A">
        <w:rPr>
          <w:rFonts w:asciiTheme="minorHAnsi" w:eastAsia="Times New Roman" w:hAnsiTheme="minorHAnsi" w:cstheme="minorHAnsi"/>
          <w:sz w:val="22"/>
          <w:szCs w:val="22"/>
        </w:rPr>
        <w:t xml:space="preserve">(9): 1591. </w:t>
      </w:r>
      <w:r w:rsidRPr="0046316A">
        <w:rPr>
          <w:rFonts w:asciiTheme="minorHAnsi" w:eastAsia="Times New Roman" w:hAnsiTheme="minorHAnsi" w:cstheme="minorHAnsi"/>
          <w:i/>
          <w:iCs/>
          <w:sz w:val="22"/>
          <w:szCs w:val="22"/>
        </w:rPr>
        <w:t xml:space="preserve">DOI: </w:t>
      </w:r>
      <w:hyperlink r:id="rId631" w:tgtFrame="_blank" w:history="1">
        <w:r w:rsidRPr="0046316A">
          <w:rPr>
            <w:rFonts w:asciiTheme="minorHAnsi" w:eastAsia="Times New Roman" w:hAnsiTheme="minorHAnsi" w:cstheme="minorHAnsi"/>
            <w:color w:val="0000FF"/>
            <w:sz w:val="22"/>
            <w:szCs w:val="22"/>
            <w:u w:val="single"/>
          </w:rPr>
          <w:t>10.3390/medicina59091591</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43900931; WoS ID: </w:t>
      </w:r>
      <w:hyperlink r:id="rId632" w:tgtFrame="_blank" w:history="1">
        <w:r w:rsidRPr="0046316A">
          <w:rPr>
            <w:rFonts w:asciiTheme="minorHAnsi" w:eastAsia="Times New Roman" w:hAnsiTheme="minorHAnsi" w:cstheme="minorHAnsi"/>
            <w:color w:val="0000FF"/>
            <w:sz w:val="22"/>
            <w:szCs w:val="22"/>
            <w:u w:val="single"/>
          </w:rPr>
          <w:t>001078496000001</w:t>
        </w:r>
      </w:hyperlink>
      <w:r w:rsidRPr="0046316A">
        <w:rPr>
          <w:rFonts w:asciiTheme="minorHAnsi" w:eastAsia="Times New Roman" w:hAnsiTheme="minorHAnsi" w:cstheme="minorHAnsi"/>
          <w:sz w:val="22"/>
          <w:szCs w:val="22"/>
        </w:rPr>
        <w:t xml:space="preserve">; PubMed ID: </w:t>
      </w:r>
      <w:hyperlink r:id="rId633" w:tgtFrame="_blank" w:history="1">
        <w:r w:rsidRPr="0046316A">
          <w:rPr>
            <w:rFonts w:asciiTheme="minorHAnsi" w:eastAsia="Times New Roman" w:hAnsiTheme="minorHAnsi" w:cstheme="minorHAnsi"/>
            <w:color w:val="0000FF"/>
            <w:sz w:val="22"/>
            <w:szCs w:val="22"/>
            <w:u w:val="single"/>
          </w:rPr>
          <w:t>37763710</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BARTOŠKA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Radek</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3.LF/FNKV/ORTOP</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Pathoanatomy of pertrochanteric </w:t>
      </w:r>
      <w:proofErr w:type="gramStart"/>
      <w:r w:rsidRPr="0046316A">
        <w:rPr>
          <w:rFonts w:asciiTheme="minorHAnsi" w:eastAsia="Times New Roman" w:hAnsiTheme="minorHAnsi" w:cstheme="minorHAnsi"/>
          <w:sz w:val="22"/>
          <w:szCs w:val="22"/>
        </w:rPr>
        <w:t>fractures - a</w:t>
      </w:r>
      <w:proofErr w:type="gramEnd"/>
      <w:r w:rsidRPr="0046316A">
        <w:rPr>
          <w:rFonts w:asciiTheme="minorHAnsi" w:eastAsia="Times New Roman" w:hAnsiTheme="minorHAnsi" w:cstheme="minorHAnsi"/>
          <w:sz w:val="22"/>
          <w:szCs w:val="22"/>
        </w:rPr>
        <w:t xml:space="preserve"> postmortem study.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Injury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54</w:t>
      </w:r>
      <w:r w:rsidRPr="0046316A">
        <w:rPr>
          <w:rFonts w:asciiTheme="minorHAnsi" w:eastAsia="Times New Roman" w:hAnsiTheme="minorHAnsi" w:cstheme="minorHAnsi"/>
          <w:sz w:val="22"/>
          <w:szCs w:val="22"/>
        </w:rPr>
        <w:t xml:space="preserve">(7): 110760. </w:t>
      </w:r>
      <w:r w:rsidRPr="0046316A">
        <w:rPr>
          <w:rFonts w:asciiTheme="minorHAnsi" w:eastAsia="Times New Roman" w:hAnsiTheme="minorHAnsi" w:cstheme="minorHAnsi"/>
          <w:i/>
          <w:iCs/>
          <w:sz w:val="22"/>
          <w:szCs w:val="22"/>
        </w:rPr>
        <w:t xml:space="preserve">DOI: </w:t>
      </w:r>
      <w:hyperlink r:id="rId634" w:tgtFrame="_blank" w:history="1">
        <w:r w:rsidRPr="0046316A">
          <w:rPr>
            <w:rFonts w:asciiTheme="minorHAnsi" w:eastAsia="Times New Roman" w:hAnsiTheme="minorHAnsi" w:cstheme="minorHAnsi"/>
            <w:color w:val="0000FF"/>
            <w:sz w:val="22"/>
            <w:szCs w:val="22"/>
            <w:u w:val="single"/>
          </w:rPr>
          <w:t>10.1016/j.injury.2023.04.047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43900398; WoS ID: </w:t>
      </w:r>
      <w:hyperlink r:id="rId635" w:tgtFrame="_blank" w:history="1">
        <w:r w:rsidRPr="0046316A">
          <w:rPr>
            <w:rFonts w:asciiTheme="minorHAnsi" w:eastAsia="Times New Roman" w:hAnsiTheme="minorHAnsi" w:cstheme="minorHAnsi"/>
            <w:color w:val="0000FF"/>
            <w:sz w:val="22"/>
            <w:szCs w:val="22"/>
            <w:u w:val="single"/>
          </w:rPr>
          <w:t>001019312800001</w:t>
        </w:r>
      </w:hyperlink>
      <w:r w:rsidRPr="0046316A">
        <w:rPr>
          <w:rFonts w:asciiTheme="minorHAnsi" w:eastAsia="Times New Roman" w:hAnsiTheme="minorHAnsi" w:cstheme="minorHAnsi"/>
          <w:sz w:val="22"/>
          <w:szCs w:val="22"/>
        </w:rPr>
        <w:t xml:space="preserve">; PubMed ID: </w:t>
      </w:r>
      <w:hyperlink r:id="rId636" w:tgtFrame="_blank" w:history="1">
        <w:r w:rsidRPr="0046316A">
          <w:rPr>
            <w:rFonts w:asciiTheme="minorHAnsi" w:eastAsia="Times New Roman" w:hAnsiTheme="minorHAnsi" w:cstheme="minorHAnsi"/>
            <w:color w:val="0000FF"/>
            <w:sz w:val="22"/>
            <w:szCs w:val="22"/>
            <w:u w:val="single"/>
          </w:rPr>
          <w:t>37169696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DŽUPA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Valér</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3.LF/FNKV/ORTOP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KRBEC</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3.LF/FNKV/ORTOP</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Monozygotic Twins with Legg-Calvé-Perthes Disease and with Non-Identical Lumbosacral Malformation: a Case Report and Literature Review.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Acta Chirurgiae Orthopaedicae et Traumatologiae Čechoslovaca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90</w:t>
      </w:r>
      <w:r w:rsidRPr="0046316A">
        <w:rPr>
          <w:rFonts w:asciiTheme="minorHAnsi" w:eastAsia="Times New Roman" w:hAnsiTheme="minorHAnsi" w:cstheme="minorHAnsi"/>
          <w:sz w:val="22"/>
          <w:szCs w:val="22"/>
        </w:rPr>
        <w:t xml:space="preserve">(5): 353-357. </w:t>
      </w:r>
      <w:r w:rsidRPr="0046316A">
        <w:rPr>
          <w:rFonts w:asciiTheme="minorHAnsi" w:eastAsia="Times New Roman" w:hAnsiTheme="minorHAnsi" w:cstheme="minorHAnsi"/>
          <w:i/>
          <w:iCs/>
          <w:sz w:val="22"/>
          <w:szCs w:val="22"/>
        </w:rPr>
        <w:t xml:space="preserve">DOI: </w:t>
      </w:r>
      <w:hyperlink r:id="rId637" w:tgtFrame="_blank" w:history="1">
        <w:r w:rsidRPr="0046316A">
          <w:rPr>
            <w:rFonts w:asciiTheme="minorHAnsi" w:eastAsia="Times New Roman" w:hAnsiTheme="minorHAnsi" w:cstheme="minorHAnsi"/>
            <w:color w:val="0000FF"/>
            <w:sz w:val="22"/>
            <w:szCs w:val="22"/>
            <w:u w:val="single"/>
          </w:rPr>
          <w:t>10.55095/achot2023/043</w:t>
        </w:r>
      </w:hyperlink>
      <w:r w:rsidRPr="0046316A">
        <w:rPr>
          <w:rFonts w:asciiTheme="minorHAnsi" w:eastAsia="Times New Roman" w:hAnsiTheme="minorHAnsi" w:cstheme="minorHAnsi"/>
          <w:i/>
          <w:iCs/>
          <w:sz w:val="22"/>
          <w:szCs w:val="22"/>
        </w:rPr>
        <w:t>. (kazuistika)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0.400/2022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43901065; WoS ID: </w:t>
      </w:r>
      <w:hyperlink r:id="rId638" w:tgtFrame="_blank" w:history="1">
        <w:r w:rsidRPr="0046316A">
          <w:rPr>
            <w:rFonts w:asciiTheme="minorHAnsi" w:eastAsia="Times New Roman" w:hAnsiTheme="minorHAnsi" w:cstheme="minorHAnsi"/>
            <w:color w:val="0000FF"/>
            <w:sz w:val="22"/>
            <w:szCs w:val="22"/>
            <w:u w:val="single"/>
          </w:rPr>
          <w:t>001113651800008</w:t>
        </w:r>
      </w:hyperlink>
      <w:r w:rsidRPr="0046316A">
        <w:rPr>
          <w:rFonts w:asciiTheme="minorHAnsi" w:eastAsia="Times New Roman" w:hAnsiTheme="minorHAnsi" w:cstheme="minorHAnsi"/>
          <w:sz w:val="22"/>
          <w:szCs w:val="22"/>
        </w:rPr>
        <w:t xml:space="preserve">; PubMed ID: </w:t>
      </w:r>
      <w:hyperlink r:id="rId639" w:tgtFrame="_blank" w:history="1">
        <w:r w:rsidRPr="0046316A">
          <w:rPr>
            <w:rFonts w:asciiTheme="minorHAnsi" w:eastAsia="Times New Roman" w:hAnsiTheme="minorHAnsi" w:cstheme="minorHAnsi"/>
            <w:color w:val="0000FF"/>
            <w:sz w:val="22"/>
            <w:szCs w:val="22"/>
            <w:u w:val="single"/>
          </w:rPr>
          <w:t>37898500</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DOUŠA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3.LF/FNKV/ORTOP</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Long-term results of valgus intertrochanteric osteotomy for partial avascular necrosis of the femoral head after femoral neck fracture in adolescents.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BMC Musculoskeletal Disorders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24</w:t>
      </w:r>
      <w:r w:rsidRPr="0046316A">
        <w:rPr>
          <w:rFonts w:asciiTheme="minorHAnsi" w:eastAsia="Times New Roman" w:hAnsiTheme="minorHAnsi" w:cstheme="minorHAnsi"/>
          <w:sz w:val="22"/>
          <w:szCs w:val="22"/>
        </w:rPr>
        <w:t xml:space="preserve">(June): 460. </w:t>
      </w:r>
      <w:r w:rsidRPr="0046316A">
        <w:rPr>
          <w:rFonts w:asciiTheme="minorHAnsi" w:eastAsia="Times New Roman" w:hAnsiTheme="minorHAnsi" w:cstheme="minorHAnsi"/>
          <w:i/>
          <w:iCs/>
          <w:sz w:val="22"/>
          <w:szCs w:val="22"/>
        </w:rPr>
        <w:t xml:space="preserve">DOI: </w:t>
      </w:r>
      <w:hyperlink r:id="rId640" w:tgtFrame="_blank" w:history="1">
        <w:r w:rsidRPr="0046316A">
          <w:rPr>
            <w:rFonts w:asciiTheme="minorHAnsi" w:eastAsia="Times New Roman" w:hAnsiTheme="minorHAnsi" w:cstheme="minorHAnsi"/>
            <w:color w:val="0000FF"/>
            <w:sz w:val="22"/>
            <w:szCs w:val="22"/>
            <w:u w:val="single"/>
          </w:rPr>
          <w:t>10.1186/s12891-023-06598-1</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2.300/2022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43900689; WoS ID: </w:t>
      </w:r>
      <w:hyperlink r:id="rId641" w:tgtFrame="_blank" w:history="1">
        <w:r w:rsidRPr="0046316A">
          <w:rPr>
            <w:rFonts w:asciiTheme="minorHAnsi" w:eastAsia="Times New Roman" w:hAnsiTheme="minorHAnsi" w:cstheme="minorHAnsi"/>
            <w:color w:val="0000FF"/>
            <w:sz w:val="22"/>
            <w:szCs w:val="22"/>
            <w:u w:val="single"/>
          </w:rPr>
          <w:t>001000975100002</w:t>
        </w:r>
      </w:hyperlink>
      <w:r w:rsidRPr="0046316A">
        <w:rPr>
          <w:rFonts w:asciiTheme="minorHAnsi" w:eastAsia="Times New Roman" w:hAnsiTheme="minorHAnsi" w:cstheme="minorHAnsi"/>
          <w:sz w:val="22"/>
          <w:szCs w:val="22"/>
        </w:rPr>
        <w:t xml:space="preserve">; PubMed ID: </w:t>
      </w:r>
      <w:hyperlink r:id="rId642" w:tgtFrame="_blank" w:history="1">
        <w:r w:rsidRPr="0046316A">
          <w:rPr>
            <w:rFonts w:asciiTheme="minorHAnsi" w:eastAsia="Times New Roman" w:hAnsiTheme="minorHAnsi" w:cstheme="minorHAnsi"/>
            <w:color w:val="0000FF"/>
            <w:sz w:val="22"/>
            <w:szCs w:val="22"/>
            <w:u w:val="single"/>
          </w:rPr>
          <w:t>37277815</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WHITLEY</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Adam</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ŠÍDLO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Kryštof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FNKV/ORTOP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KLÉZL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DŽUPA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Valér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3.LF/FNKV/ORTOP</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Surgical site infections after stabilization of pelvic ring injuries: a retrospective analysis of risk factors and a meta-analysis of similar studies.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International Orthopaedics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47</w:t>
      </w:r>
      <w:r w:rsidRPr="0046316A">
        <w:rPr>
          <w:rFonts w:asciiTheme="minorHAnsi" w:eastAsia="Times New Roman" w:hAnsiTheme="minorHAnsi" w:cstheme="minorHAnsi"/>
          <w:sz w:val="22"/>
          <w:szCs w:val="22"/>
        </w:rPr>
        <w:t xml:space="preserve">(5): 1331-1344. </w:t>
      </w:r>
      <w:r w:rsidRPr="0046316A">
        <w:rPr>
          <w:rFonts w:asciiTheme="minorHAnsi" w:eastAsia="Times New Roman" w:hAnsiTheme="minorHAnsi" w:cstheme="minorHAnsi"/>
          <w:i/>
          <w:iCs/>
          <w:sz w:val="22"/>
          <w:szCs w:val="22"/>
        </w:rPr>
        <w:t xml:space="preserve">DOI: </w:t>
      </w:r>
      <w:hyperlink r:id="rId643" w:tgtFrame="_blank" w:history="1">
        <w:r w:rsidRPr="0046316A">
          <w:rPr>
            <w:rFonts w:asciiTheme="minorHAnsi" w:eastAsia="Times New Roman" w:hAnsiTheme="minorHAnsi" w:cstheme="minorHAnsi"/>
            <w:color w:val="0000FF"/>
            <w:sz w:val="22"/>
            <w:szCs w:val="22"/>
            <w:u w:val="single"/>
          </w:rPr>
          <w:t>10.1007/s00264-023-05719-8</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2.700/2022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43900148; WoS ID: </w:t>
      </w:r>
      <w:hyperlink r:id="rId644" w:tgtFrame="_blank" w:history="1">
        <w:r w:rsidRPr="0046316A">
          <w:rPr>
            <w:rFonts w:asciiTheme="minorHAnsi" w:eastAsia="Times New Roman" w:hAnsiTheme="minorHAnsi" w:cstheme="minorHAnsi"/>
            <w:color w:val="0000FF"/>
            <w:sz w:val="22"/>
            <w:szCs w:val="22"/>
            <w:u w:val="single"/>
          </w:rPr>
          <w:t>000943142100001</w:t>
        </w:r>
      </w:hyperlink>
      <w:r w:rsidRPr="0046316A">
        <w:rPr>
          <w:rFonts w:asciiTheme="minorHAnsi" w:eastAsia="Times New Roman" w:hAnsiTheme="minorHAnsi" w:cstheme="minorHAnsi"/>
          <w:sz w:val="22"/>
          <w:szCs w:val="22"/>
        </w:rPr>
        <w:t xml:space="preserve">; PubMed ID: </w:t>
      </w:r>
      <w:hyperlink r:id="rId645" w:tgtFrame="_blank" w:history="1">
        <w:r w:rsidRPr="0046316A">
          <w:rPr>
            <w:rFonts w:asciiTheme="minorHAnsi" w:eastAsia="Times New Roman" w:hAnsiTheme="minorHAnsi" w:cstheme="minorHAnsi"/>
            <w:color w:val="0000FF"/>
            <w:sz w:val="22"/>
            <w:szCs w:val="22"/>
            <w:u w:val="single"/>
          </w:rPr>
          <w:t>36867255</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ŠÍDLO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Kryštof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FNKV/ORTOP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WHITLEY</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Adam</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DŽUPA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Valér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3.LF/FNKV/ORTOP</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Mid-term functional and radiological outcomes after total hip replacement performed for complications of acetabular fractures.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Injury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54</w:t>
      </w:r>
      <w:r w:rsidRPr="0046316A">
        <w:rPr>
          <w:rFonts w:asciiTheme="minorHAnsi" w:eastAsia="Times New Roman" w:hAnsiTheme="minorHAnsi" w:cstheme="minorHAnsi"/>
          <w:sz w:val="22"/>
          <w:szCs w:val="22"/>
        </w:rPr>
        <w:t xml:space="preserve">(8): 110916. </w:t>
      </w:r>
      <w:r w:rsidRPr="0046316A">
        <w:rPr>
          <w:rFonts w:asciiTheme="minorHAnsi" w:eastAsia="Times New Roman" w:hAnsiTheme="minorHAnsi" w:cstheme="minorHAnsi"/>
          <w:i/>
          <w:iCs/>
          <w:sz w:val="22"/>
          <w:szCs w:val="22"/>
        </w:rPr>
        <w:t xml:space="preserve">DOI: </w:t>
      </w:r>
      <w:hyperlink r:id="rId646" w:tgtFrame="_blank" w:history="1">
        <w:r w:rsidRPr="0046316A">
          <w:rPr>
            <w:rFonts w:asciiTheme="minorHAnsi" w:eastAsia="Times New Roman" w:hAnsiTheme="minorHAnsi" w:cstheme="minorHAnsi"/>
            <w:color w:val="0000FF"/>
            <w:sz w:val="22"/>
            <w:szCs w:val="22"/>
            <w:u w:val="single"/>
          </w:rPr>
          <w:t>10.1016/j.injury.2023.110916</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43900761; WoS ID: </w:t>
      </w:r>
      <w:hyperlink r:id="rId647" w:tgtFrame="_blank" w:history="1">
        <w:r w:rsidRPr="0046316A">
          <w:rPr>
            <w:rFonts w:asciiTheme="minorHAnsi" w:eastAsia="Times New Roman" w:hAnsiTheme="minorHAnsi" w:cstheme="minorHAnsi"/>
            <w:color w:val="0000FF"/>
            <w:sz w:val="22"/>
            <w:szCs w:val="22"/>
            <w:u w:val="single"/>
          </w:rPr>
          <w:t>001046587100001</w:t>
        </w:r>
      </w:hyperlink>
      <w:r w:rsidRPr="0046316A">
        <w:rPr>
          <w:rFonts w:asciiTheme="minorHAnsi" w:eastAsia="Times New Roman" w:hAnsiTheme="minorHAnsi" w:cstheme="minorHAnsi"/>
          <w:sz w:val="22"/>
          <w:szCs w:val="22"/>
        </w:rPr>
        <w:t xml:space="preserve">; PubMed ID: </w:t>
      </w:r>
      <w:hyperlink r:id="rId648" w:tgtFrame="_blank" w:history="1">
        <w:r w:rsidRPr="0046316A">
          <w:rPr>
            <w:rFonts w:asciiTheme="minorHAnsi" w:eastAsia="Times New Roman" w:hAnsiTheme="minorHAnsi" w:cstheme="minorHAnsi"/>
            <w:color w:val="0000FF"/>
            <w:sz w:val="22"/>
            <w:szCs w:val="22"/>
            <w:u w:val="single"/>
          </w:rPr>
          <w:t>37394328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URBAN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Milan</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3.LF/FNKV/ORTOP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LUŇÁČEK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Libor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3.LF/FNKV/ORTOP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BARTOŠKA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Radek</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3.LF/FNKV/ORTOP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MALÉŘ</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Jakub</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3.LF/FNKV/ORTOP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SKÁLA-ROSENBAUM</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Jiří</w:t>
      </w:r>
      <w:r w:rsidRPr="0046316A">
        <w:rPr>
          <w:rFonts w:asciiTheme="minorHAnsi" w:eastAsia="Times New Roman" w:hAnsiTheme="minorHAnsi" w:cstheme="minorHAnsi"/>
          <w:sz w:val="22"/>
          <w:szCs w:val="22"/>
        </w:rPr>
        <w:t xml:space="preserve"> (K) (</w:t>
      </w:r>
      <w:r w:rsidR="00A40465">
        <w:rPr>
          <w:rFonts w:asciiTheme="minorHAnsi" w:eastAsia="Times New Roman" w:hAnsiTheme="minorHAnsi" w:cstheme="minorHAnsi"/>
          <w:b/>
          <w:bCs/>
          <w:sz w:val="22"/>
          <w:szCs w:val="22"/>
        </w:rPr>
        <w:t>3.LF/FNKV/ORTOP</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Patologická ložiska a zlomeniny proximálního femuru.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lastRenderedPageBreak/>
        <w:t>Acta Chirurgiae Orthopaedicae et Traumatologiae Čechoslovaca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90</w:t>
      </w:r>
      <w:r w:rsidRPr="0046316A">
        <w:rPr>
          <w:rFonts w:asciiTheme="minorHAnsi" w:eastAsia="Times New Roman" w:hAnsiTheme="minorHAnsi" w:cstheme="minorHAnsi"/>
          <w:sz w:val="22"/>
          <w:szCs w:val="22"/>
        </w:rPr>
        <w:t xml:space="preserve">(2): 138-145. </w:t>
      </w:r>
      <w:r w:rsidRPr="0046316A">
        <w:rPr>
          <w:rFonts w:asciiTheme="minorHAnsi" w:eastAsia="Times New Roman" w:hAnsiTheme="minorHAnsi" w:cstheme="minorHAnsi"/>
          <w:i/>
          <w:iCs/>
          <w:sz w:val="22"/>
          <w:szCs w:val="22"/>
        </w:rPr>
        <w:t xml:space="preserve">DOI: </w:t>
      </w:r>
      <w:hyperlink r:id="rId649" w:tgtFrame="_blank" w:history="1">
        <w:r w:rsidRPr="0046316A">
          <w:rPr>
            <w:rFonts w:asciiTheme="minorHAnsi" w:eastAsia="Times New Roman" w:hAnsiTheme="minorHAnsi" w:cstheme="minorHAnsi"/>
            <w:color w:val="0000FF"/>
            <w:sz w:val="22"/>
            <w:szCs w:val="22"/>
            <w:u w:val="single"/>
          </w:rPr>
          <w:t>10.55095/achot2023/019</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0.400/2022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43900381; WoS ID: </w:t>
      </w:r>
      <w:hyperlink r:id="rId650" w:tgtFrame="_blank" w:history="1">
        <w:r w:rsidRPr="0046316A">
          <w:rPr>
            <w:rFonts w:asciiTheme="minorHAnsi" w:eastAsia="Times New Roman" w:hAnsiTheme="minorHAnsi" w:cstheme="minorHAnsi"/>
            <w:color w:val="0000FF"/>
            <w:sz w:val="22"/>
            <w:szCs w:val="22"/>
            <w:u w:val="single"/>
          </w:rPr>
          <w:t>000995079600006</w:t>
        </w:r>
      </w:hyperlink>
      <w:r w:rsidRPr="0046316A">
        <w:rPr>
          <w:rFonts w:asciiTheme="minorHAnsi" w:eastAsia="Times New Roman" w:hAnsiTheme="minorHAnsi" w:cstheme="minorHAnsi"/>
          <w:sz w:val="22"/>
          <w:szCs w:val="22"/>
        </w:rPr>
        <w:t xml:space="preserve">; PubMed ID: </w:t>
      </w:r>
      <w:hyperlink r:id="rId651" w:tgtFrame="_blank" w:history="1">
        <w:r w:rsidRPr="0046316A">
          <w:rPr>
            <w:rFonts w:asciiTheme="minorHAnsi" w:eastAsia="Times New Roman" w:hAnsiTheme="minorHAnsi" w:cstheme="minorHAnsi"/>
            <w:color w:val="0000FF"/>
            <w:sz w:val="22"/>
            <w:szCs w:val="22"/>
            <w:u w:val="single"/>
          </w:rPr>
          <w:t>37156003</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67" w:name="_Toc164872214"/>
      <w:r w:rsidRPr="0046316A">
        <w:t>A03. Články v českém nebo slovenském jazyce bez IF</w:t>
      </w:r>
      <w:bookmarkEnd w:id="67"/>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DŽUPA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Valér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3.LF/FNKV/ORTOP</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Zranění a onemocnění skeletu jako důkaz ošetřovatelské péče z období existence Sázavského kláštera.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Journal of the National Museum (Prague), Natural History Series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192</w:t>
      </w:r>
      <w:r w:rsidRPr="0046316A">
        <w:rPr>
          <w:rFonts w:asciiTheme="minorHAnsi" w:eastAsia="Times New Roman" w:hAnsiTheme="minorHAnsi" w:cstheme="minorHAnsi"/>
          <w:sz w:val="22"/>
          <w:szCs w:val="22"/>
        </w:rPr>
        <w:t xml:space="preserve">(1): 5-20. DOI: </w:t>
      </w:r>
      <w:hyperlink r:id="rId652" w:tgtFrame="_blank" w:history="1">
        <w:r w:rsidRPr="0046316A">
          <w:rPr>
            <w:rFonts w:asciiTheme="minorHAnsi" w:eastAsia="Times New Roman" w:hAnsiTheme="minorHAnsi" w:cstheme="minorHAnsi"/>
            <w:color w:val="0000FF"/>
            <w:sz w:val="22"/>
            <w:szCs w:val="22"/>
            <w:u w:val="single"/>
          </w:rPr>
          <w:t>10.37520/jnmpnhs.2023.002</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43901548;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2C3D94" w:rsidRPr="0046316A" w:rsidRDefault="002C3D94"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68" w:name="_Toc164872215"/>
      <w:r w:rsidRPr="0046316A">
        <w:t>FNKV: Otorinolaryngologická klinika FNKV</w:t>
      </w:r>
      <w:bookmarkEnd w:id="68"/>
    </w:p>
    <w:p w:rsidR="0046316A" w:rsidRPr="0046316A" w:rsidRDefault="0046316A" w:rsidP="004A3A16">
      <w:pPr>
        <w:pStyle w:val="Nadpis3"/>
        <w:divId w:val="1019620732"/>
      </w:pPr>
      <w:bookmarkStart w:id="69" w:name="_Toc164872216"/>
      <w:r w:rsidRPr="0046316A">
        <w:t>A01. Články v časopisech s IF</w:t>
      </w:r>
      <w:bookmarkEnd w:id="69"/>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CHOVANEC</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DROZENOVÁ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MATĚJ</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Radoslav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RET fusion genes in pediatric and adult thyroid carcinomas: cohort characteristics and prognosis.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Endocrine-Related Cancer</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30</w:t>
      </w:r>
      <w:r w:rsidRPr="0046316A">
        <w:rPr>
          <w:rFonts w:asciiTheme="minorHAnsi" w:eastAsia="Times New Roman" w:hAnsiTheme="minorHAnsi" w:cstheme="minorHAnsi"/>
          <w:sz w:val="22"/>
          <w:szCs w:val="22"/>
        </w:rPr>
        <w:t xml:space="preserve">(12): e230117. </w:t>
      </w:r>
      <w:r w:rsidRPr="0046316A">
        <w:rPr>
          <w:rFonts w:asciiTheme="minorHAnsi" w:eastAsia="Times New Roman" w:hAnsiTheme="minorHAnsi" w:cstheme="minorHAnsi"/>
          <w:i/>
          <w:iCs/>
          <w:sz w:val="22"/>
          <w:szCs w:val="22"/>
        </w:rPr>
        <w:t xml:space="preserve">DOI: </w:t>
      </w:r>
      <w:hyperlink r:id="rId653" w:tgtFrame="_blank" w:history="1">
        <w:r w:rsidRPr="0046316A">
          <w:rPr>
            <w:rFonts w:asciiTheme="minorHAnsi" w:eastAsia="Times New Roman" w:hAnsiTheme="minorHAnsi" w:cstheme="minorHAnsi"/>
            <w:color w:val="0000FF"/>
            <w:sz w:val="22"/>
            <w:szCs w:val="22"/>
            <w:u w:val="single"/>
          </w:rPr>
          <w:t>10.1530/ERC-23-0117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43901000; WoS ID: </w:t>
      </w:r>
      <w:hyperlink r:id="rId654" w:tgtFrame="_blank" w:history="1">
        <w:r w:rsidRPr="0046316A">
          <w:rPr>
            <w:rFonts w:asciiTheme="minorHAnsi" w:eastAsia="Times New Roman" w:hAnsiTheme="minorHAnsi" w:cstheme="minorHAnsi"/>
            <w:color w:val="0000FF"/>
            <w:sz w:val="22"/>
            <w:szCs w:val="22"/>
            <w:u w:val="single"/>
          </w:rPr>
          <w:t>001108005000002</w:t>
        </w:r>
      </w:hyperlink>
      <w:r w:rsidRPr="0046316A">
        <w:rPr>
          <w:rFonts w:asciiTheme="minorHAnsi" w:eastAsia="Times New Roman" w:hAnsiTheme="minorHAnsi" w:cstheme="minorHAnsi"/>
          <w:sz w:val="22"/>
          <w:szCs w:val="22"/>
        </w:rPr>
        <w:t xml:space="preserve">; PubMed ID: </w:t>
      </w:r>
      <w:hyperlink r:id="rId655" w:tgtFrame="_blank" w:history="1">
        <w:r w:rsidRPr="0046316A">
          <w:rPr>
            <w:rFonts w:asciiTheme="minorHAnsi" w:eastAsia="Times New Roman" w:hAnsiTheme="minorHAnsi" w:cstheme="minorHAnsi"/>
            <w:color w:val="0000FF"/>
            <w:sz w:val="22"/>
            <w:szCs w:val="22"/>
            <w:u w:val="single"/>
          </w:rPr>
          <w:t>37882481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CHOVANEC</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Hearing After Vestibular Schwannoma Surgery: Is It Preserved </w:t>
      </w:r>
      <w:proofErr w:type="gramStart"/>
      <w:r w:rsidRPr="0046316A">
        <w:rPr>
          <w:rFonts w:asciiTheme="minorHAnsi" w:eastAsia="Times New Roman" w:hAnsiTheme="minorHAnsi" w:cstheme="minorHAnsi"/>
          <w:sz w:val="22"/>
          <w:szCs w:val="22"/>
        </w:rPr>
        <w:t>Forever?.</w:t>
      </w:r>
      <w:proofErr w:type="gramEnd"/>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Otology &amp; Neurotology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44</w:t>
      </w:r>
      <w:r w:rsidRPr="0046316A">
        <w:rPr>
          <w:rFonts w:asciiTheme="minorHAnsi" w:eastAsia="Times New Roman" w:hAnsiTheme="minorHAnsi" w:cstheme="minorHAnsi"/>
          <w:sz w:val="22"/>
          <w:szCs w:val="22"/>
        </w:rPr>
        <w:t xml:space="preserve">(3): 260-265. </w:t>
      </w:r>
      <w:r w:rsidRPr="0046316A">
        <w:rPr>
          <w:rFonts w:asciiTheme="minorHAnsi" w:eastAsia="Times New Roman" w:hAnsiTheme="minorHAnsi" w:cstheme="minorHAnsi"/>
          <w:i/>
          <w:iCs/>
          <w:sz w:val="22"/>
          <w:szCs w:val="22"/>
        </w:rPr>
        <w:t xml:space="preserve">DOI: </w:t>
      </w:r>
      <w:hyperlink r:id="rId656" w:tgtFrame="_blank" w:history="1">
        <w:r w:rsidRPr="0046316A">
          <w:rPr>
            <w:rFonts w:asciiTheme="minorHAnsi" w:eastAsia="Times New Roman" w:hAnsiTheme="minorHAnsi" w:cstheme="minorHAnsi"/>
            <w:color w:val="0000FF"/>
            <w:sz w:val="22"/>
            <w:szCs w:val="22"/>
            <w:u w:val="single"/>
          </w:rPr>
          <w:t>10.1097/MAO.0000000000003801</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43900049; WoS ID: </w:t>
      </w:r>
      <w:hyperlink r:id="rId657" w:tgtFrame="_blank" w:history="1">
        <w:r w:rsidRPr="0046316A">
          <w:rPr>
            <w:rFonts w:asciiTheme="minorHAnsi" w:eastAsia="Times New Roman" w:hAnsiTheme="minorHAnsi" w:cstheme="minorHAnsi"/>
            <w:color w:val="0000FF"/>
            <w:sz w:val="22"/>
            <w:szCs w:val="22"/>
            <w:u w:val="single"/>
          </w:rPr>
          <w:t>000933189200024</w:t>
        </w:r>
      </w:hyperlink>
      <w:r w:rsidRPr="0046316A">
        <w:rPr>
          <w:rFonts w:asciiTheme="minorHAnsi" w:eastAsia="Times New Roman" w:hAnsiTheme="minorHAnsi" w:cstheme="minorHAnsi"/>
          <w:sz w:val="22"/>
          <w:szCs w:val="22"/>
        </w:rPr>
        <w:t xml:space="preserve">; PubMed ID: </w:t>
      </w:r>
      <w:hyperlink r:id="rId658" w:tgtFrame="_blank" w:history="1">
        <w:r w:rsidRPr="0046316A">
          <w:rPr>
            <w:rFonts w:asciiTheme="minorHAnsi" w:eastAsia="Times New Roman" w:hAnsiTheme="minorHAnsi" w:cstheme="minorHAnsi"/>
            <w:color w:val="0000FF"/>
            <w:sz w:val="22"/>
            <w:szCs w:val="22"/>
            <w:u w:val="single"/>
          </w:rPr>
          <w:t>36728388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SÝBA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Jaroslav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Which Epidemiological Characteristics Drive Decision Making in the Management of Patients with Vestibular </w:t>
      </w:r>
      <w:proofErr w:type="gramStart"/>
      <w:r w:rsidRPr="0046316A">
        <w:rPr>
          <w:rFonts w:asciiTheme="minorHAnsi" w:eastAsia="Times New Roman" w:hAnsiTheme="minorHAnsi" w:cstheme="minorHAnsi"/>
          <w:sz w:val="22"/>
          <w:szCs w:val="22"/>
        </w:rPr>
        <w:t>Schwannoma?.</w:t>
      </w:r>
      <w:proofErr w:type="gramEnd"/>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Biomedicines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11</w:t>
      </w:r>
      <w:r w:rsidRPr="0046316A">
        <w:rPr>
          <w:rFonts w:asciiTheme="minorHAnsi" w:eastAsia="Times New Roman" w:hAnsiTheme="minorHAnsi" w:cstheme="minorHAnsi"/>
          <w:sz w:val="22"/>
          <w:szCs w:val="22"/>
        </w:rPr>
        <w:t xml:space="preserve">(2): 340. </w:t>
      </w:r>
      <w:r w:rsidRPr="0046316A">
        <w:rPr>
          <w:rFonts w:asciiTheme="minorHAnsi" w:eastAsia="Times New Roman" w:hAnsiTheme="minorHAnsi" w:cstheme="minorHAnsi"/>
          <w:i/>
          <w:iCs/>
          <w:sz w:val="22"/>
          <w:szCs w:val="22"/>
        </w:rPr>
        <w:t xml:space="preserve">DOI: </w:t>
      </w:r>
      <w:hyperlink r:id="rId659" w:tgtFrame="_blank" w:history="1">
        <w:r w:rsidRPr="0046316A">
          <w:rPr>
            <w:rFonts w:asciiTheme="minorHAnsi" w:eastAsia="Times New Roman" w:hAnsiTheme="minorHAnsi" w:cstheme="minorHAnsi"/>
            <w:color w:val="0000FF"/>
            <w:sz w:val="22"/>
            <w:szCs w:val="22"/>
            <w:u w:val="single"/>
          </w:rPr>
          <w:t>10.3390/biomedicines11020340</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4.700/2022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43900106; WoS ID: </w:t>
      </w:r>
      <w:hyperlink r:id="rId660" w:tgtFrame="_blank" w:history="1">
        <w:r w:rsidRPr="0046316A">
          <w:rPr>
            <w:rFonts w:asciiTheme="minorHAnsi" w:eastAsia="Times New Roman" w:hAnsiTheme="minorHAnsi" w:cstheme="minorHAnsi"/>
            <w:color w:val="0000FF"/>
            <w:sz w:val="22"/>
            <w:szCs w:val="22"/>
            <w:u w:val="single"/>
          </w:rPr>
          <w:t>000944662900001</w:t>
        </w:r>
      </w:hyperlink>
      <w:r w:rsidRPr="0046316A">
        <w:rPr>
          <w:rFonts w:asciiTheme="minorHAnsi" w:eastAsia="Times New Roman" w:hAnsiTheme="minorHAnsi" w:cstheme="minorHAnsi"/>
          <w:sz w:val="22"/>
          <w:szCs w:val="22"/>
        </w:rPr>
        <w:t xml:space="preserve">; PubMed ID: </w:t>
      </w:r>
      <w:hyperlink r:id="rId661" w:tgtFrame="_blank" w:history="1">
        <w:r w:rsidRPr="0046316A">
          <w:rPr>
            <w:rFonts w:asciiTheme="minorHAnsi" w:eastAsia="Times New Roman" w:hAnsiTheme="minorHAnsi" w:cstheme="minorHAnsi"/>
            <w:color w:val="0000FF"/>
            <w:sz w:val="22"/>
            <w:szCs w:val="22"/>
            <w:u w:val="single"/>
          </w:rPr>
          <w:t>36830877</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GUHA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Anasuya</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CHOVANEC</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High incidence of occult familial SDHD cases amongst Czech patients with head and neck paragangliomas.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Frontiers in Endocrinology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14</w:t>
      </w:r>
      <w:r w:rsidRPr="0046316A">
        <w:rPr>
          <w:rFonts w:asciiTheme="minorHAnsi" w:eastAsia="Times New Roman" w:hAnsiTheme="minorHAnsi" w:cstheme="minorHAnsi"/>
          <w:sz w:val="22"/>
          <w:szCs w:val="22"/>
        </w:rPr>
        <w:t xml:space="preserve">(December): 1278175. </w:t>
      </w:r>
      <w:r w:rsidRPr="0046316A">
        <w:rPr>
          <w:rFonts w:asciiTheme="minorHAnsi" w:eastAsia="Times New Roman" w:hAnsiTheme="minorHAnsi" w:cstheme="minorHAnsi"/>
          <w:i/>
          <w:iCs/>
          <w:sz w:val="22"/>
          <w:szCs w:val="22"/>
        </w:rPr>
        <w:t xml:space="preserve">DOI: </w:t>
      </w:r>
      <w:hyperlink r:id="rId662" w:tgtFrame="_blank" w:history="1">
        <w:r w:rsidRPr="0046316A">
          <w:rPr>
            <w:rFonts w:asciiTheme="minorHAnsi" w:eastAsia="Times New Roman" w:hAnsiTheme="minorHAnsi" w:cstheme="minorHAnsi"/>
            <w:color w:val="0000FF"/>
            <w:sz w:val="22"/>
            <w:szCs w:val="22"/>
            <w:u w:val="single"/>
          </w:rPr>
          <w:t>10.3389/fendo.2023.1278175</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5.200/2022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43901176; WoS ID: </w:t>
      </w:r>
      <w:hyperlink r:id="rId663" w:tgtFrame="_blank" w:history="1">
        <w:r w:rsidRPr="0046316A">
          <w:rPr>
            <w:rFonts w:asciiTheme="minorHAnsi" w:eastAsia="Times New Roman" w:hAnsiTheme="minorHAnsi" w:cstheme="minorHAnsi"/>
            <w:color w:val="0000FF"/>
            <w:sz w:val="22"/>
            <w:szCs w:val="22"/>
            <w:u w:val="single"/>
          </w:rPr>
          <w:t>001130231700001</w:t>
        </w:r>
      </w:hyperlink>
      <w:r w:rsidRPr="0046316A">
        <w:rPr>
          <w:rFonts w:asciiTheme="minorHAnsi" w:eastAsia="Times New Roman" w:hAnsiTheme="minorHAnsi" w:cstheme="minorHAnsi"/>
          <w:sz w:val="22"/>
          <w:szCs w:val="22"/>
        </w:rPr>
        <w:t xml:space="preserve">; PubMed ID: </w:t>
      </w:r>
      <w:hyperlink r:id="rId664" w:tgtFrame="_blank" w:history="1">
        <w:r w:rsidRPr="0046316A">
          <w:rPr>
            <w:rFonts w:asciiTheme="minorHAnsi" w:eastAsia="Times New Roman" w:hAnsiTheme="minorHAnsi" w:cstheme="minorHAnsi"/>
            <w:color w:val="0000FF"/>
            <w:sz w:val="22"/>
            <w:szCs w:val="22"/>
            <w:u w:val="single"/>
          </w:rPr>
          <w:t>38144572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GUHA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Anasuya</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KRAML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CHOVANEC</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SCHALEK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The COVID-19 frontiers – sink or swim.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Central European Journal of Public Health</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31</w:t>
      </w:r>
      <w:r w:rsidRPr="0046316A">
        <w:rPr>
          <w:rFonts w:asciiTheme="minorHAnsi" w:eastAsia="Times New Roman" w:hAnsiTheme="minorHAnsi" w:cstheme="minorHAnsi"/>
          <w:sz w:val="22"/>
          <w:szCs w:val="22"/>
        </w:rPr>
        <w:t xml:space="preserve">(3): 171-177. </w:t>
      </w:r>
      <w:r w:rsidRPr="0046316A">
        <w:rPr>
          <w:rFonts w:asciiTheme="minorHAnsi" w:eastAsia="Times New Roman" w:hAnsiTheme="minorHAnsi" w:cstheme="minorHAnsi"/>
          <w:i/>
          <w:iCs/>
          <w:sz w:val="22"/>
          <w:szCs w:val="22"/>
        </w:rPr>
        <w:t xml:space="preserve">DOI: </w:t>
      </w:r>
      <w:hyperlink r:id="rId665" w:tgtFrame="_blank" w:history="1">
        <w:r w:rsidRPr="0046316A">
          <w:rPr>
            <w:rFonts w:asciiTheme="minorHAnsi" w:eastAsia="Times New Roman" w:hAnsiTheme="minorHAnsi" w:cstheme="minorHAnsi"/>
            <w:color w:val="0000FF"/>
            <w:sz w:val="22"/>
            <w:szCs w:val="22"/>
            <w:u w:val="single"/>
          </w:rPr>
          <w:t>10.21101/</w:t>
        </w:r>
        <w:proofErr w:type="gramStart"/>
        <w:r w:rsidRPr="0046316A">
          <w:rPr>
            <w:rFonts w:asciiTheme="minorHAnsi" w:eastAsia="Times New Roman" w:hAnsiTheme="minorHAnsi" w:cstheme="minorHAnsi"/>
            <w:color w:val="0000FF"/>
            <w:sz w:val="22"/>
            <w:szCs w:val="22"/>
            <w:u w:val="single"/>
          </w:rPr>
          <w:t>cejph.a</w:t>
        </w:r>
        <w:proofErr w:type="gramEnd"/>
        <w:r w:rsidRPr="0046316A">
          <w:rPr>
            <w:rFonts w:asciiTheme="minorHAnsi" w:eastAsia="Times New Roman" w:hAnsiTheme="minorHAnsi" w:cstheme="minorHAnsi"/>
            <w:color w:val="0000FF"/>
            <w:sz w:val="22"/>
            <w:szCs w:val="22"/>
            <w:u w:val="single"/>
          </w:rPr>
          <w:t>7549</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1.200/2022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43901064; WoS ID: </w:t>
      </w:r>
      <w:hyperlink r:id="rId666" w:tgtFrame="_blank" w:history="1">
        <w:r w:rsidRPr="0046316A">
          <w:rPr>
            <w:rFonts w:asciiTheme="minorHAnsi" w:eastAsia="Times New Roman" w:hAnsiTheme="minorHAnsi" w:cstheme="minorHAnsi"/>
            <w:color w:val="0000FF"/>
            <w:sz w:val="22"/>
            <w:szCs w:val="22"/>
            <w:u w:val="single"/>
          </w:rPr>
          <w:t>001105918100010</w:t>
        </w:r>
      </w:hyperlink>
      <w:r w:rsidRPr="0046316A">
        <w:rPr>
          <w:rFonts w:asciiTheme="minorHAnsi" w:eastAsia="Times New Roman" w:hAnsiTheme="minorHAnsi" w:cstheme="minorHAnsi"/>
          <w:sz w:val="22"/>
          <w:szCs w:val="22"/>
        </w:rPr>
        <w:t xml:space="preserve">; PubMed ID: </w:t>
      </w:r>
      <w:hyperlink r:id="rId667" w:tgtFrame="_blank" w:history="1">
        <w:r w:rsidRPr="0046316A">
          <w:rPr>
            <w:rFonts w:asciiTheme="minorHAnsi" w:eastAsia="Times New Roman" w:hAnsiTheme="minorHAnsi" w:cstheme="minorHAnsi"/>
            <w:color w:val="0000FF"/>
            <w:sz w:val="22"/>
            <w:szCs w:val="22"/>
            <w:u w:val="single"/>
          </w:rPr>
          <w:t>37934480</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PROFANT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Oliver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Mice prone to tinnitus after acoustic trauma show increased pre-exposure sensitivity to background noise.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Frontiers in Behavioral Neuroscience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17</w:t>
      </w:r>
      <w:r w:rsidRPr="0046316A">
        <w:rPr>
          <w:rFonts w:asciiTheme="minorHAnsi" w:eastAsia="Times New Roman" w:hAnsiTheme="minorHAnsi" w:cstheme="minorHAnsi"/>
          <w:sz w:val="22"/>
          <w:szCs w:val="22"/>
        </w:rPr>
        <w:t xml:space="preserve">(December): 1321277. </w:t>
      </w:r>
      <w:r w:rsidRPr="0046316A">
        <w:rPr>
          <w:rFonts w:asciiTheme="minorHAnsi" w:eastAsia="Times New Roman" w:hAnsiTheme="minorHAnsi" w:cstheme="minorHAnsi"/>
          <w:i/>
          <w:iCs/>
          <w:sz w:val="22"/>
          <w:szCs w:val="22"/>
        </w:rPr>
        <w:t xml:space="preserve">DOI: </w:t>
      </w:r>
      <w:hyperlink r:id="rId668" w:tgtFrame="_blank" w:history="1">
        <w:r w:rsidRPr="0046316A">
          <w:rPr>
            <w:rFonts w:asciiTheme="minorHAnsi" w:eastAsia="Times New Roman" w:hAnsiTheme="minorHAnsi" w:cstheme="minorHAnsi"/>
            <w:color w:val="0000FF"/>
            <w:sz w:val="22"/>
            <w:szCs w:val="22"/>
            <w:u w:val="single"/>
          </w:rPr>
          <w:t>10.3389/fnbeh.2023.1321277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3.000/2022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43901247; WoS ID: </w:t>
      </w:r>
      <w:hyperlink r:id="rId669" w:tgtFrame="_blank" w:history="1">
        <w:r w:rsidRPr="0046316A">
          <w:rPr>
            <w:rFonts w:asciiTheme="minorHAnsi" w:eastAsia="Times New Roman" w:hAnsiTheme="minorHAnsi" w:cstheme="minorHAnsi"/>
            <w:color w:val="0000FF"/>
            <w:sz w:val="22"/>
            <w:szCs w:val="22"/>
            <w:u w:val="single"/>
          </w:rPr>
          <w:t>001128708900001</w:t>
        </w:r>
      </w:hyperlink>
      <w:r w:rsidRPr="0046316A">
        <w:rPr>
          <w:rFonts w:asciiTheme="minorHAnsi" w:eastAsia="Times New Roman" w:hAnsiTheme="minorHAnsi" w:cstheme="minorHAnsi"/>
          <w:sz w:val="22"/>
          <w:szCs w:val="22"/>
        </w:rPr>
        <w:t xml:space="preserve">; PubMed ID: </w:t>
      </w:r>
      <w:hyperlink r:id="rId670" w:tgtFrame="_blank" w:history="1">
        <w:r w:rsidRPr="0046316A">
          <w:rPr>
            <w:rFonts w:asciiTheme="minorHAnsi" w:eastAsia="Times New Roman" w:hAnsiTheme="minorHAnsi" w:cstheme="minorHAnsi"/>
            <w:color w:val="0000FF"/>
            <w:sz w:val="22"/>
            <w:szCs w:val="22"/>
            <w:u w:val="single"/>
          </w:rPr>
          <w:t>38144362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TRNKOVÁ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Kateřina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CHOVANEC</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Motion Tracking in Diagnosis: Gait Disorders Classification with a Dual-Head Attentional Transformer-LSTM.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International Journal of Computational Intelligence Systems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16</w:t>
      </w:r>
      <w:r w:rsidRPr="0046316A">
        <w:rPr>
          <w:rFonts w:asciiTheme="minorHAnsi" w:eastAsia="Times New Roman" w:hAnsiTheme="minorHAnsi" w:cstheme="minorHAnsi"/>
          <w:sz w:val="22"/>
          <w:szCs w:val="22"/>
        </w:rPr>
        <w:t xml:space="preserve">(June): 98. </w:t>
      </w:r>
      <w:r w:rsidRPr="0046316A">
        <w:rPr>
          <w:rFonts w:asciiTheme="minorHAnsi" w:eastAsia="Times New Roman" w:hAnsiTheme="minorHAnsi" w:cstheme="minorHAnsi"/>
          <w:i/>
          <w:iCs/>
          <w:sz w:val="22"/>
          <w:szCs w:val="22"/>
        </w:rPr>
        <w:t xml:space="preserve">DOI: </w:t>
      </w:r>
      <w:hyperlink r:id="rId671" w:tgtFrame="_blank" w:history="1">
        <w:r w:rsidRPr="0046316A">
          <w:rPr>
            <w:rFonts w:asciiTheme="minorHAnsi" w:eastAsia="Times New Roman" w:hAnsiTheme="minorHAnsi" w:cstheme="minorHAnsi"/>
            <w:color w:val="0000FF"/>
            <w:sz w:val="22"/>
            <w:szCs w:val="22"/>
            <w:u w:val="single"/>
          </w:rPr>
          <w:t>10.1007/s44196-023-</w:t>
        </w:r>
        <w:proofErr w:type="gramStart"/>
        <w:r w:rsidRPr="0046316A">
          <w:rPr>
            <w:rFonts w:asciiTheme="minorHAnsi" w:eastAsia="Times New Roman" w:hAnsiTheme="minorHAnsi" w:cstheme="minorHAnsi"/>
            <w:color w:val="0000FF"/>
            <w:sz w:val="22"/>
            <w:szCs w:val="22"/>
            <w:u w:val="single"/>
          </w:rPr>
          <w:t>00280-z</w:t>
        </w:r>
        <w:proofErr w:type="gramEnd"/>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43900762; WoS ID: </w:t>
      </w:r>
      <w:hyperlink r:id="rId672" w:tgtFrame="_blank" w:history="1">
        <w:r w:rsidRPr="0046316A">
          <w:rPr>
            <w:rFonts w:asciiTheme="minorHAnsi" w:eastAsia="Times New Roman" w:hAnsiTheme="minorHAnsi" w:cstheme="minorHAnsi"/>
            <w:color w:val="0000FF"/>
            <w:sz w:val="22"/>
            <w:szCs w:val="22"/>
            <w:u w:val="single"/>
          </w:rPr>
          <w:t>001002707500001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STŘÍTESKÁ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Maja</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FNKV/ORL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CHOVANEC</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PROFANT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Oliver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Binocular video head impulse test: Normative data study.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Frontiers in Neurology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14</w:t>
      </w:r>
      <w:r w:rsidRPr="0046316A">
        <w:rPr>
          <w:rFonts w:asciiTheme="minorHAnsi" w:eastAsia="Times New Roman" w:hAnsiTheme="minorHAnsi" w:cstheme="minorHAnsi"/>
          <w:sz w:val="22"/>
          <w:szCs w:val="22"/>
        </w:rPr>
        <w:t xml:space="preserve">(May): 1153102. </w:t>
      </w:r>
      <w:r w:rsidRPr="0046316A">
        <w:rPr>
          <w:rFonts w:asciiTheme="minorHAnsi" w:eastAsia="Times New Roman" w:hAnsiTheme="minorHAnsi" w:cstheme="minorHAnsi"/>
          <w:i/>
          <w:iCs/>
          <w:sz w:val="22"/>
          <w:szCs w:val="22"/>
        </w:rPr>
        <w:t xml:space="preserve">DOI: </w:t>
      </w:r>
      <w:hyperlink r:id="rId673" w:tgtFrame="_blank" w:history="1">
        <w:r w:rsidRPr="0046316A">
          <w:rPr>
            <w:rFonts w:asciiTheme="minorHAnsi" w:eastAsia="Times New Roman" w:hAnsiTheme="minorHAnsi" w:cstheme="minorHAnsi"/>
            <w:color w:val="0000FF"/>
            <w:sz w:val="22"/>
            <w:szCs w:val="22"/>
            <w:u w:val="single"/>
          </w:rPr>
          <w:t>10.3389/fneur.2023.1153102</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3.400/2022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43900413; WoS ID: </w:t>
      </w:r>
      <w:hyperlink r:id="rId674" w:tgtFrame="_blank" w:history="1">
        <w:r w:rsidRPr="0046316A">
          <w:rPr>
            <w:rFonts w:asciiTheme="minorHAnsi" w:eastAsia="Times New Roman" w:hAnsiTheme="minorHAnsi" w:cstheme="minorHAnsi"/>
            <w:color w:val="0000FF"/>
            <w:sz w:val="22"/>
            <w:szCs w:val="22"/>
            <w:u w:val="single"/>
          </w:rPr>
          <w:t>000987496000001</w:t>
        </w:r>
      </w:hyperlink>
      <w:r w:rsidRPr="0046316A">
        <w:rPr>
          <w:rFonts w:asciiTheme="minorHAnsi" w:eastAsia="Times New Roman" w:hAnsiTheme="minorHAnsi" w:cstheme="minorHAnsi"/>
          <w:sz w:val="22"/>
          <w:szCs w:val="22"/>
        </w:rPr>
        <w:t xml:space="preserve">; PubMed ID: </w:t>
      </w:r>
      <w:hyperlink r:id="rId675" w:tgtFrame="_blank" w:history="1">
        <w:r w:rsidRPr="0046316A">
          <w:rPr>
            <w:rFonts w:asciiTheme="minorHAnsi" w:eastAsia="Times New Roman" w:hAnsiTheme="minorHAnsi" w:cstheme="minorHAnsi"/>
            <w:color w:val="0000FF"/>
            <w:sz w:val="22"/>
            <w:szCs w:val="22"/>
            <w:u w:val="single"/>
          </w:rPr>
          <w:t>37206911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SÝBA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Jaroslav</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TRNKOVÁ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Kateřina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Comparison of narrow-band imaging with autofluorescence imaging for endoscopic detection of squamous cell carcinoma of the tonsil.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European Archives of Oto-Rhino-Laryngology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280</w:t>
      </w:r>
      <w:r w:rsidRPr="0046316A">
        <w:rPr>
          <w:rFonts w:asciiTheme="minorHAnsi" w:eastAsia="Times New Roman" w:hAnsiTheme="minorHAnsi" w:cstheme="minorHAnsi"/>
          <w:sz w:val="22"/>
          <w:szCs w:val="22"/>
        </w:rPr>
        <w:t xml:space="preserve">(11): 5073-5080. </w:t>
      </w:r>
      <w:r w:rsidRPr="0046316A">
        <w:rPr>
          <w:rFonts w:asciiTheme="minorHAnsi" w:eastAsia="Times New Roman" w:hAnsiTheme="minorHAnsi" w:cstheme="minorHAnsi"/>
          <w:i/>
          <w:iCs/>
          <w:sz w:val="22"/>
          <w:szCs w:val="22"/>
        </w:rPr>
        <w:t xml:space="preserve">DOI: </w:t>
      </w:r>
      <w:hyperlink r:id="rId676" w:tgtFrame="_blank" w:history="1">
        <w:r w:rsidRPr="0046316A">
          <w:rPr>
            <w:rFonts w:asciiTheme="minorHAnsi" w:eastAsia="Times New Roman" w:hAnsiTheme="minorHAnsi" w:cstheme="minorHAnsi"/>
            <w:color w:val="0000FF"/>
            <w:sz w:val="22"/>
            <w:szCs w:val="22"/>
            <w:u w:val="single"/>
          </w:rPr>
          <w:t>10.1007/s00405-023-08111-9</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43900842; WoS ID: </w:t>
      </w:r>
      <w:hyperlink r:id="rId677" w:tgtFrame="_blank" w:history="1">
        <w:r w:rsidRPr="0046316A">
          <w:rPr>
            <w:rFonts w:asciiTheme="minorHAnsi" w:eastAsia="Times New Roman" w:hAnsiTheme="minorHAnsi" w:cstheme="minorHAnsi"/>
            <w:color w:val="0000FF"/>
            <w:sz w:val="22"/>
            <w:szCs w:val="22"/>
            <w:u w:val="single"/>
          </w:rPr>
          <w:t>001031426200002</w:t>
        </w:r>
      </w:hyperlink>
      <w:r w:rsidRPr="0046316A">
        <w:rPr>
          <w:rFonts w:asciiTheme="minorHAnsi" w:eastAsia="Times New Roman" w:hAnsiTheme="minorHAnsi" w:cstheme="minorHAnsi"/>
          <w:sz w:val="22"/>
          <w:szCs w:val="22"/>
        </w:rPr>
        <w:t xml:space="preserve">; PubMed ID: </w:t>
      </w:r>
      <w:hyperlink r:id="rId678" w:tgtFrame="_blank" w:history="1">
        <w:r w:rsidRPr="0046316A">
          <w:rPr>
            <w:rFonts w:asciiTheme="minorHAnsi" w:eastAsia="Times New Roman" w:hAnsiTheme="minorHAnsi" w:cstheme="minorHAnsi"/>
            <w:color w:val="0000FF"/>
            <w:sz w:val="22"/>
            <w:szCs w:val="22"/>
            <w:u w:val="single"/>
          </w:rPr>
          <w:t>37464156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CHOVANEC</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Efficacy and Safety of Intranasal Betahistine in the Treatment of Surgery-Induced Acute Vestibular Syndrome: A Double-Blind, Randomized, Placebo-Controlled Phase 2 Study.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Otology &amp; Neurotology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44</w:t>
      </w:r>
      <w:r w:rsidRPr="0046316A">
        <w:rPr>
          <w:rFonts w:asciiTheme="minorHAnsi" w:eastAsia="Times New Roman" w:hAnsiTheme="minorHAnsi" w:cstheme="minorHAnsi"/>
          <w:sz w:val="22"/>
          <w:szCs w:val="22"/>
        </w:rPr>
        <w:t xml:space="preserve">(5): 493-501. </w:t>
      </w:r>
      <w:r w:rsidRPr="0046316A">
        <w:rPr>
          <w:rFonts w:asciiTheme="minorHAnsi" w:eastAsia="Times New Roman" w:hAnsiTheme="minorHAnsi" w:cstheme="minorHAnsi"/>
          <w:i/>
          <w:iCs/>
          <w:sz w:val="22"/>
          <w:szCs w:val="22"/>
        </w:rPr>
        <w:t xml:space="preserve">DOI: </w:t>
      </w:r>
      <w:hyperlink r:id="rId679" w:tgtFrame="_blank" w:history="1">
        <w:r w:rsidRPr="0046316A">
          <w:rPr>
            <w:rFonts w:asciiTheme="minorHAnsi" w:eastAsia="Times New Roman" w:hAnsiTheme="minorHAnsi" w:cstheme="minorHAnsi"/>
            <w:color w:val="0000FF"/>
            <w:sz w:val="22"/>
            <w:szCs w:val="22"/>
            <w:u w:val="single"/>
          </w:rPr>
          <w:t>10.1097/MAO.0000000000003856</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43900274; WoS ID: </w:t>
      </w:r>
      <w:hyperlink r:id="rId680" w:tgtFrame="_blank" w:history="1">
        <w:r w:rsidRPr="0046316A">
          <w:rPr>
            <w:rFonts w:asciiTheme="minorHAnsi" w:eastAsia="Times New Roman" w:hAnsiTheme="minorHAnsi" w:cstheme="minorHAnsi"/>
            <w:color w:val="0000FF"/>
            <w:sz w:val="22"/>
            <w:szCs w:val="22"/>
            <w:u w:val="single"/>
          </w:rPr>
          <w:t>000986689600033</w:t>
        </w:r>
      </w:hyperlink>
      <w:r w:rsidRPr="0046316A">
        <w:rPr>
          <w:rFonts w:asciiTheme="minorHAnsi" w:eastAsia="Times New Roman" w:hAnsiTheme="minorHAnsi" w:cstheme="minorHAnsi"/>
          <w:sz w:val="22"/>
          <w:szCs w:val="22"/>
        </w:rPr>
        <w:t xml:space="preserve">; PubMed ID: </w:t>
      </w:r>
      <w:hyperlink r:id="rId681" w:tgtFrame="_blank" w:history="1">
        <w:r w:rsidRPr="0046316A">
          <w:rPr>
            <w:rFonts w:asciiTheme="minorHAnsi" w:eastAsia="Times New Roman" w:hAnsiTheme="minorHAnsi" w:cstheme="minorHAnsi"/>
            <w:color w:val="0000FF"/>
            <w:sz w:val="22"/>
            <w:szCs w:val="22"/>
            <w:u w:val="single"/>
          </w:rPr>
          <w:t>37026797</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N</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GUHA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Anasuya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Changes on chromosome 11p15.5 as specific marker for embryonal </w:t>
      </w:r>
      <w:proofErr w:type="gramStart"/>
      <w:r w:rsidRPr="0046316A">
        <w:rPr>
          <w:rFonts w:asciiTheme="minorHAnsi" w:eastAsia="Times New Roman" w:hAnsiTheme="minorHAnsi" w:cstheme="minorHAnsi"/>
          <w:sz w:val="22"/>
          <w:szCs w:val="22"/>
        </w:rPr>
        <w:t>rhabdomyosarcoma?.</w:t>
      </w:r>
      <w:proofErr w:type="gramEnd"/>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Genes, Chromosomes &amp; Cancer</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62</w:t>
      </w:r>
      <w:r w:rsidRPr="0046316A">
        <w:rPr>
          <w:rFonts w:asciiTheme="minorHAnsi" w:eastAsia="Times New Roman" w:hAnsiTheme="minorHAnsi" w:cstheme="minorHAnsi"/>
          <w:sz w:val="22"/>
          <w:szCs w:val="22"/>
        </w:rPr>
        <w:t xml:space="preserve">(12): 732-739. </w:t>
      </w:r>
      <w:r w:rsidRPr="0046316A">
        <w:rPr>
          <w:rFonts w:asciiTheme="minorHAnsi" w:eastAsia="Times New Roman" w:hAnsiTheme="minorHAnsi" w:cstheme="minorHAnsi"/>
          <w:i/>
          <w:iCs/>
          <w:sz w:val="22"/>
          <w:szCs w:val="22"/>
        </w:rPr>
        <w:t xml:space="preserve">DOI: </w:t>
      </w:r>
      <w:hyperlink r:id="rId682" w:tgtFrame="_blank" w:history="1">
        <w:r w:rsidRPr="0046316A">
          <w:rPr>
            <w:rFonts w:asciiTheme="minorHAnsi" w:eastAsia="Times New Roman" w:hAnsiTheme="minorHAnsi" w:cstheme="minorHAnsi"/>
            <w:color w:val="0000FF"/>
            <w:sz w:val="22"/>
            <w:szCs w:val="22"/>
            <w:u w:val="single"/>
          </w:rPr>
          <w:t>10.1002/gcc.23194</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3.700/2022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43900861; WoS ID: </w:t>
      </w:r>
      <w:hyperlink r:id="rId683" w:tgtFrame="_blank" w:history="1">
        <w:r w:rsidRPr="0046316A">
          <w:rPr>
            <w:rFonts w:asciiTheme="minorHAnsi" w:eastAsia="Times New Roman" w:hAnsiTheme="minorHAnsi" w:cstheme="minorHAnsi"/>
            <w:color w:val="0000FF"/>
            <w:sz w:val="22"/>
            <w:szCs w:val="22"/>
            <w:u w:val="single"/>
          </w:rPr>
          <w:t>001041476000001</w:t>
        </w:r>
      </w:hyperlink>
      <w:r w:rsidRPr="0046316A">
        <w:rPr>
          <w:rFonts w:asciiTheme="minorHAnsi" w:eastAsia="Times New Roman" w:hAnsiTheme="minorHAnsi" w:cstheme="minorHAnsi"/>
          <w:sz w:val="22"/>
          <w:szCs w:val="22"/>
        </w:rPr>
        <w:t xml:space="preserve">; PubMed ID: </w:t>
      </w:r>
      <w:hyperlink r:id="rId684" w:tgtFrame="_blank" w:history="1">
        <w:r w:rsidRPr="0046316A">
          <w:rPr>
            <w:rFonts w:asciiTheme="minorHAnsi" w:eastAsia="Times New Roman" w:hAnsiTheme="minorHAnsi" w:cstheme="minorHAnsi"/>
            <w:color w:val="0000FF"/>
            <w:sz w:val="22"/>
            <w:szCs w:val="22"/>
            <w:u w:val="single"/>
          </w:rPr>
          <w:t>37530573</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V</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70" w:name="_Toc164872217"/>
      <w:r w:rsidRPr="0046316A">
        <w:t>A03. Články v českém nebo slovenském jazyce bez IF</w:t>
      </w:r>
      <w:bookmarkEnd w:id="70"/>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JEŘÁBKOVÁ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Zuzana</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FNKV/ORL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SCHALEK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FUKSA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Jakub</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CHOVANEC</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Rinosinusitida jako komplikace FESS: je prospěšná antibiotická </w:t>
      </w:r>
      <w:proofErr w:type="gramStart"/>
      <w:r w:rsidRPr="0046316A">
        <w:rPr>
          <w:rFonts w:asciiTheme="minorHAnsi" w:eastAsia="Times New Roman" w:hAnsiTheme="minorHAnsi" w:cstheme="minorHAnsi"/>
          <w:sz w:val="22"/>
          <w:szCs w:val="22"/>
        </w:rPr>
        <w:t>profylaxe?.</w:t>
      </w:r>
      <w:proofErr w:type="gramEnd"/>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Otorinolaryngologie a foniatrie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72</w:t>
      </w:r>
      <w:r w:rsidRPr="0046316A">
        <w:rPr>
          <w:rFonts w:asciiTheme="minorHAnsi" w:eastAsia="Times New Roman" w:hAnsiTheme="minorHAnsi" w:cstheme="minorHAnsi"/>
          <w:sz w:val="22"/>
          <w:szCs w:val="22"/>
        </w:rPr>
        <w:t xml:space="preserve">(3): 121-126. DOI: </w:t>
      </w:r>
      <w:hyperlink r:id="rId685" w:tgtFrame="_blank" w:history="1">
        <w:r w:rsidRPr="0046316A">
          <w:rPr>
            <w:rFonts w:asciiTheme="minorHAnsi" w:eastAsia="Times New Roman" w:hAnsiTheme="minorHAnsi" w:cstheme="minorHAnsi"/>
            <w:color w:val="0000FF"/>
            <w:sz w:val="22"/>
            <w:szCs w:val="22"/>
            <w:u w:val="single"/>
          </w:rPr>
          <w:t>10.48095/ccorl2023121</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43900985;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2C3D94" w:rsidRPr="0046316A" w:rsidRDefault="002C3D94"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71" w:name="_Toc164872218"/>
      <w:r w:rsidRPr="0046316A">
        <w:t>FNKV: Stomatologická klinika FNKV</w:t>
      </w:r>
      <w:bookmarkEnd w:id="71"/>
    </w:p>
    <w:p w:rsidR="0046316A" w:rsidRPr="0046316A" w:rsidRDefault="0046316A" w:rsidP="004A3A16">
      <w:pPr>
        <w:pStyle w:val="Nadpis3"/>
        <w:divId w:val="1019620732"/>
      </w:pPr>
      <w:bookmarkStart w:id="72" w:name="_Toc164872219"/>
      <w:r w:rsidRPr="0046316A">
        <w:t>A01. Články v časopisech s IF</w:t>
      </w:r>
      <w:bookmarkEnd w:id="72"/>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URBANOVÁ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Wanda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3.LF/FNKV/STOMA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KOŤOVÁ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Magdalena</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3.LF/FNKV/STOMA</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Force of Intermaxillary Latex Elastics from Different Suppliers: A Comparative In Vitro Study.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Applied Sciences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13</w:t>
      </w:r>
      <w:r w:rsidRPr="0046316A">
        <w:rPr>
          <w:rFonts w:asciiTheme="minorHAnsi" w:eastAsia="Times New Roman" w:hAnsiTheme="minorHAnsi" w:cstheme="minorHAnsi"/>
          <w:sz w:val="22"/>
          <w:szCs w:val="22"/>
        </w:rPr>
        <w:t xml:space="preserve">(1): 657. </w:t>
      </w:r>
      <w:r w:rsidRPr="0046316A">
        <w:rPr>
          <w:rFonts w:asciiTheme="minorHAnsi" w:eastAsia="Times New Roman" w:hAnsiTheme="minorHAnsi" w:cstheme="minorHAnsi"/>
          <w:i/>
          <w:iCs/>
          <w:sz w:val="22"/>
          <w:szCs w:val="22"/>
        </w:rPr>
        <w:t xml:space="preserve">DOI: </w:t>
      </w:r>
      <w:hyperlink r:id="rId686" w:tgtFrame="_blank" w:history="1">
        <w:r w:rsidRPr="0046316A">
          <w:rPr>
            <w:rFonts w:asciiTheme="minorHAnsi" w:eastAsia="Times New Roman" w:hAnsiTheme="minorHAnsi" w:cstheme="minorHAnsi"/>
            <w:color w:val="0000FF"/>
            <w:sz w:val="22"/>
            <w:szCs w:val="22"/>
            <w:u w:val="single"/>
          </w:rPr>
          <w:t>10.3390/app13010657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2.700/2022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43900045; WoS ID: </w:t>
      </w:r>
      <w:hyperlink r:id="rId687" w:tgtFrame="_blank" w:history="1">
        <w:r w:rsidRPr="0046316A">
          <w:rPr>
            <w:rFonts w:asciiTheme="minorHAnsi" w:eastAsia="Times New Roman" w:hAnsiTheme="minorHAnsi" w:cstheme="minorHAnsi"/>
            <w:color w:val="0000FF"/>
            <w:sz w:val="22"/>
            <w:szCs w:val="22"/>
            <w:u w:val="single"/>
          </w:rPr>
          <w:t>000910296400001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KOŤOVÁ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Magdalena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3.LF/FNKV/STOMA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URBANOVÁ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Wanda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3.LF/FNKV/STOMA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POLÁČKOVÁ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3.LF/FNKV/STOMA</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The Slavcleft: A Three-Center Study of the Outcome of Treatment of Cleft Lip and Palate Considering Palatal Shape.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Journal of Clinical Medicine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12</w:t>
      </w:r>
      <w:r w:rsidRPr="0046316A">
        <w:rPr>
          <w:rFonts w:asciiTheme="minorHAnsi" w:eastAsia="Times New Roman" w:hAnsiTheme="minorHAnsi" w:cstheme="minorHAnsi"/>
          <w:sz w:val="22"/>
          <w:szCs w:val="22"/>
        </w:rPr>
        <w:t xml:space="preserve">(18): 5985. </w:t>
      </w:r>
      <w:r w:rsidRPr="0046316A">
        <w:rPr>
          <w:rFonts w:asciiTheme="minorHAnsi" w:eastAsia="Times New Roman" w:hAnsiTheme="minorHAnsi" w:cstheme="minorHAnsi"/>
          <w:i/>
          <w:iCs/>
          <w:sz w:val="22"/>
          <w:szCs w:val="22"/>
        </w:rPr>
        <w:t xml:space="preserve">DOI: </w:t>
      </w:r>
      <w:hyperlink r:id="rId688" w:tgtFrame="_blank" w:history="1">
        <w:r w:rsidRPr="0046316A">
          <w:rPr>
            <w:rFonts w:asciiTheme="minorHAnsi" w:eastAsia="Times New Roman" w:hAnsiTheme="minorHAnsi" w:cstheme="minorHAnsi"/>
            <w:color w:val="0000FF"/>
            <w:sz w:val="22"/>
            <w:szCs w:val="22"/>
            <w:u w:val="single"/>
          </w:rPr>
          <w:t>10.3390/jcm12185985</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43901001; WoS ID: </w:t>
      </w:r>
      <w:hyperlink r:id="rId689" w:tgtFrame="_blank" w:history="1">
        <w:r w:rsidRPr="0046316A">
          <w:rPr>
            <w:rFonts w:asciiTheme="minorHAnsi" w:eastAsia="Times New Roman" w:hAnsiTheme="minorHAnsi" w:cstheme="minorHAnsi"/>
            <w:color w:val="0000FF"/>
            <w:sz w:val="22"/>
            <w:szCs w:val="22"/>
            <w:u w:val="single"/>
          </w:rPr>
          <w:t>001073516800001</w:t>
        </w:r>
      </w:hyperlink>
      <w:r w:rsidRPr="0046316A">
        <w:rPr>
          <w:rFonts w:asciiTheme="minorHAnsi" w:eastAsia="Times New Roman" w:hAnsiTheme="minorHAnsi" w:cstheme="minorHAnsi"/>
          <w:sz w:val="22"/>
          <w:szCs w:val="22"/>
        </w:rPr>
        <w:t xml:space="preserve">; PubMed ID: </w:t>
      </w:r>
      <w:hyperlink r:id="rId690" w:tgtFrame="_blank" w:history="1">
        <w:r w:rsidRPr="0046316A">
          <w:rPr>
            <w:rFonts w:asciiTheme="minorHAnsi" w:eastAsia="Times New Roman" w:hAnsiTheme="minorHAnsi" w:cstheme="minorHAnsi"/>
            <w:color w:val="0000FF"/>
            <w:sz w:val="22"/>
            <w:szCs w:val="22"/>
            <w:u w:val="single"/>
          </w:rPr>
          <w:t>37762926</w:t>
        </w:r>
      </w:hyperlink>
      <w:r w:rsidRPr="0046316A">
        <w:rPr>
          <w:rFonts w:asciiTheme="minorHAnsi" w:eastAsia="Times New Roman" w:hAnsiTheme="minorHAnsi" w:cstheme="minorHAnsi"/>
          <w:sz w:val="22"/>
          <w:szCs w:val="22"/>
        </w:rPr>
        <w:t xml:space="preserve">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2C3D94" w:rsidRPr="0046316A" w:rsidRDefault="002C3D94"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73" w:name="_Toc164872220"/>
      <w:r w:rsidRPr="0046316A">
        <w:t>FNKV: Urgentní příjem FNKV</w:t>
      </w:r>
      <w:bookmarkEnd w:id="73"/>
    </w:p>
    <w:p w:rsidR="0046316A" w:rsidRPr="0046316A" w:rsidRDefault="0046316A" w:rsidP="004A3A16">
      <w:pPr>
        <w:pStyle w:val="Nadpis3"/>
        <w:divId w:val="1019620732"/>
      </w:pPr>
      <w:bookmarkStart w:id="74" w:name="_Toc164872221"/>
      <w:r w:rsidRPr="0046316A">
        <w:t>A01. Články v časopisech s IF</w:t>
      </w:r>
      <w:bookmarkEnd w:id="74"/>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GOJDA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KOUDELKOVÁ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Kateřina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FNKV/URGENP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OUŘADOVÁ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KRBCOVÁ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Magdaléna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ŠEBO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Viktor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POTOČKOVÁ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ANDĚL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Michal</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Severe COVID-19 associated hyperglycemia is caused by beta cell dysfunction: a prospective cohort study.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Nutrition &amp; Diabetes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13</w:t>
      </w:r>
      <w:r w:rsidRPr="0046316A">
        <w:rPr>
          <w:rFonts w:asciiTheme="minorHAnsi" w:eastAsia="Times New Roman" w:hAnsiTheme="minorHAnsi" w:cstheme="minorHAnsi"/>
          <w:sz w:val="22"/>
          <w:szCs w:val="22"/>
        </w:rPr>
        <w:t xml:space="preserve">(July): 11. </w:t>
      </w:r>
      <w:r w:rsidRPr="0046316A">
        <w:rPr>
          <w:rFonts w:asciiTheme="minorHAnsi" w:eastAsia="Times New Roman" w:hAnsiTheme="minorHAnsi" w:cstheme="minorHAnsi"/>
          <w:i/>
          <w:iCs/>
          <w:sz w:val="22"/>
          <w:szCs w:val="22"/>
        </w:rPr>
        <w:t xml:space="preserve">DOI: </w:t>
      </w:r>
      <w:hyperlink r:id="rId691" w:tgtFrame="_blank" w:history="1">
        <w:r w:rsidRPr="0046316A">
          <w:rPr>
            <w:rFonts w:asciiTheme="minorHAnsi" w:eastAsia="Times New Roman" w:hAnsiTheme="minorHAnsi" w:cstheme="minorHAnsi"/>
            <w:color w:val="0000FF"/>
            <w:sz w:val="22"/>
            <w:szCs w:val="22"/>
            <w:u w:val="single"/>
          </w:rPr>
          <w:t>10.1038/s41387-023-00241-7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6.100/2022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43900833; WoS ID: </w:t>
      </w:r>
      <w:hyperlink r:id="rId692" w:tgtFrame="_blank" w:history="1">
        <w:r w:rsidRPr="0046316A">
          <w:rPr>
            <w:rFonts w:asciiTheme="minorHAnsi" w:eastAsia="Times New Roman" w:hAnsiTheme="minorHAnsi" w:cstheme="minorHAnsi"/>
            <w:color w:val="0000FF"/>
            <w:sz w:val="22"/>
            <w:szCs w:val="22"/>
            <w:u w:val="single"/>
          </w:rPr>
          <w:t>001031355100001</w:t>
        </w:r>
      </w:hyperlink>
      <w:r w:rsidRPr="0046316A">
        <w:rPr>
          <w:rFonts w:asciiTheme="minorHAnsi" w:eastAsia="Times New Roman" w:hAnsiTheme="minorHAnsi" w:cstheme="minorHAnsi"/>
          <w:sz w:val="22"/>
          <w:szCs w:val="22"/>
        </w:rPr>
        <w:t xml:space="preserve">; PubMed ID: </w:t>
      </w:r>
      <w:hyperlink r:id="rId693" w:tgtFrame="_blank" w:history="1">
        <w:r w:rsidRPr="0046316A">
          <w:rPr>
            <w:rFonts w:asciiTheme="minorHAnsi" w:eastAsia="Times New Roman" w:hAnsiTheme="minorHAnsi" w:cstheme="minorHAnsi"/>
            <w:color w:val="0000FF"/>
            <w:sz w:val="22"/>
            <w:szCs w:val="22"/>
            <w:u w:val="single"/>
          </w:rPr>
          <w:t>37460458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w:t>
      </w:r>
      <w:proofErr w:type="gramStart"/>
      <w:r w:rsidRPr="0046316A">
        <w:rPr>
          <w:rFonts w:asciiTheme="minorHAnsi" w:eastAsia="Times New Roman" w:hAnsiTheme="minorHAnsi" w:cstheme="minorHAnsi"/>
          <w:b/>
          <w:bCs/>
          <w:sz w:val="22"/>
          <w:szCs w:val="22"/>
        </w:rPr>
        <w:t>2024</w:t>
      </w:r>
      <w:r w:rsidRPr="0046316A">
        <w:rPr>
          <w:rFonts w:asciiTheme="minorHAnsi" w:eastAsia="Times New Roman" w:hAnsiTheme="minorHAnsi" w:cstheme="minorHAnsi"/>
          <w:sz w:val="22"/>
          <w:szCs w:val="22"/>
        </w:rPr>
        <w:t>;:</w:t>
      </w:r>
      <w:proofErr w:type="gramEnd"/>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I-FNKV</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75" w:name="_Toc164872222"/>
      <w:r w:rsidRPr="0046316A">
        <w:lastRenderedPageBreak/>
        <w:t>A03. Články v českém nebo slovenském jazyce bez IF</w:t>
      </w:r>
      <w:bookmarkEnd w:id="75"/>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KOUDELKOVÁ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Kateřina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FNKV/URGENP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FNKV/KAR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TĚŠÍNSKÝ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GOJDA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FNKV/INTER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Třicet let Národního registru pacientů na domácí parenterální výživě.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Diabetologie, metabolismus, endokrinologie, výživa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26</w:t>
      </w:r>
      <w:r w:rsidRPr="0046316A">
        <w:rPr>
          <w:rFonts w:asciiTheme="minorHAnsi" w:eastAsia="Times New Roman" w:hAnsiTheme="minorHAnsi" w:cstheme="minorHAnsi"/>
          <w:sz w:val="22"/>
          <w:szCs w:val="22"/>
        </w:rPr>
        <w:t xml:space="preserve">(1): 25-35. </w:t>
      </w:r>
      <w:r w:rsidRPr="0046316A">
        <w:rPr>
          <w:rFonts w:asciiTheme="minorHAnsi" w:eastAsia="Times New Roman" w:hAnsiTheme="minorHAnsi" w:cstheme="minorHAnsi"/>
          <w:i/>
          <w:iCs/>
          <w:sz w:val="22"/>
          <w:szCs w:val="22"/>
        </w:rPr>
        <w:t>(původní)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43900747; Scopus ID: </w:t>
      </w:r>
      <w:hyperlink r:id="rId694"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.0-85160042566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Poznámky k afiliaci: </w:t>
      </w:r>
      <w:r w:rsidRPr="0046316A">
        <w:rPr>
          <w:rFonts w:asciiTheme="minorHAnsi" w:eastAsia="Times New Roman" w:hAnsiTheme="minorHAnsi" w:cstheme="minorHAnsi"/>
          <w:b/>
          <w:bCs/>
          <w:sz w:val="22"/>
          <w:szCs w:val="22"/>
        </w:rPr>
        <w:t>ANO-3LF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ANO-FNKV</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2C3D94" w:rsidRPr="0046316A" w:rsidRDefault="002C3D94"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76" w:name="_Toc164872223"/>
      <w:r w:rsidRPr="0046316A">
        <w:t>FNKV: Urologická klinika FNKV</w:t>
      </w:r>
      <w:bookmarkEnd w:id="76"/>
    </w:p>
    <w:p w:rsidR="0046316A" w:rsidRPr="0046316A" w:rsidRDefault="0046316A" w:rsidP="004A3A16">
      <w:pPr>
        <w:pStyle w:val="Nadpis3"/>
        <w:divId w:val="1019620732"/>
      </w:pPr>
      <w:bookmarkStart w:id="77" w:name="_Toc164872224"/>
      <w:r w:rsidRPr="0046316A">
        <w:t>A01. Články v časopisech s IF</w:t>
      </w:r>
      <w:bookmarkEnd w:id="77"/>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KOLOŠTOVÁ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Katarína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KLÉZL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BOBEK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Vladimír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Mitochondrially targeted tamoxifen as anticancer therapy: case series of patients with renal cell carcinoma treated in a phase I/Ib clinical trial.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Therapeutic Advances in Medical Oncology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15</w:t>
      </w:r>
      <w:r w:rsidRPr="0046316A">
        <w:rPr>
          <w:rFonts w:asciiTheme="minorHAnsi" w:eastAsia="Times New Roman" w:hAnsiTheme="minorHAnsi" w:cstheme="minorHAnsi"/>
          <w:sz w:val="22"/>
          <w:szCs w:val="22"/>
        </w:rPr>
        <w:t xml:space="preserve">(September): 17588359231197957. </w:t>
      </w:r>
      <w:r w:rsidRPr="0046316A">
        <w:rPr>
          <w:rFonts w:asciiTheme="minorHAnsi" w:eastAsia="Times New Roman" w:hAnsiTheme="minorHAnsi" w:cstheme="minorHAnsi"/>
          <w:i/>
          <w:iCs/>
          <w:sz w:val="22"/>
          <w:szCs w:val="22"/>
        </w:rPr>
        <w:t xml:space="preserve">DOI: </w:t>
      </w:r>
      <w:hyperlink r:id="rId695" w:tgtFrame="_blank" w:history="1">
        <w:r w:rsidRPr="0046316A">
          <w:rPr>
            <w:rFonts w:asciiTheme="minorHAnsi" w:eastAsia="Times New Roman" w:hAnsiTheme="minorHAnsi" w:cstheme="minorHAnsi"/>
            <w:color w:val="0000FF"/>
            <w:sz w:val="22"/>
            <w:szCs w:val="22"/>
            <w:u w:val="single"/>
          </w:rPr>
          <w:t>10.1177/17588359231197957</w:t>
        </w:r>
      </w:hyperlink>
      <w:r w:rsidRPr="0046316A">
        <w:rPr>
          <w:rFonts w:asciiTheme="minorHAnsi" w:eastAsia="Times New Roman" w:hAnsiTheme="minorHAnsi" w:cstheme="minorHAnsi"/>
          <w:i/>
          <w:iCs/>
          <w:sz w:val="22"/>
          <w:szCs w:val="22"/>
        </w:rPr>
        <w:t>. (kazuistika)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43900998; WoS ID: </w:t>
      </w:r>
      <w:hyperlink r:id="rId696" w:tgtFrame="_blank" w:history="1">
        <w:r w:rsidRPr="0046316A">
          <w:rPr>
            <w:rFonts w:asciiTheme="minorHAnsi" w:eastAsia="Times New Roman" w:hAnsiTheme="minorHAnsi" w:cstheme="minorHAnsi"/>
            <w:color w:val="0000FF"/>
            <w:sz w:val="22"/>
            <w:szCs w:val="22"/>
            <w:u w:val="single"/>
          </w:rPr>
          <w:t>001073174100001</w:t>
        </w:r>
      </w:hyperlink>
      <w:r w:rsidRPr="0046316A">
        <w:rPr>
          <w:rFonts w:asciiTheme="minorHAnsi" w:eastAsia="Times New Roman" w:hAnsiTheme="minorHAnsi" w:cstheme="minorHAnsi"/>
          <w:sz w:val="22"/>
          <w:szCs w:val="22"/>
        </w:rPr>
        <w:t xml:space="preserve">; PubMed ID: </w:t>
      </w:r>
      <w:hyperlink r:id="rId697" w:tgtFrame="_blank" w:history="1">
        <w:r w:rsidRPr="0046316A">
          <w:rPr>
            <w:rFonts w:asciiTheme="minorHAnsi" w:eastAsia="Times New Roman" w:hAnsiTheme="minorHAnsi" w:cstheme="minorHAnsi"/>
            <w:color w:val="0000FF"/>
            <w:sz w:val="22"/>
            <w:szCs w:val="22"/>
            <w:u w:val="single"/>
          </w:rPr>
          <w:t>37786538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NU21-03-00545</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KOLOŠTOVÁ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Katarína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POSPÍŠILOVÁ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Eliška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BOBEK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Vladimír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FNKV/ONKOL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KLÉZL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3.LF/FNKV/UROL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Mitochondrially targeted tamoxifen in patients with metastatic solid tumours: an open-label, phase I/Ib single-centre trial.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eClinicalMedicine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57</w:t>
      </w:r>
      <w:r w:rsidRPr="0046316A">
        <w:rPr>
          <w:rFonts w:asciiTheme="minorHAnsi" w:eastAsia="Times New Roman" w:hAnsiTheme="minorHAnsi" w:cstheme="minorHAnsi"/>
          <w:sz w:val="22"/>
          <w:szCs w:val="22"/>
        </w:rPr>
        <w:t xml:space="preserve">(March): 101873. </w:t>
      </w:r>
      <w:r w:rsidRPr="0046316A">
        <w:rPr>
          <w:rFonts w:asciiTheme="minorHAnsi" w:eastAsia="Times New Roman" w:hAnsiTheme="minorHAnsi" w:cstheme="minorHAnsi"/>
          <w:i/>
          <w:iCs/>
          <w:sz w:val="22"/>
          <w:szCs w:val="22"/>
        </w:rPr>
        <w:t xml:space="preserve">DOI: </w:t>
      </w:r>
      <w:hyperlink r:id="rId698" w:tgtFrame="_blank" w:history="1">
        <w:r w:rsidRPr="0046316A">
          <w:rPr>
            <w:rFonts w:asciiTheme="minorHAnsi" w:eastAsia="Times New Roman" w:hAnsiTheme="minorHAnsi" w:cstheme="minorHAnsi"/>
            <w:color w:val="0000FF"/>
            <w:sz w:val="22"/>
            <w:szCs w:val="22"/>
            <w:u w:val="single"/>
          </w:rPr>
          <w:t>10.1016/j.eclinm.2023.101873</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15.100/2022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D1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D1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43900245; WoS ID: </w:t>
      </w:r>
      <w:hyperlink r:id="rId699" w:tgtFrame="_blank" w:history="1">
        <w:r w:rsidRPr="0046316A">
          <w:rPr>
            <w:rFonts w:asciiTheme="minorHAnsi" w:eastAsia="Times New Roman" w:hAnsiTheme="minorHAnsi" w:cstheme="minorHAnsi"/>
            <w:color w:val="0000FF"/>
            <w:sz w:val="22"/>
            <w:szCs w:val="22"/>
            <w:u w:val="single"/>
          </w:rPr>
          <w:t>000996006800001</w:t>
        </w:r>
      </w:hyperlink>
      <w:r w:rsidRPr="0046316A">
        <w:rPr>
          <w:rFonts w:asciiTheme="minorHAnsi" w:eastAsia="Times New Roman" w:hAnsiTheme="minorHAnsi" w:cstheme="minorHAnsi"/>
          <w:sz w:val="22"/>
          <w:szCs w:val="22"/>
        </w:rPr>
        <w:t xml:space="preserve">; PubMed ID: </w:t>
      </w:r>
      <w:hyperlink r:id="rId700" w:tgtFrame="_blank" w:history="1">
        <w:r w:rsidRPr="0046316A">
          <w:rPr>
            <w:rFonts w:asciiTheme="minorHAnsi" w:eastAsia="Times New Roman" w:hAnsiTheme="minorHAnsi" w:cstheme="minorHAnsi"/>
            <w:color w:val="0000FF"/>
            <w:sz w:val="22"/>
            <w:szCs w:val="22"/>
            <w:u w:val="single"/>
          </w:rPr>
          <w:t>37064512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NU21-03-00545</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HRUDKA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PROUZOVÁ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Zuzana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ČAPKA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David</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MATĚJ</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Radoslav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Immune cell infiltration, tumour budding, and the p53 expression pattern are important predictors in penile squamous cell carcinoma: a retrospective study of 152 cases.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Pathology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55</w:t>
      </w:r>
      <w:r w:rsidRPr="0046316A">
        <w:rPr>
          <w:rFonts w:asciiTheme="minorHAnsi" w:eastAsia="Times New Roman" w:hAnsiTheme="minorHAnsi" w:cstheme="minorHAnsi"/>
          <w:sz w:val="22"/>
          <w:szCs w:val="22"/>
        </w:rPr>
        <w:t xml:space="preserve">(5): 637-649. </w:t>
      </w:r>
      <w:r w:rsidRPr="0046316A">
        <w:rPr>
          <w:rFonts w:asciiTheme="minorHAnsi" w:eastAsia="Times New Roman" w:hAnsiTheme="minorHAnsi" w:cstheme="minorHAnsi"/>
          <w:i/>
          <w:iCs/>
          <w:sz w:val="22"/>
          <w:szCs w:val="22"/>
        </w:rPr>
        <w:t xml:space="preserve">DOI: </w:t>
      </w:r>
      <w:hyperlink r:id="rId701" w:tgtFrame="_blank" w:history="1">
        <w:r w:rsidRPr="0046316A">
          <w:rPr>
            <w:rFonts w:asciiTheme="minorHAnsi" w:eastAsia="Times New Roman" w:hAnsiTheme="minorHAnsi" w:cstheme="minorHAnsi"/>
            <w:color w:val="0000FF"/>
            <w:sz w:val="22"/>
            <w:szCs w:val="22"/>
            <w:u w:val="single"/>
          </w:rPr>
          <w:t>10.1016/j.pathol.2023.03.010</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43900718; WoS ID: </w:t>
      </w:r>
      <w:hyperlink r:id="rId702" w:tgtFrame="_blank" w:history="1">
        <w:r w:rsidRPr="0046316A">
          <w:rPr>
            <w:rFonts w:asciiTheme="minorHAnsi" w:eastAsia="Times New Roman" w:hAnsiTheme="minorHAnsi" w:cstheme="minorHAnsi"/>
            <w:color w:val="0000FF"/>
            <w:sz w:val="22"/>
            <w:szCs w:val="22"/>
            <w:u w:val="single"/>
          </w:rPr>
          <w:t>001041819200001</w:t>
        </w:r>
      </w:hyperlink>
      <w:r w:rsidRPr="0046316A">
        <w:rPr>
          <w:rFonts w:asciiTheme="minorHAnsi" w:eastAsia="Times New Roman" w:hAnsiTheme="minorHAnsi" w:cstheme="minorHAnsi"/>
          <w:sz w:val="22"/>
          <w:szCs w:val="22"/>
        </w:rPr>
        <w:t xml:space="preserve">; PubMed ID: </w:t>
      </w:r>
      <w:hyperlink r:id="rId703" w:tgtFrame="_blank" w:history="1">
        <w:r w:rsidRPr="0046316A">
          <w:rPr>
            <w:rFonts w:asciiTheme="minorHAnsi" w:eastAsia="Times New Roman" w:hAnsiTheme="minorHAnsi" w:cstheme="minorHAnsi"/>
            <w:color w:val="0000FF"/>
            <w:sz w:val="22"/>
            <w:szCs w:val="22"/>
            <w:u w:val="single"/>
          </w:rPr>
          <w:t>37316384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NU21J-03-00019</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WHITLEY</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Adam</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3.LF/FNKV/CHIRUR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ŠÍDLO</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Kryštof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FNKV/ORTOP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KLÉZL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DŽUPA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Valér</w:t>
      </w:r>
      <w:r w:rsidRPr="0046316A">
        <w:rPr>
          <w:rFonts w:asciiTheme="minorHAnsi" w:eastAsia="Times New Roman" w:hAnsiTheme="minorHAnsi" w:cstheme="minorHAnsi"/>
          <w:sz w:val="22"/>
          <w:szCs w:val="22"/>
        </w:rPr>
        <w:t xml:space="preserve"> (</w:t>
      </w:r>
      <w:r w:rsidR="00A40465">
        <w:rPr>
          <w:rFonts w:asciiTheme="minorHAnsi" w:eastAsia="Times New Roman" w:hAnsiTheme="minorHAnsi" w:cstheme="minorHAnsi"/>
          <w:b/>
          <w:bCs/>
          <w:sz w:val="22"/>
          <w:szCs w:val="22"/>
        </w:rPr>
        <w:t>3.LF/FNKV/ORTOP</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Surgical site infections after stabilization of pelvic ring injuries: a retrospective analysis of risk factors and a meta-analysis of similar studies.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International Orthopaedics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47</w:t>
      </w:r>
      <w:r w:rsidRPr="0046316A">
        <w:rPr>
          <w:rFonts w:asciiTheme="minorHAnsi" w:eastAsia="Times New Roman" w:hAnsiTheme="minorHAnsi" w:cstheme="minorHAnsi"/>
          <w:sz w:val="22"/>
          <w:szCs w:val="22"/>
        </w:rPr>
        <w:t xml:space="preserve">(5): 1331-1344. </w:t>
      </w:r>
      <w:r w:rsidRPr="0046316A">
        <w:rPr>
          <w:rFonts w:asciiTheme="minorHAnsi" w:eastAsia="Times New Roman" w:hAnsiTheme="minorHAnsi" w:cstheme="minorHAnsi"/>
          <w:i/>
          <w:iCs/>
          <w:sz w:val="22"/>
          <w:szCs w:val="22"/>
        </w:rPr>
        <w:t xml:space="preserve">DOI: </w:t>
      </w:r>
      <w:hyperlink r:id="rId704" w:tgtFrame="_blank" w:history="1">
        <w:r w:rsidRPr="0046316A">
          <w:rPr>
            <w:rFonts w:asciiTheme="minorHAnsi" w:eastAsia="Times New Roman" w:hAnsiTheme="minorHAnsi" w:cstheme="minorHAnsi"/>
            <w:color w:val="0000FF"/>
            <w:sz w:val="22"/>
            <w:szCs w:val="22"/>
            <w:u w:val="single"/>
          </w:rPr>
          <w:t>10.1007/s00264-023-05719-8</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2.700/2022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43900148; WoS ID: </w:t>
      </w:r>
      <w:hyperlink r:id="rId705" w:tgtFrame="_blank" w:history="1">
        <w:r w:rsidRPr="0046316A">
          <w:rPr>
            <w:rFonts w:asciiTheme="minorHAnsi" w:eastAsia="Times New Roman" w:hAnsiTheme="minorHAnsi" w:cstheme="minorHAnsi"/>
            <w:color w:val="0000FF"/>
            <w:sz w:val="22"/>
            <w:szCs w:val="22"/>
            <w:u w:val="single"/>
          </w:rPr>
          <w:t>000943142100001</w:t>
        </w:r>
      </w:hyperlink>
      <w:r w:rsidRPr="0046316A">
        <w:rPr>
          <w:rFonts w:asciiTheme="minorHAnsi" w:eastAsia="Times New Roman" w:hAnsiTheme="minorHAnsi" w:cstheme="minorHAnsi"/>
          <w:sz w:val="22"/>
          <w:szCs w:val="22"/>
        </w:rPr>
        <w:t xml:space="preserve">; PubMed ID: </w:t>
      </w:r>
      <w:hyperlink r:id="rId706" w:tgtFrame="_blank" w:history="1">
        <w:r w:rsidRPr="0046316A">
          <w:rPr>
            <w:rFonts w:asciiTheme="minorHAnsi" w:eastAsia="Times New Roman" w:hAnsiTheme="minorHAnsi" w:cstheme="minorHAnsi"/>
            <w:color w:val="0000FF"/>
            <w:sz w:val="22"/>
            <w:szCs w:val="22"/>
            <w:u w:val="single"/>
          </w:rPr>
          <w:t>36867255</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78" w:name="_Toc164872225"/>
      <w:r w:rsidRPr="0046316A">
        <w:lastRenderedPageBreak/>
        <w:t>A03. Články v českém nebo slovenském jazyce bez IF</w:t>
      </w:r>
      <w:bookmarkEnd w:id="78"/>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ČAPKA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David</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3.LF/FNKV/UROL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Současné trendy ve farmakoterapii erektilní dysfunkce.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Klinická farmakologie a farmacie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37</w:t>
      </w:r>
      <w:r w:rsidRPr="0046316A">
        <w:rPr>
          <w:rFonts w:asciiTheme="minorHAnsi" w:eastAsia="Times New Roman" w:hAnsiTheme="minorHAnsi" w:cstheme="minorHAnsi"/>
          <w:sz w:val="22"/>
          <w:szCs w:val="22"/>
        </w:rPr>
        <w:t xml:space="preserve">(1): 5-9. DOI: </w:t>
      </w:r>
      <w:hyperlink r:id="rId707" w:tgtFrame="_blank" w:history="1">
        <w:r w:rsidRPr="0046316A">
          <w:rPr>
            <w:rFonts w:asciiTheme="minorHAnsi" w:eastAsia="Times New Roman" w:hAnsiTheme="minorHAnsi" w:cstheme="minorHAnsi"/>
            <w:color w:val="0000FF"/>
            <w:sz w:val="22"/>
            <w:szCs w:val="22"/>
            <w:u w:val="single"/>
          </w:rPr>
          <w:t>10.36290/far.2023.001</w:t>
        </w:r>
      </w:hyperlink>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43900731; Scopus ID: </w:t>
      </w:r>
      <w:hyperlink r:id="rId708"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.0-85159163824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GREGUŠOVÁ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Alexandra</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KLÉZL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GRILL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Robert</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3.LF/FNKV/UROL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Vzácné komplikace po intravezikálních aplikacích Bacillus</w:t>
      </w:r>
      <w:r w:rsidRPr="0046316A">
        <w:rPr>
          <w:rFonts w:asciiTheme="minorHAnsi" w:eastAsia="Times New Roman" w:hAnsiTheme="minorHAnsi" w:cstheme="minorHAnsi"/>
          <w:sz w:val="22"/>
          <w:szCs w:val="22"/>
        </w:rPr>
        <w:noBreakHyphen/>
        <w:t xml:space="preserve">Calmette Guérin (BCG) vakcíny.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Česká urologie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27</w:t>
      </w:r>
      <w:r w:rsidRPr="0046316A">
        <w:rPr>
          <w:rFonts w:asciiTheme="minorHAnsi" w:eastAsia="Times New Roman" w:hAnsiTheme="minorHAnsi" w:cstheme="minorHAnsi"/>
          <w:sz w:val="22"/>
          <w:szCs w:val="22"/>
        </w:rPr>
        <w:t xml:space="preserve">(1): 36-40. </w:t>
      </w:r>
      <w:r w:rsidRPr="0046316A">
        <w:rPr>
          <w:rFonts w:asciiTheme="minorHAnsi" w:eastAsia="Times New Roman" w:hAnsiTheme="minorHAnsi" w:cstheme="minorHAnsi"/>
          <w:i/>
          <w:iCs/>
          <w:sz w:val="22"/>
          <w:szCs w:val="22"/>
        </w:rPr>
        <w:t>(kazuistika)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43900900;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2C3D94" w:rsidRPr="0046316A" w:rsidRDefault="002C3D94"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79" w:name="_Toc164872226"/>
      <w:r w:rsidRPr="0046316A">
        <w:t>FNKV: Ústav laboratorní diagnostiky FNKV</w:t>
      </w:r>
      <w:bookmarkEnd w:id="79"/>
    </w:p>
    <w:p w:rsidR="0046316A" w:rsidRPr="0046316A" w:rsidRDefault="0046316A" w:rsidP="004A3A16">
      <w:pPr>
        <w:pStyle w:val="Nadpis3"/>
        <w:divId w:val="1019620732"/>
      </w:pPr>
      <w:bookmarkStart w:id="80" w:name="_Toc164872227"/>
      <w:r w:rsidRPr="0046316A">
        <w:t>A01. Články v časopisech s IF</w:t>
      </w:r>
      <w:bookmarkEnd w:id="80"/>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ŽEMLIČKOVÁ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Helena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3.LF/FNKV/ULD</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Ribotyping of Clostridioides difficile in the Liberec Regional Hospital: a tertiary health care facility.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Folia Microbiologica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68</w:t>
      </w:r>
      <w:r w:rsidRPr="0046316A">
        <w:rPr>
          <w:rFonts w:asciiTheme="minorHAnsi" w:eastAsia="Times New Roman" w:hAnsiTheme="minorHAnsi" w:cstheme="minorHAnsi"/>
          <w:sz w:val="22"/>
          <w:szCs w:val="22"/>
        </w:rPr>
        <w:t xml:space="preserve">(2): 315-320. </w:t>
      </w:r>
      <w:r w:rsidRPr="0046316A">
        <w:rPr>
          <w:rFonts w:asciiTheme="minorHAnsi" w:eastAsia="Times New Roman" w:hAnsiTheme="minorHAnsi" w:cstheme="minorHAnsi"/>
          <w:i/>
          <w:iCs/>
          <w:sz w:val="22"/>
          <w:szCs w:val="22"/>
        </w:rPr>
        <w:t xml:space="preserve">DOI: </w:t>
      </w:r>
      <w:hyperlink r:id="rId709" w:tgtFrame="_blank" w:history="1">
        <w:r w:rsidRPr="0046316A">
          <w:rPr>
            <w:rFonts w:asciiTheme="minorHAnsi" w:eastAsia="Times New Roman" w:hAnsiTheme="minorHAnsi" w:cstheme="minorHAnsi"/>
            <w:color w:val="0000FF"/>
            <w:sz w:val="22"/>
            <w:szCs w:val="22"/>
            <w:u w:val="single"/>
          </w:rPr>
          <w:t>10.1007/s12223-022-</w:t>
        </w:r>
        <w:proofErr w:type="gramStart"/>
        <w:r w:rsidRPr="0046316A">
          <w:rPr>
            <w:rFonts w:asciiTheme="minorHAnsi" w:eastAsia="Times New Roman" w:hAnsiTheme="minorHAnsi" w:cstheme="minorHAnsi"/>
            <w:color w:val="0000FF"/>
            <w:sz w:val="22"/>
            <w:szCs w:val="22"/>
            <w:u w:val="single"/>
          </w:rPr>
          <w:t>01021-z</w:t>
        </w:r>
        <w:proofErr w:type="gramEnd"/>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43899307; WoS ID: </w:t>
      </w:r>
      <w:hyperlink r:id="rId710" w:tgtFrame="_blank" w:history="1">
        <w:r w:rsidRPr="0046316A">
          <w:rPr>
            <w:rFonts w:asciiTheme="minorHAnsi" w:eastAsia="Times New Roman" w:hAnsiTheme="minorHAnsi" w:cstheme="minorHAnsi"/>
            <w:color w:val="0000FF"/>
            <w:sz w:val="22"/>
            <w:szCs w:val="22"/>
            <w:u w:val="single"/>
          </w:rPr>
          <w:t>000912647600001</w:t>
        </w:r>
      </w:hyperlink>
      <w:r w:rsidRPr="0046316A">
        <w:rPr>
          <w:rFonts w:asciiTheme="minorHAnsi" w:eastAsia="Times New Roman" w:hAnsiTheme="minorHAnsi" w:cstheme="minorHAnsi"/>
          <w:sz w:val="22"/>
          <w:szCs w:val="22"/>
        </w:rPr>
        <w:t xml:space="preserve">; PubMed ID: </w:t>
      </w:r>
      <w:hyperlink r:id="rId711" w:tgtFrame="_blank" w:history="1">
        <w:r w:rsidRPr="0046316A">
          <w:rPr>
            <w:rFonts w:asciiTheme="minorHAnsi" w:eastAsia="Times New Roman" w:hAnsiTheme="minorHAnsi" w:cstheme="minorHAnsi"/>
            <w:color w:val="0000FF"/>
            <w:sz w:val="22"/>
            <w:szCs w:val="22"/>
            <w:u w:val="single"/>
          </w:rPr>
          <w:t>36454512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ŽEMLIČKOVÁ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Helena</w:t>
      </w:r>
      <w:r w:rsidRPr="0046316A">
        <w:rPr>
          <w:rFonts w:asciiTheme="minorHAnsi" w:eastAsia="Times New Roman" w:hAnsiTheme="minorHAnsi" w:cstheme="minorHAnsi"/>
          <w:sz w:val="22"/>
          <w:szCs w:val="22"/>
        </w:rPr>
        <w:t xml:space="preserve"> (K) (</w:t>
      </w:r>
      <w:r w:rsidRPr="0046316A">
        <w:rPr>
          <w:rFonts w:asciiTheme="minorHAnsi" w:eastAsia="Times New Roman" w:hAnsiTheme="minorHAnsi" w:cstheme="minorHAnsi"/>
          <w:b/>
          <w:bCs/>
          <w:sz w:val="22"/>
          <w:szCs w:val="22"/>
        </w:rPr>
        <w:t>3.LF/FNKV/ULD</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In Vitro Activity of Cefiderocol Against Carbapenem-Resistant Enterobacterales and Pseudomonas aeruginosa.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Microbial Drug Resistance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290</w:t>
      </w:r>
      <w:r w:rsidRPr="0046316A">
        <w:rPr>
          <w:rFonts w:asciiTheme="minorHAnsi" w:eastAsia="Times New Roman" w:hAnsiTheme="minorHAnsi" w:cstheme="minorHAnsi"/>
          <w:sz w:val="22"/>
          <w:szCs w:val="22"/>
        </w:rPr>
        <w:t xml:space="preserve">(10): 485-491. </w:t>
      </w:r>
      <w:r w:rsidRPr="0046316A">
        <w:rPr>
          <w:rFonts w:asciiTheme="minorHAnsi" w:eastAsia="Times New Roman" w:hAnsiTheme="minorHAnsi" w:cstheme="minorHAnsi"/>
          <w:i/>
          <w:iCs/>
          <w:sz w:val="22"/>
          <w:szCs w:val="22"/>
        </w:rPr>
        <w:t xml:space="preserve">DOI: </w:t>
      </w:r>
      <w:hyperlink r:id="rId712" w:tgtFrame="_blank" w:history="1">
        <w:r w:rsidRPr="0046316A">
          <w:rPr>
            <w:rFonts w:asciiTheme="minorHAnsi" w:eastAsia="Times New Roman" w:hAnsiTheme="minorHAnsi" w:cstheme="minorHAnsi"/>
            <w:color w:val="0000FF"/>
            <w:sz w:val="22"/>
            <w:szCs w:val="22"/>
            <w:u w:val="single"/>
          </w:rPr>
          <w:t>10.1089/mdr.2023.0090</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43900921; WoS ID: </w:t>
      </w:r>
      <w:hyperlink r:id="rId713" w:tgtFrame="_blank" w:history="1">
        <w:r w:rsidRPr="0046316A">
          <w:rPr>
            <w:rFonts w:asciiTheme="minorHAnsi" w:eastAsia="Times New Roman" w:hAnsiTheme="minorHAnsi" w:cstheme="minorHAnsi"/>
            <w:color w:val="0000FF"/>
            <w:sz w:val="22"/>
            <w:szCs w:val="22"/>
            <w:u w:val="single"/>
          </w:rPr>
          <w:t>001085013900006</w:t>
        </w:r>
      </w:hyperlink>
      <w:r w:rsidRPr="0046316A">
        <w:rPr>
          <w:rFonts w:asciiTheme="minorHAnsi" w:eastAsia="Times New Roman" w:hAnsiTheme="minorHAnsi" w:cstheme="minorHAnsi"/>
          <w:sz w:val="22"/>
          <w:szCs w:val="22"/>
        </w:rPr>
        <w:t xml:space="preserve">; PubMed ID: </w:t>
      </w:r>
      <w:hyperlink r:id="rId714" w:tgtFrame="_blank" w:history="1">
        <w:r w:rsidRPr="0046316A">
          <w:rPr>
            <w:rFonts w:asciiTheme="minorHAnsi" w:eastAsia="Times New Roman" w:hAnsiTheme="minorHAnsi" w:cstheme="minorHAnsi"/>
            <w:color w:val="0000FF"/>
            <w:sz w:val="22"/>
            <w:szCs w:val="22"/>
            <w:u w:val="single"/>
          </w:rPr>
          <w:t>37610876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ŽEMLIČKOVÁ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Helena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3.LF/FNKV/ULD</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Plasmid-mediated colistin resistance among human clinical Enterobacterales isolates: national surveillance in the Czech Republic.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Frontiers in Microbiology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14</w:t>
      </w:r>
      <w:r w:rsidRPr="0046316A">
        <w:rPr>
          <w:rFonts w:asciiTheme="minorHAnsi" w:eastAsia="Times New Roman" w:hAnsiTheme="minorHAnsi" w:cstheme="minorHAnsi"/>
          <w:sz w:val="22"/>
          <w:szCs w:val="22"/>
        </w:rPr>
        <w:t xml:space="preserve">(April): 1147846. </w:t>
      </w:r>
      <w:r w:rsidRPr="0046316A">
        <w:rPr>
          <w:rFonts w:asciiTheme="minorHAnsi" w:eastAsia="Times New Roman" w:hAnsiTheme="minorHAnsi" w:cstheme="minorHAnsi"/>
          <w:i/>
          <w:iCs/>
          <w:sz w:val="22"/>
          <w:szCs w:val="22"/>
        </w:rPr>
        <w:t xml:space="preserve">DOI: </w:t>
      </w:r>
      <w:hyperlink r:id="rId715" w:tgtFrame="_blank" w:history="1">
        <w:r w:rsidRPr="0046316A">
          <w:rPr>
            <w:rFonts w:asciiTheme="minorHAnsi" w:eastAsia="Times New Roman" w:hAnsiTheme="minorHAnsi" w:cstheme="minorHAnsi"/>
            <w:color w:val="0000FF"/>
            <w:sz w:val="22"/>
            <w:szCs w:val="22"/>
            <w:u w:val="single"/>
          </w:rPr>
          <w:t>10.3389/fmicb.2023.1147846</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5.200/2022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43900404; WoS ID: </w:t>
      </w:r>
      <w:hyperlink r:id="rId716" w:tgtFrame="_blank" w:history="1">
        <w:r w:rsidRPr="0046316A">
          <w:rPr>
            <w:rFonts w:asciiTheme="minorHAnsi" w:eastAsia="Times New Roman" w:hAnsiTheme="minorHAnsi" w:cstheme="minorHAnsi"/>
            <w:color w:val="0000FF"/>
            <w:sz w:val="22"/>
            <w:szCs w:val="22"/>
            <w:u w:val="single"/>
          </w:rPr>
          <w:t>000984253200001</w:t>
        </w:r>
      </w:hyperlink>
      <w:r w:rsidRPr="0046316A">
        <w:rPr>
          <w:rFonts w:asciiTheme="minorHAnsi" w:eastAsia="Times New Roman" w:hAnsiTheme="minorHAnsi" w:cstheme="minorHAnsi"/>
          <w:sz w:val="22"/>
          <w:szCs w:val="22"/>
        </w:rPr>
        <w:t xml:space="preserve">; PubMed ID: </w:t>
      </w:r>
      <w:hyperlink r:id="rId717" w:tgtFrame="_blank" w:history="1">
        <w:r w:rsidRPr="0046316A">
          <w:rPr>
            <w:rFonts w:asciiTheme="minorHAnsi" w:eastAsia="Times New Roman" w:hAnsiTheme="minorHAnsi" w:cstheme="minorHAnsi"/>
            <w:color w:val="0000FF"/>
            <w:sz w:val="22"/>
            <w:szCs w:val="22"/>
            <w:u w:val="single"/>
          </w:rPr>
          <w:t>37180238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81" w:name="_Toc164872228"/>
      <w:r w:rsidRPr="0046316A">
        <w:t>B01. Odborné monografie, učební texty</w:t>
      </w:r>
      <w:bookmarkEnd w:id="81"/>
    </w:p>
    <w:p w:rsidR="0046316A" w:rsidRPr="0046316A" w:rsidRDefault="0046316A" w:rsidP="0046316A">
      <w:pPr>
        <w:divId w:val="1019620732"/>
        <w:rPr>
          <w:rFonts w:asciiTheme="minorHAnsi" w:eastAsia="Times New Roman" w:hAnsiTheme="minorHAnsi" w:cstheme="minorHAnsi"/>
          <w:sz w:val="22"/>
          <w:szCs w:val="22"/>
        </w:rPr>
      </w:pPr>
      <w:r w:rsidRPr="00EE2683">
        <w:rPr>
          <w:rFonts w:asciiTheme="minorHAnsi" w:eastAsia="Times New Roman" w:hAnsiTheme="minorHAnsi" w:cstheme="minorHAnsi"/>
          <w:bCs/>
          <w:sz w:val="22"/>
          <w:szCs w:val="22"/>
        </w:rPr>
        <w:t>STANĚK</w:t>
      </w:r>
      <w:r w:rsidRPr="00EE2683">
        <w:rPr>
          <w:rFonts w:asciiTheme="minorHAnsi" w:eastAsia="Times New Roman" w:hAnsiTheme="minorHAnsi" w:cstheme="minorHAnsi"/>
          <w:sz w:val="22"/>
          <w:szCs w:val="22"/>
        </w:rPr>
        <w:t xml:space="preserve">, </w:t>
      </w:r>
      <w:r w:rsidRPr="00EE2683">
        <w:rPr>
          <w:rFonts w:asciiTheme="minorHAnsi" w:eastAsia="Times New Roman" w:hAnsiTheme="minorHAnsi" w:cstheme="minorHAnsi"/>
          <w:bCs/>
          <w:sz w:val="22"/>
          <w:szCs w:val="22"/>
        </w:rPr>
        <w:t>Libor</w:t>
      </w:r>
      <w:r w:rsidRPr="0046316A">
        <w:rPr>
          <w:rFonts w:asciiTheme="minorHAnsi" w:eastAsia="Times New Roman" w:hAnsiTheme="minorHAnsi" w:cstheme="minorHAnsi"/>
          <w:sz w:val="22"/>
          <w:szCs w:val="22"/>
        </w:rPr>
        <w:t xml:space="preserve">; </w:t>
      </w:r>
      <w:r w:rsidR="00EE2683">
        <w:rPr>
          <w:rFonts w:asciiTheme="minorHAnsi" w:eastAsia="Times New Roman" w:hAnsiTheme="minorHAnsi" w:cstheme="minorHAnsi"/>
          <w:b/>
          <w:bCs/>
          <w:sz w:val="22"/>
          <w:szCs w:val="22"/>
        </w:rPr>
        <w: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ŽEMLIČKOVÁ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Helena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3.LF/FNKV/ULD</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i/>
          <w:iCs/>
          <w:sz w:val="22"/>
          <w:szCs w:val="22"/>
        </w:rPr>
        <w:t>Molekulární diagnostika nádorů pro chirurgické obory</w:t>
      </w:r>
      <w:r w:rsidRPr="0046316A">
        <w:rPr>
          <w:rFonts w:asciiTheme="minorHAnsi" w:eastAsia="Times New Roman" w:hAnsiTheme="minorHAnsi" w:cstheme="minorHAnsi"/>
          <w:sz w:val="22"/>
          <w:szCs w:val="22"/>
        </w:rPr>
        <w:t xml:space="preserve">. 1. vyd. Praha: Current Media, 2023. 239 s. ISBN 978-80-88129-65-3.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I; </w:t>
      </w:r>
    </w:p>
    <w:p w:rsidR="002C3D94" w:rsidRPr="0046316A" w:rsidRDefault="002C3D94"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82" w:name="_Toc164872229"/>
      <w:r w:rsidRPr="0046316A">
        <w:lastRenderedPageBreak/>
        <w:t>FNKV: Ústav patologie FNKV</w:t>
      </w:r>
      <w:bookmarkEnd w:id="82"/>
    </w:p>
    <w:p w:rsidR="0046316A" w:rsidRPr="0046316A" w:rsidRDefault="0046316A" w:rsidP="004A3A16">
      <w:pPr>
        <w:pStyle w:val="Nadpis3"/>
        <w:divId w:val="1019620732"/>
      </w:pPr>
      <w:bookmarkStart w:id="83" w:name="_Toc164872230"/>
      <w:r w:rsidRPr="0046316A">
        <w:t>A01. Články v časopisech s IF</w:t>
      </w:r>
      <w:bookmarkEnd w:id="83"/>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CHOVANEC</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3.LF/FNKV/ORL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DROZENOVÁ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MATĚJ</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Radoslav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RET fusion genes in pediatric and adult thyroid carcinomas: cohort characteristics and prognosis.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Endocrine-Related Cancer</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30</w:t>
      </w:r>
      <w:r w:rsidRPr="0046316A">
        <w:rPr>
          <w:rFonts w:asciiTheme="minorHAnsi" w:eastAsia="Times New Roman" w:hAnsiTheme="minorHAnsi" w:cstheme="minorHAnsi"/>
          <w:sz w:val="22"/>
          <w:szCs w:val="22"/>
        </w:rPr>
        <w:t xml:space="preserve">(12): e230117. </w:t>
      </w:r>
      <w:r w:rsidRPr="0046316A">
        <w:rPr>
          <w:rFonts w:asciiTheme="minorHAnsi" w:eastAsia="Times New Roman" w:hAnsiTheme="minorHAnsi" w:cstheme="minorHAnsi"/>
          <w:i/>
          <w:iCs/>
          <w:sz w:val="22"/>
          <w:szCs w:val="22"/>
        </w:rPr>
        <w:t xml:space="preserve">DOI: </w:t>
      </w:r>
      <w:hyperlink r:id="rId718" w:tgtFrame="_blank" w:history="1">
        <w:r w:rsidRPr="0046316A">
          <w:rPr>
            <w:rFonts w:asciiTheme="minorHAnsi" w:eastAsia="Times New Roman" w:hAnsiTheme="minorHAnsi" w:cstheme="minorHAnsi"/>
            <w:color w:val="0000FF"/>
            <w:sz w:val="22"/>
            <w:szCs w:val="22"/>
            <w:u w:val="single"/>
          </w:rPr>
          <w:t>10.1530/ERC-23-0117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3.900/2022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43901000; WoS ID: </w:t>
      </w:r>
      <w:hyperlink r:id="rId719" w:tgtFrame="_blank" w:history="1">
        <w:r w:rsidRPr="0046316A">
          <w:rPr>
            <w:rFonts w:asciiTheme="minorHAnsi" w:eastAsia="Times New Roman" w:hAnsiTheme="minorHAnsi" w:cstheme="minorHAnsi"/>
            <w:color w:val="0000FF"/>
            <w:sz w:val="22"/>
            <w:szCs w:val="22"/>
            <w:u w:val="single"/>
          </w:rPr>
          <w:t>001108005000002</w:t>
        </w:r>
      </w:hyperlink>
      <w:r w:rsidRPr="0046316A">
        <w:rPr>
          <w:rFonts w:asciiTheme="minorHAnsi" w:eastAsia="Times New Roman" w:hAnsiTheme="minorHAnsi" w:cstheme="minorHAnsi"/>
          <w:sz w:val="22"/>
          <w:szCs w:val="22"/>
        </w:rPr>
        <w:t xml:space="preserve">; PubMed ID: </w:t>
      </w:r>
      <w:hyperlink r:id="rId720" w:tgtFrame="_blank" w:history="1">
        <w:r w:rsidRPr="0046316A">
          <w:rPr>
            <w:rFonts w:asciiTheme="minorHAnsi" w:eastAsia="Times New Roman" w:hAnsiTheme="minorHAnsi" w:cstheme="minorHAnsi"/>
            <w:color w:val="0000FF"/>
            <w:sz w:val="22"/>
            <w:szCs w:val="22"/>
            <w:u w:val="single"/>
          </w:rPr>
          <w:t>37882481</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DROZENOVÁ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MATĚJ</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Radoslav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Primary Mucinous Tumors of the Ovary: An Interobserver Reproducibility and Detailed Molecular Study Reveals Significant Overlap Between Diagnostic Categories.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Modern Pathology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36</w:t>
      </w:r>
      <w:r w:rsidRPr="0046316A">
        <w:rPr>
          <w:rFonts w:asciiTheme="minorHAnsi" w:eastAsia="Times New Roman" w:hAnsiTheme="minorHAnsi" w:cstheme="minorHAnsi"/>
          <w:sz w:val="22"/>
          <w:szCs w:val="22"/>
        </w:rPr>
        <w:t xml:space="preserve">(1): 100040. </w:t>
      </w:r>
      <w:r w:rsidRPr="0046316A">
        <w:rPr>
          <w:rFonts w:asciiTheme="minorHAnsi" w:eastAsia="Times New Roman" w:hAnsiTheme="minorHAnsi" w:cstheme="minorHAnsi"/>
          <w:i/>
          <w:iCs/>
          <w:sz w:val="22"/>
          <w:szCs w:val="22"/>
        </w:rPr>
        <w:t xml:space="preserve">DOI: </w:t>
      </w:r>
      <w:hyperlink r:id="rId721" w:tgtFrame="_blank" w:history="1">
        <w:r w:rsidRPr="0046316A">
          <w:rPr>
            <w:rFonts w:asciiTheme="minorHAnsi" w:eastAsia="Times New Roman" w:hAnsiTheme="minorHAnsi" w:cstheme="minorHAnsi"/>
            <w:color w:val="0000FF"/>
            <w:sz w:val="22"/>
            <w:szCs w:val="22"/>
            <w:u w:val="single"/>
          </w:rPr>
          <w:t>10.1016/j.modpat.2022.100040</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7.500/2022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D1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D1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43900080; WoS ID: </w:t>
      </w:r>
      <w:hyperlink r:id="rId722" w:tgtFrame="_blank" w:history="1">
        <w:r w:rsidRPr="0046316A">
          <w:rPr>
            <w:rFonts w:asciiTheme="minorHAnsi" w:eastAsia="Times New Roman" w:hAnsiTheme="minorHAnsi" w:cstheme="minorHAnsi"/>
            <w:color w:val="0000FF"/>
            <w:sz w:val="22"/>
            <w:szCs w:val="22"/>
            <w:u w:val="single"/>
          </w:rPr>
          <w:t>000982550100001</w:t>
        </w:r>
      </w:hyperlink>
      <w:r w:rsidRPr="0046316A">
        <w:rPr>
          <w:rFonts w:asciiTheme="minorHAnsi" w:eastAsia="Times New Roman" w:hAnsiTheme="minorHAnsi" w:cstheme="minorHAnsi"/>
          <w:sz w:val="22"/>
          <w:szCs w:val="22"/>
        </w:rPr>
        <w:t xml:space="preserve">; PubMed ID: </w:t>
      </w:r>
      <w:hyperlink r:id="rId723" w:tgtFrame="_blank" w:history="1">
        <w:r w:rsidRPr="0046316A">
          <w:rPr>
            <w:rFonts w:asciiTheme="minorHAnsi" w:eastAsia="Times New Roman" w:hAnsiTheme="minorHAnsi" w:cstheme="minorHAnsi"/>
            <w:color w:val="0000FF"/>
            <w:sz w:val="22"/>
            <w:szCs w:val="22"/>
            <w:u w:val="single"/>
          </w:rPr>
          <w:t>36788074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DROZENOVÁ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MATĚJ</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Radoslav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Refined criteria for p53 expression in ovarian mucinous tumours are highly concordant with TP53 mutation status, but p53 expression/TP53 status lack prognostic significance.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Pathology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55</w:t>
      </w:r>
      <w:r w:rsidRPr="0046316A">
        <w:rPr>
          <w:rFonts w:asciiTheme="minorHAnsi" w:eastAsia="Times New Roman" w:hAnsiTheme="minorHAnsi" w:cstheme="minorHAnsi"/>
          <w:sz w:val="22"/>
          <w:szCs w:val="22"/>
        </w:rPr>
        <w:t xml:space="preserve">(6): 785-791. </w:t>
      </w:r>
      <w:r w:rsidRPr="0046316A">
        <w:rPr>
          <w:rFonts w:asciiTheme="minorHAnsi" w:eastAsia="Times New Roman" w:hAnsiTheme="minorHAnsi" w:cstheme="minorHAnsi"/>
          <w:i/>
          <w:iCs/>
          <w:sz w:val="22"/>
          <w:szCs w:val="22"/>
        </w:rPr>
        <w:t xml:space="preserve">DOI: </w:t>
      </w:r>
      <w:hyperlink r:id="rId724" w:tgtFrame="_blank" w:history="1">
        <w:r w:rsidRPr="0046316A">
          <w:rPr>
            <w:rFonts w:asciiTheme="minorHAnsi" w:eastAsia="Times New Roman" w:hAnsiTheme="minorHAnsi" w:cstheme="minorHAnsi"/>
            <w:color w:val="0000FF"/>
            <w:sz w:val="22"/>
            <w:szCs w:val="22"/>
            <w:u w:val="single"/>
          </w:rPr>
          <w:t>10.1016/j.pathol.2023.04.008</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4.500/2022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43900852; WoS ID: </w:t>
      </w:r>
      <w:hyperlink r:id="rId725" w:tgtFrame="_blank" w:history="1">
        <w:r w:rsidRPr="0046316A">
          <w:rPr>
            <w:rFonts w:asciiTheme="minorHAnsi" w:eastAsia="Times New Roman" w:hAnsiTheme="minorHAnsi" w:cstheme="minorHAnsi"/>
            <w:color w:val="0000FF"/>
            <w:sz w:val="22"/>
            <w:szCs w:val="22"/>
            <w:u w:val="single"/>
          </w:rPr>
          <w:t>001082559400001</w:t>
        </w:r>
      </w:hyperlink>
      <w:r w:rsidRPr="0046316A">
        <w:rPr>
          <w:rFonts w:asciiTheme="minorHAnsi" w:eastAsia="Times New Roman" w:hAnsiTheme="minorHAnsi" w:cstheme="minorHAnsi"/>
          <w:sz w:val="22"/>
          <w:szCs w:val="22"/>
        </w:rPr>
        <w:t xml:space="preserve">; PubMed ID: </w:t>
      </w:r>
      <w:hyperlink r:id="rId726" w:tgtFrame="_blank" w:history="1">
        <w:r w:rsidRPr="0046316A">
          <w:rPr>
            <w:rFonts w:asciiTheme="minorHAnsi" w:eastAsia="Times New Roman" w:hAnsiTheme="minorHAnsi" w:cstheme="minorHAnsi"/>
            <w:color w:val="0000FF"/>
            <w:sz w:val="22"/>
            <w:szCs w:val="22"/>
            <w:u w:val="single"/>
          </w:rPr>
          <w:t>37500307</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STICOVÁ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Eva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A Current State of Proteomics in Adult and Pediatric Inflammatory Bowel Diseases: A Systematic Search and Review.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International Journal of Molecular Sciences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24</w:t>
      </w:r>
      <w:r w:rsidRPr="0046316A">
        <w:rPr>
          <w:rFonts w:asciiTheme="minorHAnsi" w:eastAsia="Times New Roman" w:hAnsiTheme="minorHAnsi" w:cstheme="minorHAnsi"/>
          <w:sz w:val="22"/>
          <w:szCs w:val="22"/>
        </w:rPr>
        <w:t xml:space="preserve">(11): 9386. </w:t>
      </w:r>
      <w:r w:rsidRPr="0046316A">
        <w:rPr>
          <w:rFonts w:asciiTheme="minorHAnsi" w:eastAsia="Times New Roman" w:hAnsiTheme="minorHAnsi" w:cstheme="minorHAnsi"/>
          <w:i/>
          <w:iCs/>
          <w:sz w:val="22"/>
          <w:szCs w:val="22"/>
        </w:rPr>
        <w:t xml:space="preserve">DOI: </w:t>
      </w:r>
      <w:hyperlink r:id="rId727" w:tgtFrame="_blank" w:history="1">
        <w:r w:rsidRPr="0046316A">
          <w:rPr>
            <w:rFonts w:asciiTheme="minorHAnsi" w:eastAsia="Times New Roman" w:hAnsiTheme="minorHAnsi" w:cstheme="minorHAnsi"/>
            <w:color w:val="0000FF"/>
            <w:sz w:val="22"/>
            <w:szCs w:val="22"/>
            <w:u w:val="single"/>
          </w:rPr>
          <w:t>10.3390/ijms24119386</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5.600/2022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43900710; WoS ID: </w:t>
      </w:r>
      <w:hyperlink r:id="rId728" w:tgtFrame="_blank" w:history="1">
        <w:r w:rsidRPr="0046316A">
          <w:rPr>
            <w:rFonts w:asciiTheme="minorHAnsi" w:eastAsia="Times New Roman" w:hAnsiTheme="minorHAnsi" w:cstheme="minorHAnsi"/>
            <w:color w:val="0000FF"/>
            <w:sz w:val="22"/>
            <w:szCs w:val="22"/>
            <w:u w:val="single"/>
          </w:rPr>
          <w:t>001004953500001</w:t>
        </w:r>
      </w:hyperlink>
      <w:r w:rsidRPr="0046316A">
        <w:rPr>
          <w:rFonts w:asciiTheme="minorHAnsi" w:eastAsia="Times New Roman" w:hAnsiTheme="minorHAnsi" w:cstheme="minorHAnsi"/>
          <w:sz w:val="22"/>
          <w:szCs w:val="22"/>
        </w:rPr>
        <w:t xml:space="preserve">; PubMed ID: </w:t>
      </w:r>
      <w:hyperlink r:id="rId729" w:tgtFrame="_blank" w:history="1">
        <w:r w:rsidRPr="0046316A">
          <w:rPr>
            <w:rFonts w:asciiTheme="minorHAnsi" w:eastAsia="Times New Roman" w:hAnsiTheme="minorHAnsi" w:cstheme="minorHAnsi"/>
            <w:color w:val="0000FF"/>
            <w:sz w:val="22"/>
            <w:szCs w:val="22"/>
            <w:u w:val="single"/>
          </w:rPr>
          <w:t>37298338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DROZENOVÁ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MATĚJ</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Radoslav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Microsatellite Instability in Non-Endometrioid Ovarian Epithelial Tumors: A study of 400 cases Comparing Immunohistochemistry, PCR, and NGS Based Testing with Mutation Status of MMR Genes.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Translational Research</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260</w:t>
      </w:r>
      <w:r w:rsidRPr="0046316A">
        <w:rPr>
          <w:rFonts w:asciiTheme="minorHAnsi" w:eastAsia="Times New Roman" w:hAnsiTheme="minorHAnsi" w:cstheme="minorHAnsi"/>
          <w:sz w:val="22"/>
          <w:szCs w:val="22"/>
        </w:rPr>
        <w:t xml:space="preserve">(October): 61-68. </w:t>
      </w:r>
      <w:r w:rsidRPr="0046316A">
        <w:rPr>
          <w:rFonts w:asciiTheme="minorHAnsi" w:eastAsia="Times New Roman" w:hAnsiTheme="minorHAnsi" w:cstheme="minorHAnsi"/>
          <w:i/>
          <w:iCs/>
          <w:sz w:val="22"/>
          <w:szCs w:val="22"/>
        </w:rPr>
        <w:t xml:space="preserve">DOI: </w:t>
      </w:r>
      <w:hyperlink r:id="rId730" w:tgtFrame="_blank" w:history="1">
        <w:r w:rsidRPr="0046316A">
          <w:rPr>
            <w:rFonts w:asciiTheme="minorHAnsi" w:eastAsia="Times New Roman" w:hAnsiTheme="minorHAnsi" w:cstheme="minorHAnsi"/>
            <w:color w:val="0000FF"/>
            <w:sz w:val="22"/>
            <w:szCs w:val="22"/>
            <w:u w:val="single"/>
          </w:rPr>
          <w:t>10.1016/j.trsl.2023.05.004</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7.800/2022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43900567; WoS ID: </w:t>
      </w:r>
      <w:hyperlink r:id="rId731" w:tgtFrame="_blank" w:history="1">
        <w:r w:rsidRPr="0046316A">
          <w:rPr>
            <w:rFonts w:asciiTheme="minorHAnsi" w:eastAsia="Times New Roman" w:hAnsiTheme="minorHAnsi" w:cstheme="minorHAnsi"/>
            <w:color w:val="0000FF"/>
            <w:sz w:val="22"/>
            <w:szCs w:val="22"/>
            <w:u w:val="single"/>
          </w:rPr>
          <w:t>001067763800001</w:t>
        </w:r>
      </w:hyperlink>
      <w:r w:rsidRPr="0046316A">
        <w:rPr>
          <w:rFonts w:asciiTheme="minorHAnsi" w:eastAsia="Times New Roman" w:hAnsiTheme="minorHAnsi" w:cstheme="minorHAnsi"/>
          <w:sz w:val="22"/>
          <w:szCs w:val="22"/>
        </w:rPr>
        <w:t xml:space="preserve">; PubMed ID: </w:t>
      </w:r>
      <w:hyperlink r:id="rId732" w:tgtFrame="_blank" w:history="1">
        <w:r w:rsidRPr="0046316A">
          <w:rPr>
            <w:rFonts w:asciiTheme="minorHAnsi" w:eastAsia="Times New Roman" w:hAnsiTheme="minorHAnsi" w:cstheme="minorHAnsi"/>
            <w:color w:val="0000FF"/>
            <w:sz w:val="22"/>
            <w:szCs w:val="22"/>
            <w:u w:val="single"/>
          </w:rPr>
          <w:t>37244485</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HRUDKA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PROUZOVÁ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Zuzana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ČAPKA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David</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3.LF/FNKV/UROL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MATĚJ</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Radoslav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WALDAUF</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3.LF/FNKV/KAR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Immune cell infiltration, tumour budding, and the p53 expression pattern are important predictors in penile squamous cell carcinoma: a retrospective study of 152 cases.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Pathology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55</w:t>
      </w:r>
      <w:r w:rsidRPr="0046316A">
        <w:rPr>
          <w:rFonts w:asciiTheme="minorHAnsi" w:eastAsia="Times New Roman" w:hAnsiTheme="minorHAnsi" w:cstheme="minorHAnsi"/>
          <w:sz w:val="22"/>
          <w:szCs w:val="22"/>
        </w:rPr>
        <w:t xml:space="preserve">(5): 637-649. </w:t>
      </w:r>
      <w:r w:rsidRPr="0046316A">
        <w:rPr>
          <w:rFonts w:asciiTheme="minorHAnsi" w:eastAsia="Times New Roman" w:hAnsiTheme="minorHAnsi" w:cstheme="minorHAnsi"/>
          <w:i/>
          <w:iCs/>
          <w:sz w:val="22"/>
          <w:szCs w:val="22"/>
        </w:rPr>
        <w:t xml:space="preserve">DOI: </w:t>
      </w:r>
      <w:hyperlink r:id="rId733" w:tgtFrame="_blank" w:history="1">
        <w:r w:rsidRPr="0046316A">
          <w:rPr>
            <w:rFonts w:asciiTheme="minorHAnsi" w:eastAsia="Times New Roman" w:hAnsiTheme="minorHAnsi" w:cstheme="minorHAnsi"/>
            <w:color w:val="0000FF"/>
            <w:sz w:val="22"/>
            <w:szCs w:val="22"/>
            <w:u w:val="single"/>
          </w:rPr>
          <w:t>10.1016/j.pathol.2023.03.010</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lastRenderedPageBreak/>
        <w:t>IF: 4.500/2022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43900718; WoS ID: </w:t>
      </w:r>
      <w:hyperlink r:id="rId734" w:tgtFrame="_blank" w:history="1">
        <w:r w:rsidRPr="0046316A">
          <w:rPr>
            <w:rFonts w:asciiTheme="minorHAnsi" w:eastAsia="Times New Roman" w:hAnsiTheme="minorHAnsi" w:cstheme="minorHAnsi"/>
            <w:color w:val="0000FF"/>
            <w:sz w:val="22"/>
            <w:szCs w:val="22"/>
            <w:u w:val="single"/>
          </w:rPr>
          <w:t>001041819200001</w:t>
        </w:r>
      </w:hyperlink>
      <w:r w:rsidRPr="0046316A">
        <w:rPr>
          <w:rFonts w:asciiTheme="minorHAnsi" w:eastAsia="Times New Roman" w:hAnsiTheme="minorHAnsi" w:cstheme="minorHAnsi"/>
          <w:sz w:val="22"/>
          <w:szCs w:val="22"/>
        </w:rPr>
        <w:t xml:space="preserve">; PubMed ID: </w:t>
      </w:r>
      <w:hyperlink r:id="rId735" w:tgtFrame="_blank" w:history="1">
        <w:r w:rsidRPr="0046316A">
          <w:rPr>
            <w:rFonts w:asciiTheme="minorHAnsi" w:eastAsia="Times New Roman" w:hAnsiTheme="minorHAnsi" w:cstheme="minorHAnsi"/>
            <w:color w:val="0000FF"/>
            <w:sz w:val="22"/>
            <w:szCs w:val="22"/>
            <w:u w:val="single"/>
          </w:rPr>
          <w:t>37316384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NU21J-03-00019</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HRUDKA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STICOVÁ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Eva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KRBCOVÁ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Magdaléna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3.LF/FNKV/INTER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SCHWARZMANNOVÁ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Klára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3.LF/FNKV/PLAST</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Localized Insulin-Derived Amyloidosis in Diabetes Mellitus Type 1 Patient: A Case Report.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Diagnostics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13</w:t>
      </w:r>
      <w:r w:rsidRPr="0046316A">
        <w:rPr>
          <w:rFonts w:asciiTheme="minorHAnsi" w:eastAsia="Times New Roman" w:hAnsiTheme="minorHAnsi" w:cstheme="minorHAnsi"/>
          <w:sz w:val="22"/>
          <w:szCs w:val="22"/>
        </w:rPr>
        <w:t xml:space="preserve">(14): 2415. </w:t>
      </w:r>
      <w:r w:rsidRPr="0046316A">
        <w:rPr>
          <w:rFonts w:asciiTheme="minorHAnsi" w:eastAsia="Times New Roman" w:hAnsiTheme="minorHAnsi" w:cstheme="minorHAnsi"/>
          <w:i/>
          <w:iCs/>
          <w:sz w:val="22"/>
          <w:szCs w:val="22"/>
        </w:rPr>
        <w:t xml:space="preserve">DOI: </w:t>
      </w:r>
      <w:hyperlink r:id="rId736" w:tgtFrame="_blank" w:history="1">
        <w:r w:rsidRPr="0046316A">
          <w:rPr>
            <w:rFonts w:asciiTheme="minorHAnsi" w:eastAsia="Times New Roman" w:hAnsiTheme="minorHAnsi" w:cstheme="minorHAnsi"/>
            <w:color w:val="0000FF"/>
            <w:sz w:val="22"/>
            <w:szCs w:val="22"/>
            <w:u w:val="single"/>
          </w:rPr>
          <w:t>10.3390/diagnostics13142415</w:t>
        </w:r>
      </w:hyperlink>
      <w:r w:rsidRPr="0046316A">
        <w:rPr>
          <w:rFonts w:asciiTheme="minorHAnsi" w:eastAsia="Times New Roman" w:hAnsiTheme="minorHAnsi" w:cstheme="minorHAnsi"/>
          <w:i/>
          <w:iCs/>
          <w:sz w:val="22"/>
          <w:szCs w:val="22"/>
        </w:rPr>
        <w:t>. (kazuistika)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43900856; WoS ID: </w:t>
      </w:r>
      <w:hyperlink r:id="rId737" w:tgtFrame="_blank" w:history="1">
        <w:r w:rsidRPr="0046316A">
          <w:rPr>
            <w:rFonts w:asciiTheme="minorHAnsi" w:eastAsia="Times New Roman" w:hAnsiTheme="minorHAnsi" w:cstheme="minorHAnsi"/>
            <w:color w:val="0000FF"/>
            <w:sz w:val="22"/>
            <w:szCs w:val="22"/>
            <w:u w:val="single"/>
          </w:rPr>
          <w:t>001035139600001</w:t>
        </w:r>
      </w:hyperlink>
      <w:r w:rsidRPr="0046316A">
        <w:rPr>
          <w:rFonts w:asciiTheme="minorHAnsi" w:eastAsia="Times New Roman" w:hAnsiTheme="minorHAnsi" w:cstheme="minorHAnsi"/>
          <w:sz w:val="22"/>
          <w:szCs w:val="22"/>
        </w:rPr>
        <w:t xml:space="preserve">; PubMed ID: </w:t>
      </w:r>
      <w:hyperlink r:id="rId738" w:tgtFrame="_blank" w:history="1">
        <w:r w:rsidRPr="0046316A">
          <w:rPr>
            <w:rFonts w:asciiTheme="minorHAnsi" w:eastAsia="Times New Roman" w:hAnsiTheme="minorHAnsi" w:cstheme="minorHAnsi"/>
            <w:color w:val="0000FF"/>
            <w:sz w:val="22"/>
            <w:szCs w:val="22"/>
            <w:u w:val="single"/>
          </w:rPr>
          <w:t>37510159</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MATĚJ</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Radoslav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Clear cell stromal tumor of the lung with multinucleated giant cells: a report of a case with YAP1-TFE3 fusion.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Diagnostic Pathology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18</w:t>
      </w:r>
      <w:r w:rsidRPr="0046316A">
        <w:rPr>
          <w:rFonts w:asciiTheme="minorHAnsi" w:eastAsia="Times New Roman" w:hAnsiTheme="minorHAnsi" w:cstheme="minorHAnsi"/>
          <w:sz w:val="22"/>
          <w:szCs w:val="22"/>
        </w:rPr>
        <w:t xml:space="preserve">(1): 9. </w:t>
      </w:r>
      <w:r w:rsidRPr="0046316A">
        <w:rPr>
          <w:rFonts w:asciiTheme="minorHAnsi" w:eastAsia="Times New Roman" w:hAnsiTheme="minorHAnsi" w:cstheme="minorHAnsi"/>
          <w:i/>
          <w:iCs/>
          <w:sz w:val="22"/>
          <w:szCs w:val="22"/>
        </w:rPr>
        <w:t xml:space="preserve">DOI: </w:t>
      </w:r>
      <w:hyperlink r:id="rId739" w:tgtFrame="_blank" w:history="1">
        <w:r w:rsidRPr="0046316A">
          <w:rPr>
            <w:rFonts w:asciiTheme="minorHAnsi" w:eastAsia="Times New Roman" w:hAnsiTheme="minorHAnsi" w:cstheme="minorHAnsi"/>
            <w:color w:val="0000FF"/>
            <w:sz w:val="22"/>
            <w:szCs w:val="22"/>
            <w:u w:val="single"/>
          </w:rPr>
          <w:t>10.1186/s13000-023-01304-0</w:t>
        </w:r>
      </w:hyperlink>
      <w:r w:rsidRPr="0046316A">
        <w:rPr>
          <w:rFonts w:asciiTheme="minorHAnsi" w:eastAsia="Times New Roman" w:hAnsiTheme="minorHAnsi" w:cstheme="minorHAnsi"/>
          <w:i/>
          <w:iCs/>
          <w:sz w:val="22"/>
          <w:szCs w:val="22"/>
        </w:rPr>
        <w:t>. (kazuistika)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43900024; WoS ID: </w:t>
      </w:r>
      <w:hyperlink r:id="rId740" w:tgtFrame="_blank" w:history="1">
        <w:r w:rsidRPr="0046316A">
          <w:rPr>
            <w:rFonts w:asciiTheme="minorHAnsi" w:eastAsia="Times New Roman" w:hAnsiTheme="minorHAnsi" w:cstheme="minorHAnsi"/>
            <w:color w:val="0000FF"/>
            <w:sz w:val="22"/>
            <w:szCs w:val="22"/>
            <w:u w:val="single"/>
          </w:rPr>
          <w:t>000918575900001</w:t>
        </w:r>
      </w:hyperlink>
      <w:r w:rsidRPr="0046316A">
        <w:rPr>
          <w:rFonts w:asciiTheme="minorHAnsi" w:eastAsia="Times New Roman" w:hAnsiTheme="minorHAnsi" w:cstheme="minorHAnsi"/>
          <w:sz w:val="22"/>
          <w:szCs w:val="22"/>
        </w:rPr>
        <w:t xml:space="preserve">; PubMed ID: </w:t>
      </w:r>
      <w:hyperlink r:id="rId741" w:tgtFrame="_blank" w:history="1">
        <w:r w:rsidRPr="0046316A">
          <w:rPr>
            <w:rFonts w:asciiTheme="minorHAnsi" w:eastAsia="Times New Roman" w:hAnsiTheme="minorHAnsi" w:cstheme="minorHAnsi"/>
            <w:color w:val="0000FF"/>
            <w:sz w:val="22"/>
            <w:szCs w:val="22"/>
            <w:u w:val="single"/>
          </w:rPr>
          <w:t>36707859</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MATĚJ</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Radoslav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DROZENOVÁ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HER2 status as a potential predictive biomarker for ovarian clear cell carcinoma.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Virchows Archiv</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483</w:t>
      </w:r>
      <w:r w:rsidRPr="0046316A">
        <w:rPr>
          <w:rFonts w:asciiTheme="minorHAnsi" w:eastAsia="Times New Roman" w:hAnsiTheme="minorHAnsi" w:cstheme="minorHAnsi"/>
          <w:sz w:val="22"/>
          <w:szCs w:val="22"/>
        </w:rPr>
        <w:t xml:space="preserve">(4): 497-507. </w:t>
      </w:r>
      <w:r w:rsidRPr="0046316A">
        <w:rPr>
          <w:rFonts w:asciiTheme="minorHAnsi" w:eastAsia="Times New Roman" w:hAnsiTheme="minorHAnsi" w:cstheme="minorHAnsi"/>
          <w:i/>
          <w:iCs/>
          <w:sz w:val="22"/>
          <w:szCs w:val="22"/>
        </w:rPr>
        <w:t xml:space="preserve">DOI: </w:t>
      </w:r>
      <w:hyperlink r:id="rId742" w:tgtFrame="_blank" w:history="1">
        <w:r w:rsidRPr="0046316A">
          <w:rPr>
            <w:rFonts w:asciiTheme="minorHAnsi" w:eastAsia="Times New Roman" w:hAnsiTheme="minorHAnsi" w:cstheme="minorHAnsi"/>
            <w:color w:val="0000FF"/>
            <w:sz w:val="22"/>
            <w:szCs w:val="22"/>
            <w:u w:val="single"/>
          </w:rPr>
          <w:t>10.1007/s00428-023-03640-4</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43900950; WoS ID: </w:t>
      </w:r>
      <w:hyperlink r:id="rId743" w:tgtFrame="_blank" w:history="1">
        <w:r w:rsidRPr="0046316A">
          <w:rPr>
            <w:rFonts w:asciiTheme="minorHAnsi" w:eastAsia="Times New Roman" w:hAnsiTheme="minorHAnsi" w:cstheme="minorHAnsi"/>
            <w:color w:val="0000FF"/>
            <w:sz w:val="22"/>
            <w:szCs w:val="22"/>
            <w:u w:val="single"/>
          </w:rPr>
          <w:t>001060259500001</w:t>
        </w:r>
      </w:hyperlink>
      <w:r w:rsidRPr="0046316A">
        <w:rPr>
          <w:rFonts w:asciiTheme="minorHAnsi" w:eastAsia="Times New Roman" w:hAnsiTheme="minorHAnsi" w:cstheme="minorHAnsi"/>
          <w:sz w:val="22"/>
          <w:szCs w:val="22"/>
        </w:rPr>
        <w:t xml:space="preserve">; PubMed ID: </w:t>
      </w:r>
      <w:hyperlink r:id="rId744" w:tgtFrame="_blank" w:history="1">
        <w:r w:rsidRPr="0046316A">
          <w:rPr>
            <w:rFonts w:asciiTheme="minorHAnsi" w:eastAsia="Times New Roman" w:hAnsiTheme="minorHAnsi" w:cstheme="minorHAnsi"/>
            <w:color w:val="0000FF"/>
            <w:sz w:val="22"/>
            <w:szCs w:val="22"/>
            <w:u w:val="single"/>
          </w:rPr>
          <w:t>37676270</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MANDYS</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Václav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GÜRLICH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Robert</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3.LF/FNKV/CHIRUR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Expression of Selected miRNAs in Normal and Cancer-Associated Fibroblasts and in BxPc3 and MIA PaCa-2 Cell Lines of Pancreatic Ductal Adenocarcinoma.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International Journal of Molecular Sciences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24</w:t>
      </w:r>
      <w:r w:rsidRPr="0046316A">
        <w:rPr>
          <w:rFonts w:asciiTheme="minorHAnsi" w:eastAsia="Times New Roman" w:hAnsiTheme="minorHAnsi" w:cstheme="minorHAnsi"/>
          <w:sz w:val="22"/>
          <w:szCs w:val="22"/>
        </w:rPr>
        <w:t xml:space="preserve">(4): 3617. </w:t>
      </w:r>
      <w:r w:rsidRPr="0046316A">
        <w:rPr>
          <w:rFonts w:asciiTheme="minorHAnsi" w:eastAsia="Times New Roman" w:hAnsiTheme="minorHAnsi" w:cstheme="minorHAnsi"/>
          <w:i/>
          <w:iCs/>
          <w:sz w:val="22"/>
          <w:szCs w:val="22"/>
        </w:rPr>
        <w:t xml:space="preserve">DOI: </w:t>
      </w:r>
      <w:hyperlink r:id="rId745" w:tgtFrame="_blank" w:history="1">
        <w:r w:rsidRPr="0046316A">
          <w:rPr>
            <w:rFonts w:asciiTheme="minorHAnsi" w:eastAsia="Times New Roman" w:hAnsiTheme="minorHAnsi" w:cstheme="minorHAnsi"/>
            <w:color w:val="0000FF"/>
            <w:sz w:val="22"/>
            <w:szCs w:val="22"/>
            <w:u w:val="single"/>
          </w:rPr>
          <w:t>10.3390/ijms24043617</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5.600/2022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43900096; WoS ID: </w:t>
      </w:r>
      <w:hyperlink r:id="rId746" w:tgtFrame="_blank" w:history="1">
        <w:r w:rsidRPr="0046316A">
          <w:rPr>
            <w:rFonts w:asciiTheme="minorHAnsi" w:eastAsia="Times New Roman" w:hAnsiTheme="minorHAnsi" w:cstheme="minorHAnsi"/>
            <w:color w:val="0000FF"/>
            <w:sz w:val="22"/>
            <w:szCs w:val="22"/>
            <w:u w:val="single"/>
          </w:rPr>
          <w:t>000939173800001</w:t>
        </w:r>
      </w:hyperlink>
      <w:r w:rsidRPr="0046316A">
        <w:rPr>
          <w:rFonts w:asciiTheme="minorHAnsi" w:eastAsia="Times New Roman" w:hAnsiTheme="minorHAnsi" w:cstheme="minorHAnsi"/>
          <w:sz w:val="22"/>
          <w:szCs w:val="22"/>
        </w:rPr>
        <w:t xml:space="preserve">; PubMed ID: </w:t>
      </w:r>
      <w:hyperlink r:id="rId747" w:tgtFrame="_blank" w:history="1">
        <w:r w:rsidRPr="0046316A">
          <w:rPr>
            <w:rFonts w:asciiTheme="minorHAnsi" w:eastAsia="Times New Roman" w:hAnsiTheme="minorHAnsi" w:cstheme="minorHAnsi"/>
            <w:color w:val="0000FF"/>
            <w:sz w:val="22"/>
            <w:szCs w:val="22"/>
            <w:u w:val="single"/>
          </w:rPr>
          <w:t>36835029</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MANDYS</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Václav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Nanofiber Wound Dressing Materials-A Comparative Study of Wound Healing on a Porcine Model.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Military Medicine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188</w:t>
      </w:r>
      <w:r w:rsidRPr="0046316A">
        <w:rPr>
          <w:rFonts w:asciiTheme="minorHAnsi" w:eastAsia="Times New Roman" w:hAnsiTheme="minorHAnsi" w:cstheme="minorHAnsi"/>
          <w:sz w:val="22"/>
          <w:szCs w:val="22"/>
        </w:rPr>
        <w:t xml:space="preserve">(1-2): e133-e139. </w:t>
      </w:r>
      <w:r w:rsidRPr="0046316A">
        <w:rPr>
          <w:rFonts w:asciiTheme="minorHAnsi" w:eastAsia="Times New Roman" w:hAnsiTheme="minorHAnsi" w:cstheme="minorHAnsi"/>
          <w:i/>
          <w:iCs/>
          <w:sz w:val="22"/>
          <w:szCs w:val="22"/>
        </w:rPr>
        <w:t xml:space="preserve">DOI: </w:t>
      </w:r>
      <w:hyperlink r:id="rId748" w:tgtFrame="_blank" w:history="1">
        <w:r w:rsidRPr="0046316A">
          <w:rPr>
            <w:rFonts w:asciiTheme="minorHAnsi" w:eastAsia="Times New Roman" w:hAnsiTheme="minorHAnsi" w:cstheme="minorHAnsi"/>
            <w:color w:val="0000FF"/>
            <w:sz w:val="22"/>
            <w:szCs w:val="22"/>
            <w:u w:val="single"/>
          </w:rPr>
          <w:t>10.1093/milmed/usab155</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1.200/2022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Q4</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43896408; WoS ID: </w:t>
      </w:r>
      <w:hyperlink r:id="rId749" w:tgtFrame="_blank" w:history="1">
        <w:r w:rsidRPr="0046316A">
          <w:rPr>
            <w:rFonts w:asciiTheme="minorHAnsi" w:eastAsia="Times New Roman" w:hAnsiTheme="minorHAnsi" w:cstheme="minorHAnsi"/>
            <w:color w:val="0000FF"/>
            <w:sz w:val="22"/>
            <w:szCs w:val="22"/>
            <w:u w:val="single"/>
          </w:rPr>
          <w:t>000764442200001</w:t>
        </w:r>
      </w:hyperlink>
      <w:r w:rsidRPr="0046316A">
        <w:rPr>
          <w:rFonts w:asciiTheme="minorHAnsi" w:eastAsia="Times New Roman" w:hAnsiTheme="minorHAnsi" w:cstheme="minorHAnsi"/>
          <w:sz w:val="22"/>
          <w:szCs w:val="22"/>
        </w:rPr>
        <w:t xml:space="preserve">; PubMed ID: </w:t>
      </w:r>
      <w:hyperlink r:id="rId750" w:tgtFrame="_blank" w:history="1">
        <w:r w:rsidRPr="0046316A">
          <w:rPr>
            <w:rFonts w:asciiTheme="minorHAnsi" w:eastAsia="Times New Roman" w:hAnsiTheme="minorHAnsi" w:cstheme="minorHAnsi"/>
            <w:color w:val="0000FF"/>
            <w:sz w:val="22"/>
            <w:szCs w:val="22"/>
            <w:u w:val="single"/>
          </w:rPr>
          <w:t>33959775</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MATĚJ</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Radoslav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Endemic parkinsonism: clusters, biology and clinical features.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Nature Reviews: Neurology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19</w:t>
      </w:r>
      <w:r w:rsidRPr="0046316A">
        <w:rPr>
          <w:rFonts w:asciiTheme="minorHAnsi" w:eastAsia="Times New Roman" w:hAnsiTheme="minorHAnsi" w:cstheme="minorHAnsi"/>
          <w:sz w:val="22"/>
          <w:szCs w:val="22"/>
        </w:rPr>
        <w:t xml:space="preserve">(10): 599-616. </w:t>
      </w:r>
      <w:r w:rsidRPr="0046316A">
        <w:rPr>
          <w:rFonts w:asciiTheme="minorHAnsi" w:eastAsia="Times New Roman" w:hAnsiTheme="minorHAnsi" w:cstheme="minorHAnsi"/>
          <w:i/>
          <w:iCs/>
          <w:sz w:val="22"/>
          <w:szCs w:val="22"/>
        </w:rPr>
        <w:t xml:space="preserve">DOI: </w:t>
      </w:r>
      <w:hyperlink r:id="rId751" w:tgtFrame="_blank" w:history="1">
        <w:r w:rsidRPr="0046316A">
          <w:rPr>
            <w:rFonts w:asciiTheme="minorHAnsi" w:eastAsia="Times New Roman" w:hAnsiTheme="minorHAnsi" w:cstheme="minorHAnsi"/>
            <w:color w:val="0000FF"/>
            <w:sz w:val="22"/>
            <w:szCs w:val="22"/>
            <w:u w:val="single"/>
          </w:rPr>
          <w:t>10.1038/s41582-023-00866-3</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38.100/2022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D1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D1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43900953; WoS ID: </w:t>
      </w:r>
      <w:hyperlink r:id="rId752" w:tgtFrame="_blank" w:history="1">
        <w:r w:rsidRPr="0046316A">
          <w:rPr>
            <w:rFonts w:asciiTheme="minorHAnsi" w:eastAsia="Times New Roman" w:hAnsiTheme="minorHAnsi" w:cstheme="minorHAnsi"/>
            <w:color w:val="0000FF"/>
            <w:sz w:val="22"/>
            <w:szCs w:val="22"/>
            <w:u w:val="single"/>
          </w:rPr>
          <w:t>001061908600001</w:t>
        </w:r>
      </w:hyperlink>
      <w:r w:rsidRPr="0046316A">
        <w:rPr>
          <w:rFonts w:asciiTheme="minorHAnsi" w:eastAsia="Times New Roman" w:hAnsiTheme="minorHAnsi" w:cstheme="minorHAnsi"/>
          <w:sz w:val="22"/>
          <w:szCs w:val="22"/>
        </w:rPr>
        <w:t xml:space="preserve">; PubMed ID: </w:t>
      </w:r>
      <w:hyperlink r:id="rId753" w:tgtFrame="_blank" w:history="1">
        <w:r w:rsidRPr="0046316A">
          <w:rPr>
            <w:rFonts w:asciiTheme="minorHAnsi" w:eastAsia="Times New Roman" w:hAnsiTheme="minorHAnsi" w:cstheme="minorHAnsi"/>
            <w:color w:val="0000FF"/>
            <w:sz w:val="22"/>
            <w:szCs w:val="22"/>
            <w:u w:val="single"/>
          </w:rPr>
          <w:t>37684518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V</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DROZENOVÁ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MATĚJ</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Radoslav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A comprehensive immunohistochemical analysis of IMP2 and IMP3 in 542 cases of ovarian tumors.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lastRenderedPageBreak/>
        <w:t>Diagnostic Pathology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18</w:t>
      </w:r>
      <w:r w:rsidRPr="0046316A">
        <w:rPr>
          <w:rFonts w:asciiTheme="minorHAnsi" w:eastAsia="Times New Roman" w:hAnsiTheme="minorHAnsi" w:cstheme="minorHAnsi"/>
          <w:sz w:val="22"/>
          <w:szCs w:val="22"/>
        </w:rPr>
        <w:t xml:space="preserve">(1): 15. </w:t>
      </w:r>
      <w:r w:rsidRPr="0046316A">
        <w:rPr>
          <w:rFonts w:asciiTheme="minorHAnsi" w:eastAsia="Times New Roman" w:hAnsiTheme="minorHAnsi" w:cstheme="minorHAnsi"/>
          <w:i/>
          <w:iCs/>
          <w:sz w:val="22"/>
          <w:szCs w:val="22"/>
        </w:rPr>
        <w:t xml:space="preserve">DOI: </w:t>
      </w:r>
      <w:hyperlink r:id="rId754" w:tgtFrame="_blank" w:history="1">
        <w:r w:rsidRPr="0046316A">
          <w:rPr>
            <w:rFonts w:asciiTheme="minorHAnsi" w:eastAsia="Times New Roman" w:hAnsiTheme="minorHAnsi" w:cstheme="minorHAnsi"/>
            <w:color w:val="0000FF"/>
            <w:sz w:val="22"/>
            <w:szCs w:val="22"/>
            <w:u w:val="single"/>
          </w:rPr>
          <w:t>10.1186/s13000-023-01300-4</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43900051; WoS ID: </w:t>
      </w:r>
      <w:hyperlink r:id="rId755" w:tgtFrame="_blank" w:history="1">
        <w:r w:rsidRPr="0046316A">
          <w:rPr>
            <w:rFonts w:asciiTheme="minorHAnsi" w:eastAsia="Times New Roman" w:hAnsiTheme="minorHAnsi" w:cstheme="minorHAnsi"/>
            <w:color w:val="0000FF"/>
            <w:sz w:val="22"/>
            <w:szCs w:val="22"/>
            <w:u w:val="single"/>
          </w:rPr>
          <w:t>000926120000002</w:t>
        </w:r>
      </w:hyperlink>
      <w:r w:rsidRPr="0046316A">
        <w:rPr>
          <w:rFonts w:asciiTheme="minorHAnsi" w:eastAsia="Times New Roman" w:hAnsiTheme="minorHAnsi" w:cstheme="minorHAnsi"/>
          <w:sz w:val="22"/>
          <w:szCs w:val="22"/>
        </w:rPr>
        <w:t xml:space="preserve">; PubMed ID: </w:t>
      </w:r>
      <w:hyperlink r:id="rId756" w:tgtFrame="_blank" w:history="1">
        <w:r w:rsidRPr="0046316A">
          <w:rPr>
            <w:rFonts w:asciiTheme="minorHAnsi" w:eastAsia="Times New Roman" w:hAnsiTheme="minorHAnsi" w:cstheme="minorHAnsi"/>
            <w:color w:val="0000FF"/>
            <w:sz w:val="22"/>
            <w:szCs w:val="22"/>
            <w:u w:val="single"/>
          </w:rPr>
          <w:t>36740684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DROZENOVÁ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MATĚJ</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Radoslav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A comprehensive immunohistochemical analysis of 26 markers in 250 cases of serous ovarian tumors.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Diagnostic Pathology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18</w:t>
      </w:r>
      <w:r w:rsidRPr="0046316A">
        <w:rPr>
          <w:rFonts w:asciiTheme="minorHAnsi" w:eastAsia="Times New Roman" w:hAnsiTheme="minorHAnsi" w:cstheme="minorHAnsi"/>
          <w:sz w:val="22"/>
          <w:szCs w:val="22"/>
        </w:rPr>
        <w:t xml:space="preserve">(1): 32. </w:t>
      </w:r>
      <w:r w:rsidRPr="0046316A">
        <w:rPr>
          <w:rFonts w:asciiTheme="minorHAnsi" w:eastAsia="Times New Roman" w:hAnsiTheme="minorHAnsi" w:cstheme="minorHAnsi"/>
          <w:i/>
          <w:iCs/>
          <w:sz w:val="22"/>
          <w:szCs w:val="22"/>
        </w:rPr>
        <w:t xml:space="preserve">DOI: </w:t>
      </w:r>
      <w:hyperlink r:id="rId757" w:tgtFrame="_blank" w:history="1">
        <w:r w:rsidRPr="0046316A">
          <w:rPr>
            <w:rFonts w:asciiTheme="minorHAnsi" w:eastAsia="Times New Roman" w:hAnsiTheme="minorHAnsi" w:cstheme="minorHAnsi"/>
            <w:color w:val="0000FF"/>
            <w:sz w:val="22"/>
            <w:szCs w:val="22"/>
            <w:u w:val="single"/>
          </w:rPr>
          <w:t>10.1186/s13000-023-01317-9</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43900150; WoS ID: </w:t>
      </w:r>
      <w:hyperlink r:id="rId758" w:tgtFrame="_blank" w:history="1">
        <w:r w:rsidRPr="0046316A">
          <w:rPr>
            <w:rFonts w:asciiTheme="minorHAnsi" w:eastAsia="Times New Roman" w:hAnsiTheme="minorHAnsi" w:cstheme="minorHAnsi"/>
            <w:color w:val="0000FF"/>
            <w:sz w:val="22"/>
            <w:szCs w:val="22"/>
            <w:u w:val="single"/>
          </w:rPr>
          <w:t>000941171800001</w:t>
        </w:r>
      </w:hyperlink>
      <w:r w:rsidRPr="0046316A">
        <w:rPr>
          <w:rFonts w:asciiTheme="minorHAnsi" w:eastAsia="Times New Roman" w:hAnsiTheme="minorHAnsi" w:cstheme="minorHAnsi"/>
          <w:sz w:val="22"/>
          <w:szCs w:val="22"/>
        </w:rPr>
        <w:t xml:space="preserve">; PubMed ID: </w:t>
      </w:r>
      <w:hyperlink r:id="rId759" w:tgtFrame="_blank" w:history="1">
        <w:r w:rsidRPr="0046316A">
          <w:rPr>
            <w:rFonts w:asciiTheme="minorHAnsi" w:eastAsia="Times New Roman" w:hAnsiTheme="minorHAnsi" w:cstheme="minorHAnsi"/>
            <w:color w:val="0000FF"/>
            <w:sz w:val="22"/>
            <w:szCs w:val="22"/>
            <w:u w:val="single"/>
          </w:rPr>
          <w:t>36855066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ŠACH</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Josef</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Cannabidiol nanoemulsion for eye </w:t>
      </w:r>
      <w:proofErr w:type="gramStart"/>
      <w:r w:rsidRPr="0046316A">
        <w:rPr>
          <w:rFonts w:asciiTheme="minorHAnsi" w:eastAsia="Times New Roman" w:hAnsiTheme="minorHAnsi" w:cstheme="minorHAnsi"/>
          <w:sz w:val="22"/>
          <w:szCs w:val="22"/>
        </w:rPr>
        <w:t>treatment - anti</w:t>
      </w:r>
      <w:proofErr w:type="gramEnd"/>
      <w:r w:rsidRPr="0046316A">
        <w:rPr>
          <w:rFonts w:asciiTheme="minorHAnsi" w:eastAsia="Times New Roman" w:hAnsiTheme="minorHAnsi" w:cstheme="minorHAnsi"/>
          <w:sz w:val="22"/>
          <w:szCs w:val="22"/>
        </w:rPr>
        <w:t xml:space="preserve">-inflammatory, wound healing activity and its bioavailability using in vitro human corneal substitute.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International Journal of Pharmaceutics</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643</w:t>
      </w:r>
      <w:r w:rsidRPr="0046316A">
        <w:rPr>
          <w:rFonts w:asciiTheme="minorHAnsi" w:eastAsia="Times New Roman" w:hAnsiTheme="minorHAnsi" w:cstheme="minorHAnsi"/>
          <w:sz w:val="22"/>
          <w:szCs w:val="22"/>
        </w:rPr>
        <w:t xml:space="preserve">(August): 123202. </w:t>
      </w:r>
      <w:r w:rsidRPr="0046316A">
        <w:rPr>
          <w:rFonts w:asciiTheme="minorHAnsi" w:eastAsia="Times New Roman" w:hAnsiTheme="minorHAnsi" w:cstheme="minorHAnsi"/>
          <w:i/>
          <w:iCs/>
          <w:sz w:val="22"/>
          <w:szCs w:val="22"/>
        </w:rPr>
        <w:t xml:space="preserve">DOI: </w:t>
      </w:r>
      <w:hyperlink r:id="rId760" w:tgtFrame="_blank" w:history="1">
        <w:r w:rsidRPr="0046316A">
          <w:rPr>
            <w:rFonts w:asciiTheme="minorHAnsi" w:eastAsia="Times New Roman" w:hAnsiTheme="minorHAnsi" w:cstheme="minorHAnsi"/>
            <w:color w:val="0000FF"/>
            <w:sz w:val="22"/>
            <w:szCs w:val="22"/>
            <w:u w:val="single"/>
          </w:rPr>
          <w:t>10.1016/j.ijpharm.2023.123202</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5.800/2022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Q1</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43900780; WoS ID: </w:t>
      </w:r>
      <w:hyperlink r:id="rId761" w:tgtFrame="_blank" w:history="1">
        <w:r w:rsidRPr="0046316A">
          <w:rPr>
            <w:rFonts w:asciiTheme="minorHAnsi" w:eastAsia="Times New Roman" w:hAnsiTheme="minorHAnsi" w:cstheme="minorHAnsi"/>
            <w:color w:val="0000FF"/>
            <w:sz w:val="22"/>
            <w:szCs w:val="22"/>
            <w:u w:val="single"/>
          </w:rPr>
          <w:t>001046504000001</w:t>
        </w:r>
      </w:hyperlink>
      <w:r w:rsidRPr="0046316A">
        <w:rPr>
          <w:rFonts w:asciiTheme="minorHAnsi" w:eastAsia="Times New Roman" w:hAnsiTheme="minorHAnsi" w:cstheme="minorHAnsi"/>
          <w:sz w:val="22"/>
          <w:szCs w:val="22"/>
        </w:rPr>
        <w:t xml:space="preserve">; PubMed ID: </w:t>
      </w:r>
      <w:hyperlink r:id="rId762" w:tgtFrame="_blank" w:history="1">
        <w:r w:rsidRPr="0046316A">
          <w:rPr>
            <w:rFonts w:asciiTheme="minorHAnsi" w:eastAsia="Times New Roman" w:hAnsiTheme="minorHAnsi" w:cstheme="minorHAnsi"/>
            <w:color w:val="0000FF"/>
            <w:sz w:val="22"/>
            <w:szCs w:val="22"/>
            <w:u w:val="single"/>
          </w:rPr>
          <w:t>37406946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FV30362</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POLÁCHOVÁ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Martina</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NETUKOVÁ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Magdaléna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KOLÍN</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Vojtěch</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BAXANT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Alina Dana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ŠIROLOVÁ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Zuzana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STUDENÝ</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Pavel</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3.LF/FNKV/OFTAL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The new future perspective in corneal tissue utilisation – methods of preparation and preservation.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BMC Ophthalmology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23</w:t>
      </w:r>
      <w:r w:rsidRPr="0046316A">
        <w:rPr>
          <w:rFonts w:asciiTheme="minorHAnsi" w:eastAsia="Times New Roman" w:hAnsiTheme="minorHAnsi" w:cstheme="minorHAnsi"/>
          <w:sz w:val="22"/>
          <w:szCs w:val="22"/>
        </w:rPr>
        <w:t xml:space="preserve">(June): 294. </w:t>
      </w:r>
      <w:r w:rsidRPr="0046316A">
        <w:rPr>
          <w:rFonts w:asciiTheme="minorHAnsi" w:eastAsia="Times New Roman" w:hAnsiTheme="minorHAnsi" w:cstheme="minorHAnsi"/>
          <w:i/>
          <w:iCs/>
          <w:sz w:val="22"/>
          <w:szCs w:val="22"/>
        </w:rPr>
        <w:t xml:space="preserve">DOI: </w:t>
      </w:r>
      <w:hyperlink r:id="rId763" w:tgtFrame="_blank" w:history="1">
        <w:r w:rsidRPr="0046316A">
          <w:rPr>
            <w:rFonts w:asciiTheme="minorHAnsi" w:eastAsia="Times New Roman" w:hAnsiTheme="minorHAnsi" w:cstheme="minorHAnsi"/>
            <w:color w:val="0000FF"/>
            <w:sz w:val="22"/>
            <w:szCs w:val="22"/>
            <w:u w:val="single"/>
          </w:rPr>
          <w:t>10.1186/s12886-023-03048-3</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2.000/2022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Q3</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43900742; WoS ID: </w:t>
      </w:r>
      <w:hyperlink r:id="rId764" w:tgtFrame="_blank" w:history="1">
        <w:r w:rsidRPr="0046316A">
          <w:rPr>
            <w:rFonts w:asciiTheme="minorHAnsi" w:eastAsia="Times New Roman" w:hAnsiTheme="minorHAnsi" w:cstheme="minorHAnsi"/>
            <w:color w:val="0000FF"/>
            <w:sz w:val="22"/>
            <w:szCs w:val="22"/>
            <w:u w:val="single"/>
          </w:rPr>
          <w:t>001021188700001</w:t>
        </w:r>
      </w:hyperlink>
      <w:r w:rsidRPr="0046316A">
        <w:rPr>
          <w:rFonts w:asciiTheme="minorHAnsi" w:eastAsia="Times New Roman" w:hAnsiTheme="minorHAnsi" w:cstheme="minorHAnsi"/>
          <w:sz w:val="22"/>
          <w:szCs w:val="22"/>
        </w:rPr>
        <w:t xml:space="preserve">; PubMed ID: </w:t>
      </w:r>
      <w:hyperlink r:id="rId765" w:tgtFrame="_blank" w:history="1">
        <w:r w:rsidRPr="0046316A">
          <w:rPr>
            <w:rFonts w:asciiTheme="minorHAnsi" w:eastAsia="Times New Roman" w:hAnsiTheme="minorHAnsi" w:cstheme="minorHAnsi"/>
            <w:color w:val="0000FF"/>
            <w:sz w:val="22"/>
            <w:szCs w:val="22"/>
            <w:u w:val="single"/>
          </w:rPr>
          <w:t>37386384</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SZABÓ</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Arpád</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MATĚJ</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Radoslav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Favorable prognostic significance of membranous β-catenin expression and negative prognostic significance of cytoplasmic β-catenin expression in pancreatic cancer.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Neoplasma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70</w:t>
      </w:r>
      <w:r w:rsidRPr="0046316A">
        <w:rPr>
          <w:rFonts w:asciiTheme="minorHAnsi" w:eastAsia="Times New Roman" w:hAnsiTheme="minorHAnsi" w:cstheme="minorHAnsi"/>
          <w:sz w:val="22"/>
          <w:szCs w:val="22"/>
        </w:rPr>
        <w:t xml:space="preserve">(6): 796-803. </w:t>
      </w:r>
      <w:r w:rsidRPr="0046316A">
        <w:rPr>
          <w:rFonts w:asciiTheme="minorHAnsi" w:eastAsia="Times New Roman" w:hAnsiTheme="minorHAnsi" w:cstheme="minorHAnsi"/>
          <w:i/>
          <w:iCs/>
          <w:sz w:val="22"/>
          <w:szCs w:val="22"/>
        </w:rPr>
        <w:t xml:space="preserve">DOI: </w:t>
      </w:r>
      <w:hyperlink r:id="rId766" w:tgtFrame="_blank" w:history="1">
        <w:r w:rsidRPr="0046316A">
          <w:rPr>
            <w:rFonts w:asciiTheme="minorHAnsi" w:eastAsia="Times New Roman" w:hAnsiTheme="minorHAnsi" w:cstheme="minorHAnsi"/>
            <w:color w:val="0000FF"/>
            <w:sz w:val="22"/>
            <w:szCs w:val="22"/>
            <w:u w:val="single"/>
          </w:rPr>
          <w:t>10.4149/neo_2023_230721N380</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3.000/2022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43901496; WoS ID: </w:t>
      </w:r>
      <w:hyperlink r:id="rId767" w:tgtFrame="_blank" w:history="1">
        <w:r w:rsidRPr="0046316A">
          <w:rPr>
            <w:rFonts w:asciiTheme="minorHAnsi" w:eastAsia="Times New Roman" w:hAnsiTheme="minorHAnsi" w:cstheme="minorHAnsi"/>
            <w:color w:val="0000FF"/>
            <w:sz w:val="22"/>
            <w:szCs w:val="22"/>
            <w:u w:val="single"/>
          </w:rPr>
          <w:t>001153519600008</w:t>
        </w:r>
      </w:hyperlink>
      <w:r w:rsidRPr="0046316A">
        <w:rPr>
          <w:rFonts w:asciiTheme="minorHAnsi" w:eastAsia="Times New Roman" w:hAnsiTheme="minorHAnsi" w:cstheme="minorHAnsi"/>
          <w:sz w:val="22"/>
          <w:szCs w:val="22"/>
        </w:rPr>
        <w:t xml:space="preserve">; PubMed ID: </w:t>
      </w:r>
      <w:hyperlink r:id="rId768" w:tgtFrame="_blank" w:history="1">
        <w:r w:rsidRPr="0046316A">
          <w:rPr>
            <w:rFonts w:asciiTheme="minorHAnsi" w:eastAsia="Times New Roman" w:hAnsiTheme="minorHAnsi" w:cstheme="minorHAnsi"/>
            <w:color w:val="0000FF"/>
            <w:sz w:val="22"/>
            <w:szCs w:val="22"/>
            <w:u w:val="single"/>
          </w:rPr>
          <w:t>38247336</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SEHNAL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Borek</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3.LF/FNKV/GYNPOR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PICHLÍK</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Tomáš</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3.LF/FNKV/GYNPOR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HALAŠKA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Michael J.</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3.LF/FNKV/GYNPOR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VĚTROVSKÁ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Monika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3.LF/FNKV/GYNPOR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BABKOVÁ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Anna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3.LF/FNKV/GYNPOR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DROZENOVÁ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ROBOVÁ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Helena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3.LF/FNKV/GYNPOR</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ROB</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Lukáš</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3.LF/FNKV/GYNPOR</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Účinnost vakcinace proti lidskému papilomaviru v prevenci recidivy těžké cervikální léze.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Česká gynekologie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88</w:t>
      </w:r>
      <w:r w:rsidRPr="0046316A">
        <w:rPr>
          <w:rFonts w:asciiTheme="minorHAnsi" w:eastAsia="Times New Roman" w:hAnsiTheme="minorHAnsi" w:cstheme="minorHAnsi"/>
          <w:sz w:val="22"/>
          <w:szCs w:val="22"/>
        </w:rPr>
        <w:t xml:space="preserve">(4): 294-300. </w:t>
      </w:r>
      <w:r w:rsidRPr="0046316A">
        <w:rPr>
          <w:rFonts w:asciiTheme="minorHAnsi" w:eastAsia="Times New Roman" w:hAnsiTheme="minorHAnsi" w:cstheme="minorHAnsi"/>
          <w:i/>
          <w:iCs/>
          <w:sz w:val="22"/>
          <w:szCs w:val="22"/>
        </w:rPr>
        <w:t xml:space="preserve">DOI: </w:t>
      </w:r>
      <w:hyperlink r:id="rId769" w:tgtFrame="_blank" w:history="1">
        <w:r w:rsidRPr="0046316A">
          <w:rPr>
            <w:rFonts w:asciiTheme="minorHAnsi" w:eastAsia="Times New Roman" w:hAnsiTheme="minorHAnsi" w:cstheme="minorHAnsi"/>
            <w:color w:val="0000FF"/>
            <w:sz w:val="22"/>
            <w:szCs w:val="22"/>
            <w:u w:val="single"/>
          </w:rPr>
          <w:t>10.48095/cccg2023294</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0.400/2022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43900963; WoS ID: </w:t>
      </w:r>
      <w:hyperlink r:id="rId770" w:tgtFrame="_blank" w:history="1">
        <w:r w:rsidRPr="0046316A">
          <w:rPr>
            <w:rFonts w:asciiTheme="minorHAnsi" w:eastAsia="Times New Roman" w:hAnsiTheme="minorHAnsi" w:cstheme="minorHAnsi"/>
            <w:color w:val="0000FF"/>
            <w:sz w:val="22"/>
            <w:szCs w:val="22"/>
            <w:u w:val="single"/>
          </w:rPr>
          <w:t>001059254400001</w:t>
        </w:r>
      </w:hyperlink>
      <w:r w:rsidRPr="0046316A">
        <w:rPr>
          <w:rFonts w:asciiTheme="minorHAnsi" w:eastAsia="Times New Roman" w:hAnsiTheme="minorHAnsi" w:cstheme="minorHAnsi"/>
          <w:sz w:val="22"/>
          <w:szCs w:val="22"/>
        </w:rPr>
        <w:t xml:space="preserve">; PubMed ID: </w:t>
      </w:r>
      <w:hyperlink r:id="rId771" w:tgtFrame="_blank" w:history="1">
        <w:r w:rsidRPr="0046316A">
          <w:rPr>
            <w:rFonts w:asciiTheme="minorHAnsi" w:eastAsia="Times New Roman" w:hAnsiTheme="minorHAnsi" w:cstheme="minorHAnsi"/>
            <w:color w:val="0000FF"/>
            <w:sz w:val="22"/>
            <w:szCs w:val="22"/>
            <w:u w:val="single"/>
          </w:rPr>
          <w:t>37643912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STICOVÁ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Eva</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Morphological aspects of small-duct cholangiopathies: A minireview.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World Journal of Hepatology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15</w:t>
      </w:r>
      <w:r w:rsidRPr="0046316A">
        <w:rPr>
          <w:rFonts w:asciiTheme="minorHAnsi" w:eastAsia="Times New Roman" w:hAnsiTheme="minorHAnsi" w:cstheme="minorHAnsi"/>
          <w:sz w:val="22"/>
          <w:szCs w:val="22"/>
        </w:rPr>
        <w:t xml:space="preserve">(4): 538-553. </w:t>
      </w:r>
      <w:r w:rsidRPr="0046316A">
        <w:rPr>
          <w:rFonts w:asciiTheme="minorHAnsi" w:eastAsia="Times New Roman" w:hAnsiTheme="minorHAnsi" w:cstheme="minorHAnsi"/>
          <w:i/>
          <w:iCs/>
          <w:sz w:val="22"/>
          <w:szCs w:val="22"/>
        </w:rPr>
        <w:t xml:space="preserve">DOI: </w:t>
      </w:r>
      <w:hyperlink r:id="rId772" w:tgtFrame="_blank" w:history="1">
        <w:r w:rsidRPr="0046316A">
          <w:rPr>
            <w:rFonts w:asciiTheme="minorHAnsi" w:eastAsia="Times New Roman" w:hAnsiTheme="minorHAnsi" w:cstheme="minorHAnsi"/>
            <w:color w:val="0000FF"/>
            <w:sz w:val="22"/>
            <w:szCs w:val="22"/>
            <w:u w:val="single"/>
          </w:rPr>
          <w:t>10.4254/</w:t>
        </w:r>
        <w:proofErr w:type="gramStart"/>
        <w:r w:rsidRPr="0046316A">
          <w:rPr>
            <w:rFonts w:asciiTheme="minorHAnsi" w:eastAsia="Times New Roman" w:hAnsiTheme="minorHAnsi" w:cstheme="minorHAnsi"/>
            <w:color w:val="0000FF"/>
            <w:sz w:val="22"/>
            <w:szCs w:val="22"/>
            <w:u w:val="single"/>
          </w:rPr>
          <w:t>wjh.v15.i</w:t>
        </w:r>
        <w:proofErr w:type="gramEnd"/>
        <w:r w:rsidRPr="0046316A">
          <w:rPr>
            <w:rFonts w:asciiTheme="minorHAnsi" w:eastAsia="Times New Roman" w:hAnsiTheme="minorHAnsi" w:cstheme="minorHAnsi"/>
            <w:color w:val="0000FF"/>
            <w:sz w:val="22"/>
            <w:szCs w:val="22"/>
            <w:u w:val="single"/>
          </w:rPr>
          <w:t>4.538</w:t>
        </w:r>
      </w:hyperlink>
      <w:r w:rsidRPr="0046316A">
        <w:rPr>
          <w:rFonts w:asciiTheme="minorHAnsi" w:eastAsia="Times New Roman" w:hAnsiTheme="minorHAnsi" w:cstheme="minorHAnsi"/>
          <w:i/>
          <w:iCs/>
          <w:sz w:val="22"/>
          <w:szCs w:val="22"/>
        </w:rPr>
        <w:t>. (přehledový)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lastRenderedPageBreak/>
        <w:t>IF: 2.400/2022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0</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Q1</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43900414; WoS ID: </w:t>
      </w:r>
      <w:hyperlink r:id="rId773" w:tgtFrame="_blank" w:history="1">
        <w:r w:rsidRPr="0046316A">
          <w:rPr>
            <w:rFonts w:asciiTheme="minorHAnsi" w:eastAsia="Times New Roman" w:hAnsiTheme="minorHAnsi" w:cstheme="minorHAnsi"/>
            <w:color w:val="0000FF"/>
            <w:sz w:val="22"/>
            <w:szCs w:val="22"/>
            <w:u w:val="single"/>
          </w:rPr>
          <w:t>000991654900007</w:t>
        </w:r>
      </w:hyperlink>
      <w:r w:rsidRPr="0046316A">
        <w:rPr>
          <w:rFonts w:asciiTheme="minorHAnsi" w:eastAsia="Times New Roman" w:hAnsiTheme="minorHAnsi" w:cstheme="minorHAnsi"/>
          <w:sz w:val="22"/>
          <w:szCs w:val="22"/>
        </w:rPr>
        <w:t xml:space="preserve">; PubMed ID: </w:t>
      </w:r>
      <w:hyperlink r:id="rId774" w:tgtFrame="_blank" w:history="1">
        <w:r w:rsidRPr="0046316A">
          <w:rPr>
            <w:rFonts w:asciiTheme="minorHAnsi" w:eastAsia="Times New Roman" w:hAnsiTheme="minorHAnsi" w:cstheme="minorHAnsi"/>
            <w:color w:val="0000FF"/>
            <w:sz w:val="22"/>
            <w:szCs w:val="22"/>
            <w:u w:val="single"/>
          </w:rPr>
          <w:t>37206655</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MATĚJ</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Radoslav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DROZENOVÁ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A comprehensive molecular analysis of 113 primary ovarian clear cell carcinomas reveals common therapeutically significant aberrations.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Diagnostic Pathology</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18</w:t>
      </w:r>
      <w:r w:rsidRPr="0046316A">
        <w:rPr>
          <w:rFonts w:asciiTheme="minorHAnsi" w:eastAsia="Times New Roman" w:hAnsiTheme="minorHAnsi" w:cstheme="minorHAnsi"/>
          <w:sz w:val="22"/>
          <w:szCs w:val="22"/>
        </w:rPr>
        <w:t xml:space="preserve">(June): 72. </w:t>
      </w:r>
      <w:r w:rsidRPr="0046316A">
        <w:rPr>
          <w:rFonts w:asciiTheme="minorHAnsi" w:eastAsia="Times New Roman" w:hAnsiTheme="minorHAnsi" w:cstheme="minorHAnsi"/>
          <w:i/>
          <w:iCs/>
          <w:sz w:val="22"/>
          <w:szCs w:val="22"/>
        </w:rPr>
        <w:t xml:space="preserve">DOI: </w:t>
      </w:r>
      <w:hyperlink r:id="rId775" w:tgtFrame="_blank" w:history="1">
        <w:r w:rsidRPr="0046316A">
          <w:rPr>
            <w:rFonts w:asciiTheme="minorHAnsi" w:eastAsia="Times New Roman" w:hAnsiTheme="minorHAnsi" w:cstheme="minorHAnsi"/>
            <w:color w:val="0000FF"/>
            <w:sz w:val="22"/>
            <w:szCs w:val="22"/>
            <w:u w:val="single"/>
          </w:rPr>
          <w:t>10.1186/s13000-023-01358-0</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2.600/2022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Q3</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43900699; WoS ID: </w:t>
      </w:r>
      <w:hyperlink r:id="rId776" w:tgtFrame="_blank" w:history="1">
        <w:r w:rsidRPr="0046316A">
          <w:rPr>
            <w:rFonts w:asciiTheme="minorHAnsi" w:eastAsia="Times New Roman" w:hAnsiTheme="minorHAnsi" w:cstheme="minorHAnsi"/>
            <w:color w:val="0000FF"/>
            <w:sz w:val="22"/>
            <w:szCs w:val="22"/>
            <w:u w:val="single"/>
          </w:rPr>
          <w:t>001002555100001</w:t>
        </w:r>
      </w:hyperlink>
      <w:r w:rsidRPr="0046316A">
        <w:rPr>
          <w:rFonts w:asciiTheme="minorHAnsi" w:eastAsia="Times New Roman" w:hAnsiTheme="minorHAnsi" w:cstheme="minorHAnsi"/>
          <w:sz w:val="22"/>
          <w:szCs w:val="22"/>
        </w:rPr>
        <w:t xml:space="preserve">; PubMed ID: </w:t>
      </w:r>
      <w:hyperlink r:id="rId777" w:tgtFrame="_blank" w:history="1">
        <w:r w:rsidRPr="0046316A">
          <w:rPr>
            <w:rFonts w:asciiTheme="minorHAnsi" w:eastAsia="Times New Roman" w:hAnsiTheme="minorHAnsi" w:cstheme="minorHAnsi"/>
            <w:color w:val="0000FF"/>
            <w:sz w:val="22"/>
            <w:szCs w:val="22"/>
            <w:u w:val="single"/>
          </w:rPr>
          <w:t>37303048</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DROZENOVÁ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MATĚJ</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Radoslav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Immunohistochemical expression of PRAME in 485 cases of epithelial tubo-ovarian tumors.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Virchows Archiv</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483</w:t>
      </w:r>
      <w:r w:rsidRPr="0046316A">
        <w:rPr>
          <w:rFonts w:asciiTheme="minorHAnsi" w:eastAsia="Times New Roman" w:hAnsiTheme="minorHAnsi" w:cstheme="minorHAnsi"/>
          <w:sz w:val="22"/>
          <w:szCs w:val="22"/>
        </w:rPr>
        <w:t xml:space="preserve">(4): 509-516. </w:t>
      </w:r>
      <w:r w:rsidRPr="0046316A">
        <w:rPr>
          <w:rFonts w:asciiTheme="minorHAnsi" w:eastAsia="Times New Roman" w:hAnsiTheme="minorHAnsi" w:cstheme="minorHAnsi"/>
          <w:i/>
          <w:iCs/>
          <w:sz w:val="22"/>
          <w:szCs w:val="22"/>
        </w:rPr>
        <w:t xml:space="preserve">DOI: </w:t>
      </w:r>
      <w:hyperlink r:id="rId778" w:tgtFrame="_blank" w:history="1">
        <w:r w:rsidRPr="0046316A">
          <w:rPr>
            <w:rFonts w:asciiTheme="minorHAnsi" w:eastAsia="Times New Roman" w:hAnsiTheme="minorHAnsi" w:cstheme="minorHAnsi"/>
            <w:color w:val="0000FF"/>
            <w:sz w:val="22"/>
            <w:szCs w:val="22"/>
            <w:u w:val="single"/>
          </w:rPr>
          <w:t>10.1007/s00428-023-</w:t>
        </w:r>
        <w:proofErr w:type="gramStart"/>
        <w:r w:rsidRPr="0046316A">
          <w:rPr>
            <w:rFonts w:asciiTheme="minorHAnsi" w:eastAsia="Times New Roman" w:hAnsiTheme="minorHAnsi" w:cstheme="minorHAnsi"/>
            <w:color w:val="0000FF"/>
            <w:sz w:val="22"/>
            <w:szCs w:val="22"/>
            <w:u w:val="single"/>
          </w:rPr>
          <w:t>03629-z</w:t>
        </w:r>
        <w:proofErr w:type="gramEnd"/>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3.500/2022</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Kvartil IF: Q2</w:t>
      </w:r>
      <w:r w:rsidRPr="0046316A">
        <w:rPr>
          <w:rFonts w:asciiTheme="minorHAnsi" w:eastAsia="Times New Roman" w:hAnsiTheme="minorHAnsi" w:cstheme="minorHAnsi"/>
          <w:sz w:val="22"/>
          <w:szCs w:val="22"/>
        </w:rPr>
        <w:t>/</w:t>
      </w:r>
      <w:r w:rsidRPr="0046316A">
        <w:rPr>
          <w:rFonts w:asciiTheme="minorHAnsi" w:eastAsia="Times New Roman" w:hAnsiTheme="minorHAnsi" w:cstheme="minorHAnsi"/>
          <w:b/>
          <w:bCs/>
          <w:sz w:val="22"/>
          <w:szCs w:val="22"/>
        </w:rPr>
        <w:t>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Q2</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43900919; WoS ID: </w:t>
      </w:r>
      <w:hyperlink r:id="rId779" w:tgtFrame="_blank" w:history="1">
        <w:r w:rsidRPr="0046316A">
          <w:rPr>
            <w:rFonts w:asciiTheme="minorHAnsi" w:eastAsia="Times New Roman" w:hAnsiTheme="minorHAnsi" w:cstheme="minorHAnsi"/>
            <w:color w:val="0000FF"/>
            <w:sz w:val="22"/>
            <w:szCs w:val="22"/>
            <w:u w:val="single"/>
          </w:rPr>
          <w:t>001063398000003</w:t>
        </w:r>
      </w:hyperlink>
      <w:r w:rsidRPr="0046316A">
        <w:rPr>
          <w:rFonts w:asciiTheme="minorHAnsi" w:eastAsia="Times New Roman" w:hAnsiTheme="minorHAnsi" w:cstheme="minorHAnsi"/>
          <w:sz w:val="22"/>
          <w:szCs w:val="22"/>
        </w:rPr>
        <w:t xml:space="preserve">; PubMed ID: </w:t>
      </w:r>
      <w:hyperlink r:id="rId780" w:tgtFrame="_blank" w:history="1">
        <w:r w:rsidRPr="0046316A">
          <w:rPr>
            <w:rFonts w:asciiTheme="minorHAnsi" w:eastAsia="Times New Roman" w:hAnsiTheme="minorHAnsi" w:cstheme="minorHAnsi"/>
            <w:color w:val="0000FF"/>
            <w:sz w:val="22"/>
            <w:szCs w:val="22"/>
            <w:u w:val="single"/>
          </w:rPr>
          <w:t>37610627</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A3A16">
      <w:pPr>
        <w:pStyle w:val="Nadpis3"/>
        <w:divId w:val="1019620732"/>
      </w:pPr>
      <w:bookmarkStart w:id="84" w:name="_Toc164872231"/>
      <w:r w:rsidRPr="0046316A">
        <w:t>A03. Články v českém nebo slovenském jazyce bez IF</w:t>
      </w:r>
      <w:bookmarkEnd w:id="84"/>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STICOVÁ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Eva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Klinické a histopatologické aspekty nejčastějších zánětlivých neinfekčních kožních onemocnění.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Česko-slovenská patologie a Soudní lékařství</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59</w:t>
      </w:r>
      <w:r w:rsidRPr="0046316A">
        <w:rPr>
          <w:rFonts w:asciiTheme="minorHAnsi" w:eastAsia="Times New Roman" w:hAnsiTheme="minorHAnsi" w:cstheme="minorHAnsi"/>
          <w:sz w:val="22"/>
          <w:szCs w:val="22"/>
        </w:rPr>
        <w:t xml:space="preserve">(3): 104-123.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43900993; Scopus ID: </w:t>
      </w:r>
      <w:hyperlink r:id="rId781"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.0-85175585550</w:t>
        </w:r>
      </w:hyperlink>
      <w:r w:rsidRPr="0046316A">
        <w:rPr>
          <w:rFonts w:asciiTheme="minorHAnsi" w:eastAsia="Times New Roman" w:hAnsiTheme="minorHAnsi" w:cstheme="minorHAnsi"/>
          <w:sz w:val="22"/>
          <w:szCs w:val="22"/>
        </w:rPr>
        <w:t xml:space="preserve">; PubMed ID: </w:t>
      </w:r>
      <w:hyperlink r:id="rId782" w:tgtFrame="_blank" w:history="1">
        <w:r w:rsidRPr="0046316A">
          <w:rPr>
            <w:rFonts w:asciiTheme="minorHAnsi" w:eastAsia="Times New Roman" w:hAnsiTheme="minorHAnsi" w:cstheme="minorHAnsi"/>
            <w:color w:val="0000FF"/>
            <w:sz w:val="22"/>
            <w:szCs w:val="22"/>
            <w:u w:val="single"/>
          </w:rPr>
          <w:t>37805267</w:t>
        </w:r>
      </w:hyperlink>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STICOVÁ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Eva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Úskalí diagnostiky v dermatopatologii.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Česko-slovenská patologie a Soudní lékařství</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59</w:t>
      </w:r>
      <w:r w:rsidRPr="0046316A">
        <w:rPr>
          <w:rFonts w:asciiTheme="minorHAnsi" w:eastAsia="Times New Roman" w:hAnsiTheme="minorHAnsi" w:cstheme="minorHAnsi"/>
          <w:sz w:val="22"/>
          <w:szCs w:val="22"/>
        </w:rPr>
        <w:t xml:space="preserve">(3): 96-103.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43900992; Scopus ID: </w:t>
      </w:r>
      <w:hyperlink r:id="rId783"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.0-85175586441</w:t>
        </w:r>
      </w:hyperlink>
      <w:r w:rsidRPr="0046316A">
        <w:rPr>
          <w:rFonts w:asciiTheme="minorHAnsi" w:eastAsia="Times New Roman" w:hAnsiTheme="minorHAnsi" w:cstheme="minorHAnsi"/>
          <w:sz w:val="22"/>
          <w:szCs w:val="22"/>
        </w:rPr>
        <w:t xml:space="preserve">; PubMed ID: </w:t>
      </w:r>
      <w:hyperlink r:id="rId784" w:tgtFrame="_blank" w:history="1">
        <w:r w:rsidRPr="0046316A">
          <w:rPr>
            <w:rFonts w:asciiTheme="minorHAnsi" w:eastAsia="Times New Roman" w:hAnsiTheme="minorHAnsi" w:cstheme="minorHAnsi"/>
            <w:color w:val="0000FF"/>
            <w:sz w:val="22"/>
            <w:szCs w:val="22"/>
            <w:u w:val="single"/>
          </w:rPr>
          <w:t>37805266</w:t>
        </w:r>
      </w:hyperlink>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HRUDKA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Jan</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VEČEŘOVÁ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Michaela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3.LF/FNKV/PLAST</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PROUZOVÁ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Zuzana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Nízkotučná varianta vřetenobuněčného lipomu: kazuistika.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Česko-slovenská patologie a Soudní lékařství</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59</w:t>
      </w:r>
      <w:r w:rsidRPr="0046316A">
        <w:rPr>
          <w:rFonts w:asciiTheme="minorHAnsi" w:eastAsia="Times New Roman" w:hAnsiTheme="minorHAnsi" w:cstheme="minorHAnsi"/>
          <w:sz w:val="22"/>
          <w:szCs w:val="22"/>
        </w:rPr>
        <w:t xml:space="preserve">(4): 190-196. </w:t>
      </w:r>
      <w:r w:rsidRPr="0046316A">
        <w:rPr>
          <w:rFonts w:asciiTheme="minorHAnsi" w:eastAsia="Times New Roman" w:hAnsiTheme="minorHAnsi" w:cstheme="minorHAnsi"/>
          <w:i/>
          <w:iCs/>
          <w:sz w:val="22"/>
          <w:szCs w:val="22"/>
        </w:rPr>
        <w:t>(kazuistika)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43901306;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CHMELÍKOVÁ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Michaela</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3.LF/FNKV/DERMA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MAREŠOVÁ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Tereza</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3.LF/FNKV/DERMA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KUJAL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Petr</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GKALPAKIOTIS</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Spyridon</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3.LF/FNKV/DERMA</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Hypertrofická ložiska v axilách.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Česko-slovenská dermatologie</w:t>
      </w:r>
      <w:r w:rsidRPr="0046316A">
        <w:rPr>
          <w:rFonts w:asciiTheme="minorHAnsi" w:eastAsia="Times New Roman" w:hAnsiTheme="minorHAnsi" w:cstheme="minorHAnsi"/>
          <w:sz w:val="22"/>
          <w:szCs w:val="22"/>
        </w:rPr>
        <w:t xml:space="preserve">, 2022, </w:t>
      </w:r>
      <w:r w:rsidRPr="0046316A">
        <w:rPr>
          <w:rFonts w:asciiTheme="minorHAnsi" w:eastAsia="Times New Roman" w:hAnsiTheme="minorHAnsi" w:cstheme="minorHAnsi"/>
          <w:b/>
          <w:bCs/>
          <w:sz w:val="22"/>
          <w:szCs w:val="22"/>
        </w:rPr>
        <w:t>97</w:t>
      </w:r>
      <w:r w:rsidRPr="0046316A">
        <w:rPr>
          <w:rFonts w:asciiTheme="minorHAnsi" w:eastAsia="Times New Roman" w:hAnsiTheme="minorHAnsi" w:cstheme="minorHAnsi"/>
          <w:sz w:val="22"/>
          <w:szCs w:val="22"/>
        </w:rPr>
        <w:t xml:space="preserve">(6): 248-250. </w:t>
      </w:r>
      <w:r w:rsidRPr="0046316A">
        <w:rPr>
          <w:rFonts w:asciiTheme="minorHAnsi" w:eastAsia="Times New Roman" w:hAnsiTheme="minorHAnsi" w:cstheme="minorHAnsi"/>
          <w:i/>
          <w:iCs/>
          <w:sz w:val="22"/>
          <w:szCs w:val="22"/>
        </w:rPr>
        <w:t>(kazuistika)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43900023; Scopus ID: </w:t>
      </w:r>
      <w:hyperlink r:id="rId785"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.0-85159081432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MATĚJ</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Radoslav</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Současné možnosti odlišení histopatologického obrazu idiopatické plicní fibrózy od fibrotické hypersenzitivní pneumonie: Jak na </w:t>
      </w:r>
      <w:proofErr w:type="gramStart"/>
      <w:r w:rsidRPr="0046316A">
        <w:rPr>
          <w:rFonts w:asciiTheme="minorHAnsi" w:eastAsia="Times New Roman" w:hAnsiTheme="minorHAnsi" w:cstheme="minorHAnsi"/>
          <w:sz w:val="22"/>
          <w:szCs w:val="22"/>
        </w:rPr>
        <w:t>to?.</w:t>
      </w:r>
      <w:proofErr w:type="gramEnd"/>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Česko-slovenská patologie a Soudní lékařství</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59</w:t>
      </w:r>
      <w:r w:rsidRPr="0046316A">
        <w:rPr>
          <w:rFonts w:asciiTheme="minorHAnsi" w:eastAsia="Times New Roman" w:hAnsiTheme="minorHAnsi" w:cstheme="minorHAnsi"/>
          <w:sz w:val="22"/>
          <w:szCs w:val="22"/>
        </w:rPr>
        <w:t xml:space="preserve">(1): 10-17.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lastRenderedPageBreak/>
        <w:t xml:space="preserve">ID OBD 3LF: 43900248; PubMed ID: </w:t>
      </w:r>
      <w:hyperlink r:id="rId786" w:tgtFrame="_blank" w:history="1">
        <w:r w:rsidRPr="0046316A">
          <w:rPr>
            <w:rFonts w:asciiTheme="minorHAnsi" w:eastAsia="Times New Roman" w:hAnsiTheme="minorHAnsi" w:cstheme="minorHAnsi"/>
            <w:color w:val="0000FF"/>
            <w:sz w:val="22"/>
            <w:szCs w:val="22"/>
            <w:u w:val="single"/>
          </w:rPr>
          <w:t>37072274</w:t>
        </w:r>
      </w:hyperlink>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MATĚJ</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Radoslav</w:t>
      </w:r>
      <w:r w:rsidRPr="0046316A">
        <w:rPr>
          <w:rFonts w:asciiTheme="minorHAnsi" w:eastAsia="Times New Roman" w:hAnsiTheme="minorHAnsi" w:cstheme="minorHAnsi"/>
          <w:sz w:val="22"/>
          <w:szCs w:val="22"/>
        </w:rPr>
        <w:t xml:space="preserve">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Malobuněčný karcinom </w:t>
      </w:r>
      <w:proofErr w:type="gramStart"/>
      <w:r w:rsidRPr="0046316A">
        <w:rPr>
          <w:rFonts w:asciiTheme="minorHAnsi" w:eastAsia="Times New Roman" w:hAnsiTheme="minorHAnsi" w:cstheme="minorHAnsi"/>
          <w:sz w:val="22"/>
          <w:szCs w:val="22"/>
        </w:rPr>
        <w:t>plic - nové</w:t>
      </w:r>
      <w:proofErr w:type="gramEnd"/>
      <w:r w:rsidRPr="0046316A">
        <w:rPr>
          <w:rFonts w:asciiTheme="minorHAnsi" w:eastAsia="Times New Roman" w:hAnsiTheme="minorHAnsi" w:cstheme="minorHAnsi"/>
          <w:sz w:val="22"/>
          <w:szCs w:val="22"/>
        </w:rPr>
        <w:t xml:space="preserve"> poznatky o biologii nádoru.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Česko-slovenská patologie a Soudní lékařství</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59</w:t>
      </w:r>
      <w:r w:rsidRPr="0046316A">
        <w:rPr>
          <w:rFonts w:asciiTheme="minorHAnsi" w:eastAsia="Times New Roman" w:hAnsiTheme="minorHAnsi" w:cstheme="minorHAnsi"/>
          <w:sz w:val="22"/>
          <w:szCs w:val="22"/>
        </w:rPr>
        <w:t xml:space="preserve">(1): 18-22.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43900249; PubMed ID: </w:t>
      </w:r>
      <w:hyperlink r:id="rId787" w:tgtFrame="_blank" w:history="1">
        <w:r w:rsidRPr="0046316A">
          <w:rPr>
            <w:rFonts w:asciiTheme="minorHAnsi" w:eastAsia="Times New Roman" w:hAnsiTheme="minorHAnsi" w:cstheme="minorHAnsi"/>
            <w:color w:val="0000FF"/>
            <w:sz w:val="22"/>
            <w:szCs w:val="22"/>
            <w:u w:val="single"/>
          </w:rPr>
          <w:t>37072275</w:t>
        </w:r>
      </w:hyperlink>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STICOVÁ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Eva</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Amyloidózy kůže.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Česko-slovenská dermatologie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98</w:t>
      </w:r>
      <w:r w:rsidRPr="0046316A">
        <w:rPr>
          <w:rFonts w:asciiTheme="minorHAnsi" w:eastAsia="Times New Roman" w:hAnsiTheme="minorHAnsi" w:cstheme="minorHAnsi"/>
          <w:sz w:val="22"/>
          <w:szCs w:val="22"/>
        </w:rPr>
        <w:t xml:space="preserve">(1): 5-12.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43900270; Scopus ID: </w:t>
      </w:r>
      <w:hyperlink r:id="rId788"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.0-85159363812</w:t>
        </w:r>
      </w:hyperlink>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STICOVÁ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Eva</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Stevens-Johnsonův syndrom a toxická epidermální nekrolýza z pohledu patologa.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Česko-slovenská patologie a Soudní lékařství</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59</w:t>
      </w:r>
      <w:r w:rsidRPr="0046316A">
        <w:rPr>
          <w:rFonts w:asciiTheme="minorHAnsi" w:eastAsia="Times New Roman" w:hAnsiTheme="minorHAnsi" w:cstheme="minorHAnsi"/>
          <w:sz w:val="22"/>
          <w:szCs w:val="22"/>
        </w:rPr>
        <w:t xml:space="preserve">(3): 124-128. </w:t>
      </w:r>
      <w:r w:rsidRPr="0046316A">
        <w:rPr>
          <w:rFonts w:asciiTheme="minorHAnsi" w:eastAsia="Times New Roman" w:hAnsiTheme="minorHAnsi" w:cstheme="minorHAnsi"/>
          <w:i/>
          <w:iCs/>
          <w:sz w:val="22"/>
          <w:szCs w:val="22"/>
        </w:rPr>
        <w:t>(přehledový)</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43900994; Scopus ID: </w:t>
      </w:r>
      <w:hyperlink r:id="rId789"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.0-85175585531</w:t>
        </w:r>
      </w:hyperlink>
      <w:r w:rsidRPr="0046316A">
        <w:rPr>
          <w:rFonts w:asciiTheme="minorHAnsi" w:eastAsia="Times New Roman" w:hAnsiTheme="minorHAnsi" w:cstheme="minorHAnsi"/>
          <w:sz w:val="22"/>
          <w:szCs w:val="22"/>
        </w:rPr>
        <w:t xml:space="preserve">; PubMed ID: </w:t>
      </w:r>
      <w:hyperlink r:id="rId790" w:tgtFrame="_blank" w:history="1">
        <w:r w:rsidRPr="0046316A">
          <w:rPr>
            <w:rFonts w:asciiTheme="minorHAnsi" w:eastAsia="Times New Roman" w:hAnsiTheme="minorHAnsi" w:cstheme="minorHAnsi"/>
            <w:color w:val="0000FF"/>
            <w:sz w:val="22"/>
            <w:szCs w:val="22"/>
            <w:u w:val="single"/>
          </w:rPr>
          <w:t>37805268</w:t>
        </w:r>
      </w:hyperlink>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STICOVÁ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Eva</w:t>
      </w:r>
      <w:r w:rsidRPr="0046316A">
        <w:rPr>
          <w:rFonts w:asciiTheme="minorHAnsi" w:eastAsia="Times New Roman" w:hAnsiTheme="minorHAnsi" w:cstheme="minorHAnsi"/>
          <w:sz w:val="22"/>
          <w:szCs w:val="22"/>
        </w:rPr>
        <w:t xml:space="preserve"> (K) (</w:t>
      </w:r>
      <w:r w:rsidR="002C3D94">
        <w:rPr>
          <w:rFonts w:asciiTheme="minorHAnsi" w:eastAsia="Times New Roman" w:hAnsiTheme="minorHAnsi" w:cstheme="minorHAnsi"/>
          <w:b/>
          <w:bCs/>
          <w:sz w:val="22"/>
          <w:szCs w:val="22"/>
        </w:rPr>
        <w:t>3.LF/FNKV/UPATOL</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Bulózní projevy na akrálních partiích končetin.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Česko-slovenská dermatologie</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98</w:t>
      </w:r>
      <w:r w:rsidRPr="0046316A">
        <w:rPr>
          <w:rFonts w:asciiTheme="minorHAnsi" w:eastAsia="Times New Roman" w:hAnsiTheme="minorHAnsi" w:cstheme="minorHAnsi"/>
          <w:sz w:val="22"/>
          <w:szCs w:val="22"/>
        </w:rPr>
        <w:t xml:space="preserve">(2): 106-108. </w:t>
      </w:r>
      <w:r w:rsidRPr="0046316A">
        <w:rPr>
          <w:rFonts w:asciiTheme="minorHAnsi" w:eastAsia="Times New Roman" w:hAnsiTheme="minorHAnsi" w:cstheme="minorHAnsi"/>
          <w:i/>
          <w:iCs/>
          <w:sz w:val="22"/>
          <w:szCs w:val="22"/>
        </w:rPr>
        <w:t>(kazuistika)</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43900707; Scopus ID: </w:t>
      </w:r>
      <w:hyperlink r:id="rId791" w:tgtFrame="_blank" w:history="1">
        <w:proofErr w:type="gramStart"/>
        <w:r w:rsidRPr="0046316A">
          <w:rPr>
            <w:rFonts w:asciiTheme="minorHAnsi" w:eastAsia="Times New Roman" w:hAnsiTheme="minorHAnsi" w:cstheme="minorHAnsi"/>
            <w:color w:val="0000FF"/>
            <w:sz w:val="22"/>
            <w:szCs w:val="22"/>
            <w:u w:val="single"/>
          </w:rPr>
          <w:t>2-s2</w:t>
        </w:r>
        <w:proofErr w:type="gramEnd"/>
        <w:r w:rsidRPr="0046316A">
          <w:rPr>
            <w:rFonts w:asciiTheme="minorHAnsi" w:eastAsia="Times New Roman" w:hAnsiTheme="minorHAnsi" w:cstheme="minorHAnsi"/>
            <w:color w:val="0000FF"/>
            <w:sz w:val="22"/>
            <w:szCs w:val="22"/>
            <w:u w:val="single"/>
          </w:rPr>
          <w:t>.0-85163673049</w:t>
        </w:r>
      </w:hyperlink>
      <w:r w:rsidRPr="0046316A">
        <w:rPr>
          <w:rFonts w:asciiTheme="minorHAnsi" w:eastAsia="Times New Roman" w:hAnsiTheme="minorHAnsi" w:cstheme="minorHAnsi"/>
          <w:sz w:val="22"/>
          <w:szCs w:val="22"/>
        </w:rPr>
        <w:t xml:space="preserve">;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I</w:t>
      </w:r>
      <w:r w:rsidRPr="0046316A">
        <w:rPr>
          <w:rFonts w:asciiTheme="minorHAnsi" w:eastAsia="Times New Roman" w:hAnsiTheme="minorHAnsi" w:cstheme="minorHAnsi"/>
          <w:sz w:val="22"/>
          <w:szCs w:val="22"/>
        </w:rPr>
        <w:t xml:space="preserve">; </w:t>
      </w:r>
    </w:p>
    <w:p w:rsidR="002C3D94" w:rsidRPr="0046316A" w:rsidRDefault="002C3D94" w:rsidP="0046316A">
      <w:pPr>
        <w:divId w:val="1019620732"/>
        <w:rPr>
          <w:rFonts w:asciiTheme="minorHAnsi" w:eastAsia="Times New Roman" w:hAnsiTheme="minorHAnsi" w:cstheme="minorHAnsi"/>
          <w:sz w:val="22"/>
          <w:szCs w:val="22"/>
        </w:rPr>
      </w:pPr>
    </w:p>
    <w:p w:rsidR="0046316A" w:rsidRPr="0046316A" w:rsidRDefault="0046316A" w:rsidP="008E0341">
      <w:pPr>
        <w:pStyle w:val="Nadpis2"/>
        <w:divId w:val="1019620732"/>
      </w:pPr>
      <w:bookmarkStart w:id="85" w:name="_Toc164872232"/>
      <w:r w:rsidRPr="0046316A">
        <w:t>FNKV: Ústav soudního lékařství FNKV</w:t>
      </w:r>
      <w:bookmarkEnd w:id="85"/>
    </w:p>
    <w:p w:rsidR="0046316A" w:rsidRPr="0046316A" w:rsidRDefault="0046316A" w:rsidP="004A3A16">
      <w:pPr>
        <w:pStyle w:val="Nadpis3"/>
        <w:divId w:val="1019620732"/>
      </w:pPr>
      <w:bookmarkStart w:id="86" w:name="_Toc164872233"/>
      <w:r w:rsidRPr="0046316A">
        <w:t>A01. Články v časopisech s IF</w:t>
      </w:r>
      <w:bookmarkEnd w:id="86"/>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KULVAJTOVÁ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Markéta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3.LF/FNKV/USL</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RÜCKLOVÁ</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Kristina</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3.LF/FNKV/KDD</w:t>
      </w:r>
      <w:r w:rsidRPr="0046316A">
        <w:rPr>
          <w:rFonts w:asciiTheme="minorHAnsi" w:eastAsia="Times New Roman" w:hAnsiTheme="minorHAnsi" w:cstheme="minorHAnsi"/>
          <w:sz w:val="22"/>
          <w:szCs w:val="22"/>
        </w:rPr>
        <w:t xml:space="preserve">): </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i/>
          <w:iCs/>
          <w:sz w:val="22"/>
          <w:szCs w:val="22"/>
        </w:rPr>
        <w:t>Post mortem</w:t>
      </w:r>
      <w:r w:rsidRPr="0046316A">
        <w:rPr>
          <w:rFonts w:asciiTheme="minorHAnsi" w:eastAsia="Times New Roman" w:hAnsiTheme="minorHAnsi" w:cstheme="minorHAnsi"/>
          <w:sz w:val="22"/>
          <w:szCs w:val="22"/>
        </w:rPr>
        <w:t xml:space="preserve"> vyšetření obětí náhlé srdeční smrti a navazující kaskádový rodinný screening v ČR. </w:t>
      </w:r>
    </w:p>
    <w:p w:rsidR="0046316A" w:rsidRPr="0046316A" w:rsidRDefault="0046316A" w:rsidP="0046316A">
      <w:pPr>
        <w:divId w:val="1019620732"/>
        <w:rPr>
          <w:rFonts w:asciiTheme="minorHAnsi" w:eastAsia="Times New Roman" w:hAnsiTheme="minorHAnsi" w:cstheme="minorHAnsi"/>
          <w:b/>
          <w:bCs/>
          <w:sz w:val="22"/>
          <w:szCs w:val="22"/>
        </w:rPr>
      </w:pPr>
      <w:r w:rsidRPr="0046316A">
        <w:rPr>
          <w:rFonts w:asciiTheme="minorHAnsi" w:eastAsia="Times New Roman" w:hAnsiTheme="minorHAnsi" w:cstheme="minorHAnsi"/>
          <w:i/>
          <w:iCs/>
          <w:sz w:val="22"/>
          <w:szCs w:val="22"/>
        </w:rPr>
        <w:t>Cor et Vasa</w:t>
      </w:r>
      <w:r w:rsidRPr="0046316A">
        <w:rPr>
          <w:rFonts w:asciiTheme="minorHAnsi" w:eastAsia="Times New Roman" w:hAnsiTheme="minorHAnsi" w:cstheme="minorHAnsi"/>
          <w:sz w:val="22"/>
          <w:szCs w:val="22"/>
        </w:rPr>
        <w:t xml:space="preserve">, 2023, </w:t>
      </w:r>
      <w:r w:rsidRPr="0046316A">
        <w:rPr>
          <w:rFonts w:asciiTheme="minorHAnsi" w:eastAsia="Times New Roman" w:hAnsiTheme="minorHAnsi" w:cstheme="minorHAnsi"/>
          <w:b/>
          <w:bCs/>
          <w:sz w:val="22"/>
          <w:szCs w:val="22"/>
        </w:rPr>
        <w:t>65</w:t>
      </w:r>
      <w:r w:rsidRPr="0046316A">
        <w:rPr>
          <w:rFonts w:asciiTheme="minorHAnsi" w:eastAsia="Times New Roman" w:hAnsiTheme="minorHAnsi" w:cstheme="minorHAnsi"/>
          <w:sz w:val="22"/>
          <w:szCs w:val="22"/>
        </w:rPr>
        <w:t xml:space="preserve">(1): 7-22. </w:t>
      </w:r>
      <w:r w:rsidRPr="0046316A">
        <w:rPr>
          <w:rFonts w:asciiTheme="minorHAnsi" w:eastAsia="Times New Roman" w:hAnsiTheme="minorHAnsi" w:cstheme="minorHAnsi"/>
          <w:i/>
          <w:iCs/>
          <w:sz w:val="22"/>
          <w:szCs w:val="22"/>
        </w:rPr>
        <w:t xml:space="preserve">DOI: </w:t>
      </w:r>
      <w:hyperlink r:id="rId792" w:tgtFrame="_blank" w:history="1">
        <w:r w:rsidRPr="0046316A">
          <w:rPr>
            <w:rFonts w:asciiTheme="minorHAnsi" w:eastAsia="Times New Roman" w:hAnsiTheme="minorHAnsi" w:cstheme="minorHAnsi"/>
            <w:color w:val="0000FF"/>
            <w:sz w:val="22"/>
            <w:szCs w:val="22"/>
            <w:u w:val="single"/>
          </w:rPr>
          <w:t>10.33678/cor.2022.059</w:t>
        </w:r>
      </w:hyperlink>
      <w:r w:rsidRPr="0046316A">
        <w:rPr>
          <w:rFonts w:asciiTheme="minorHAnsi" w:eastAsia="Times New Roman" w:hAnsiTheme="minorHAnsi" w:cstheme="minorHAnsi"/>
          <w:i/>
          <w:iCs/>
          <w:sz w:val="22"/>
          <w:szCs w:val="22"/>
        </w:rPr>
        <w:t>. (původní)</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IF: 0.200/2022</w:t>
      </w:r>
      <w:r w:rsidRPr="0046316A">
        <w:rPr>
          <w:rFonts w:asciiTheme="minorHAnsi" w:eastAsia="Times New Roman" w:hAnsiTheme="minorHAnsi" w:cstheme="minorHAnsi"/>
          <w:sz w:val="22"/>
          <w:szCs w:val="22"/>
        </w:rPr>
        <w:t xml:space="preserve">; Kvartil AIS: </w:t>
      </w:r>
      <w:r w:rsidRPr="0046316A">
        <w:rPr>
          <w:rFonts w:asciiTheme="minorHAnsi" w:eastAsia="Times New Roman" w:hAnsiTheme="minorHAnsi" w:cstheme="minorHAnsi"/>
          <w:b/>
          <w:bCs/>
          <w:sz w:val="22"/>
          <w:szCs w:val="22"/>
        </w:rPr>
        <w:t>Q4</w:t>
      </w:r>
      <w:r w:rsidRPr="0046316A">
        <w:rPr>
          <w:rFonts w:asciiTheme="minorHAnsi" w:eastAsia="Times New Roman" w:hAnsiTheme="minorHAnsi" w:cstheme="minorHAnsi"/>
          <w:sz w:val="22"/>
          <w:szCs w:val="22"/>
        </w:rPr>
        <w:t>/2022</w:t>
      </w:r>
    </w:p>
    <w:p w:rsidR="0046316A" w:rsidRP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sz w:val="22"/>
          <w:szCs w:val="22"/>
        </w:rPr>
        <w:t xml:space="preserve">ID OBD 3LF: 43900766; WoS ID: </w:t>
      </w:r>
      <w:hyperlink r:id="rId793" w:tgtFrame="_blank" w:history="1">
        <w:r w:rsidRPr="0046316A">
          <w:rPr>
            <w:rFonts w:asciiTheme="minorHAnsi" w:eastAsia="Times New Roman" w:hAnsiTheme="minorHAnsi" w:cstheme="minorHAnsi"/>
            <w:color w:val="0000FF"/>
            <w:sz w:val="22"/>
            <w:szCs w:val="22"/>
            <w:u w:val="single"/>
          </w:rPr>
          <w:t>000959862100001</w:t>
        </w:r>
      </w:hyperlink>
      <w:r w:rsidRPr="0046316A">
        <w:rPr>
          <w:rFonts w:asciiTheme="minorHAnsi" w:eastAsia="Times New Roman" w:hAnsiTheme="minorHAnsi" w:cstheme="minorHAnsi"/>
          <w:sz w:val="22"/>
          <w:szCs w:val="22"/>
        </w:rPr>
        <w:t xml:space="preserve">; </w:t>
      </w:r>
    </w:p>
    <w:p w:rsidR="0046316A" w:rsidRDefault="0046316A" w:rsidP="0046316A">
      <w:pPr>
        <w:divId w:val="1019620732"/>
        <w:rPr>
          <w:rFonts w:asciiTheme="minorHAnsi" w:eastAsia="Times New Roman" w:hAnsiTheme="minorHAnsi" w:cstheme="minorHAnsi"/>
          <w:sz w:val="22"/>
          <w:szCs w:val="22"/>
        </w:rPr>
      </w:pPr>
      <w:r w:rsidRPr="0046316A">
        <w:rPr>
          <w:rFonts w:asciiTheme="minorHAnsi" w:eastAsia="Times New Roman" w:hAnsiTheme="minorHAnsi" w:cstheme="minorHAnsi"/>
          <w:b/>
          <w:bCs/>
          <w:sz w:val="22"/>
          <w:szCs w:val="22"/>
        </w:rPr>
        <w:t>RIV-FNKV-2024</w:t>
      </w:r>
      <w:r w:rsidRPr="0046316A">
        <w:rPr>
          <w:rFonts w:asciiTheme="minorHAnsi" w:eastAsia="Times New Roman" w:hAnsiTheme="minorHAnsi" w:cstheme="minorHAnsi"/>
          <w:sz w:val="22"/>
          <w:szCs w:val="22"/>
        </w:rPr>
        <w:t xml:space="preserve">; Fin: </w:t>
      </w:r>
      <w:r w:rsidRPr="0046316A">
        <w:rPr>
          <w:rFonts w:asciiTheme="minorHAnsi" w:eastAsia="Times New Roman" w:hAnsiTheme="minorHAnsi" w:cstheme="minorHAnsi"/>
          <w:b/>
          <w:bCs/>
          <w:sz w:val="22"/>
          <w:szCs w:val="22"/>
        </w:rPr>
        <w:t>P</w:t>
      </w:r>
      <w:r w:rsidRPr="0046316A">
        <w:rPr>
          <w:rFonts w:asciiTheme="minorHAnsi" w:eastAsia="Times New Roman" w:hAnsiTheme="minorHAnsi" w:cstheme="minorHAnsi"/>
          <w:sz w:val="22"/>
          <w:szCs w:val="22"/>
        </w:rPr>
        <w:t xml:space="preserve">; </w:t>
      </w:r>
      <w:r w:rsidRPr="0046316A">
        <w:rPr>
          <w:rFonts w:asciiTheme="minorHAnsi" w:eastAsia="Times New Roman" w:hAnsiTheme="minorHAnsi" w:cstheme="minorHAnsi"/>
          <w:b/>
          <w:bCs/>
          <w:sz w:val="22"/>
          <w:szCs w:val="22"/>
        </w:rPr>
        <w:t>NV18-02-00237</w:t>
      </w:r>
      <w:r w:rsidRPr="0046316A">
        <w:rPr>
          <w:rFonts w:asciiTheme="minorHAnsi" w:eastAsia="Times New Roman" w:hAnsiTheme="minorHAnsi" w:cstheme="minorHAnsi"/>
          <w:sz w:val="22"/>
          <w:szCs w:val="22"/>
        </w:rPr>
        <w:t xml:space="preserve"> </w:t>
      </w:r>
    </w:p>
    <w:p w:rsidR="008E0341" w:rsidRPr="0046316A" w:rsidRDefault="008E0341" w:rsidP="0046316A">
      <w:pPr>
        <w:divId w:val="1019620732"/>
        <w:rPr>
          <w:rFonts w:asciiTheme="minorHAnsi" w:eastAsia="Times New Roman" w:hAnsiTheme="minorHAnsi" w:cstheme="minorHAnsi"/>
          <w:sz w:val="22"/>
          <w:szCs w:val="22"/>
        </w:rPr>
      </w:pPr>
    </w:p>
    <w:sectPr w:rsidR="008E0341" w:rsidRPr="0046316A" w:rsidSect="00316837">
      <w:footerReference w:type="default" r:id="rId79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8B1" w:rsidRDefault="001208B1" w:rsidP="003F1BF4">
      <w:r>
        <w:separator/>
      </w:r>
    </w:p>
  </w:endnote>
  <w:endnote w:type="continuationSeparator" w:id="0">
    <w:p w:rsidR="001208B1" w:rsidRDefault="001208B1" w:rsidP="003F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81989"/>
      <w:docPartObj>
        <w:docPartGallery w:val="Page Numbers (Bottom of Page)"/>
        <w:docPartUnique/>
      </w:docPartObj>
    </w:sdtPr>
    <w:sdtContent>
      <w:p w:rsidR="00CC27FB" w:rsidRDefault="00CC27FB">
        <w:pPr>
          <w:pStyle w:val="Zpat"/>
          <w:jc w:val="center"/>
        </w:pPr>
        <w:r w:rsidRPr="00CC27FB">
          <w:rPr>
            <w:rFonts w:asciiTheme="minorHAnsi" w:hAnsiTheme="minorHAnsi" w:cstheme="minorHAnsi"/>
            <w:sz w:val="22"/>
            <w:szCs w:val="22"/>
          </w:rPr>
          <w:fldChar w:fldCharType="begin"/>
        </w:r>
        <w:r w:rsidRPr="00CC27FB">
          <w:rPr>
            <w:rFonts w:asciiTheme="minorHAnsi" w:hAnsiTheme="minorHAnsi" w:cstheme="minorHAnsi"/>
            <w:sz w:val="22"/>
            <w:szCs w:val="22"/>
          </w:rPr>
          <w:instrText>PAGE   \* MERGEFORMAT</w:instrText>
        </w:r>
        <w:r w:rsidRPr="00CC27FB">
          <w:rPr>
            <w:rFonts w:asciiTheme="minorHAnsi" w:hAnsiTheme="minorHAnsi" w:cstheme="minorHAnsi"/>
            <w:sz w:val="22"/>
            <w:szCs w:val="22"/>
          </w:rPr>
          <w:fldChar w:fldCharType="separate"/>
        </w:r>
        <w:r w:rsidRPr="00CC27FB">
          <w:rPr>
            <w:rFonts w:asciiTheme="minorHAnsi" w:hAnsiTheme="minorHAnsi" w:cstheme="minorHAnsi"/>
            <w:sz w:val="22"/>
            <w:szCs w:val="22"/>
          </w:rPr>
          <w:t>2</w:t>
        </w:r>
        <w:r w:rsidRPr="00CC27FB">
          <w:rPr>
            <w:rFonts w:asciiTheme="minorHAnsi"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8B1" w:rsidRDefault="001208B1" w:rsidP="003F1BF4">
      <w:r>
        <w:separator/>
      </w:r>
    </w:p>
  </w:footnote>
  <w:footnote w:type="continuationSeparator" w:id="0">
    <w:p w:rsidR="001208B1" w:rsidRDefault="001208B1" w:rsidP="003F1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F4"/>
    <w:rsid w:val="000554C7"/>
    <w:rsid w:val="000806A8"/>
    <w:rsid w:val="001208B1"/>
    <w:rsid w:val="00152F1D"/>
    <w:rsid w:val="001B4C18"/>
    <w:rsid w:val="00277929"/>
    <w:rsid w:val="002C3D94"/>
    <w:rsid w:val="00316837"/>
    <w:rsid w:val="003F1BF4"/>
    <w:rsid w:val="003F354F"/>
    <w:rsid w:val="0046316A"/>
    <w:rsid w:val="004A3A16"/>
    <w:rsid w:val="004F728B"/>
    <w:rsid w:val="005231D5"/>
    <w:rsid w:val="006A24C1"/>
    <w:rsid w:val="007037DC"/>
    <w:rsid w:val="00745DE4"/>
    <w:rsid w:val="0079105C"/>
    <w:rsid w:val="007F393C"/>
    <w:rsid w:val="008E0341"/>
    <w:rsid w:val="00A40465"/>
    <w:rsid w:val="00A4231D"/>
    <w:rsid w:val="00B04241"/>
    <w:rsid w:val="00B458D6"/>
    <w:rsid w:val="00B77554"/>
    <w:rsid w:val="00CC27FB"/>
    <w:rsid w:val="00D4775F"/>
    <w:rsid w:val="00D7342C"/>
    <w:rsid w:val="00E32465"/>
    <w:rsid w:val="00EB6EB8"/>
    <w:rsid w:val="00EB7708"/>
    <w:rsid w:val="00EE2683"/>
    <w:rsid w:val="00F04A3D"/>
    <w:rsid w:val="00F07555"/>
    <w:rsid w:val="00FB7E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30807"/>
  <w15:chartTrackingRefBased/>
  <w15:docId w15:val="{B8D8D1CC-AA7A-4AF1-8308-E2B947BA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eastAsiaTheme="minorEastAsia"/>
      <w:sz w:val="24"/>
      <w:szCs w:val="24"/>
    </w:rPr>
  </w:style>
  <w:style w:type="paragraph" w:styleId="Nadpis1">
    <w:name w:val="heading 1"/>
    <w:basedOn w:val="Normln"/>
    <w:next w:val="Normln"/>
    <w:link w:val="Nadpis1Char"/>
    <w:uiPriority w:val="9"/>
    <w:qFormat/>
    <w:rsid w:val="00EB6E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8E0341"/>
    <w:pPr>
      <w:keepNext/>
      <w:keepLines/>
      <w:spacing w:before="40"/>
      <w:outlineLvl w:val="1"/>
    </w:pPr>
    <w:rPr>
      <w:rFonts w:asciiTheme="minorHAnsi" w:eastAsia="Times New Roman" w:hAnsiTheme="minorHAnsi" w:cstheme="minorHAnsi"/>
      <w:b/>
      <w:color w:val="2F5496" w:themeColor="accent1" w:themeShade="BF"/>
      <w:sz w:val="36"/>
      <w:szCs w:val="36"/>
    </w:rPr>
  </w:style>
  <w:style w:type="paragraph" w:styleId="Nadpis3">
    <w:name w:val="heading 3"/>
    <w:basedOn w:val="Normln"/>
    <w:link w:val="Nadpis3Char"/>
    <w:uiPriority w:val="9"/>
    <w:qFormat/>
    <w:rsid w:val="00745DE4"/>
    <w:pPr>
      <w:spacing w:before="100" w:beforeAutospacing="1" w:after="100" w:afterAutospacing="1"/>
      <w:outlineLvl w:val="2"/>
    </w:pPr>
    <w:rPr>
      <w:rFonts w:asciiTheme="minorHAnsi" w:eastAsia="Times New Roman" w:hAnsiTheme="minorHAnsi" w:cstheme="minorHAnsi"/>
      <w:b/>
      <w:bCs/>
      <w:color w:val="C00000"/>
    </w:rPr>
  </w:style>
  <w:style w:type="paragraph" w:styleId="Nadpis4">
    <w:name w:val="heading 4"/>
    <w:basedOn w:val="Normln"/>
    <w:link w:val="Nadpis4Char"/>
    <w:uiPriority w:val="9"/>
    <w:qFormat/>
    <w:rsid w:val="00152F1D"/>
    <w:pPr>
      <w:spacing w:before="100" w:beforeAutospacing="1" w:after="100" w:afterAutospacing="1"/>
      <w:outlineLvl w:val="3"/>
    </w:pPr>
    <w:rPr>
      <w:rFonts w:asciiTheme="minorHAnsi" w:eastAsia="Times New Roman" w:hAnsiTheme="minorHAnsi" w:cstheme="minorHAnsi"/>
      <w:b/>
      <w:bCs/>
      <w:color w:val="0000F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after="100" w:afterAutospacing="1"/>
    </w:pPr>
  </w:style>
  <w:style w:type="paragraph" w:customStyle="1" w:styleId="vetsipismo">
    <w:name w:val="vetsi_pismo"/>
    <w:basedOn w:val="Normln"/>
    <w:pPr>
      <w:spacing w:before="100" w:beforeAutospacing="1" w:after="100" w:afterAutospacing="1"/>
    </w:pPr>
    <w:rPr>
      <w:sz w:val="36"/>
      <w:szCs w:val="36"/>
    </w:rPr>
  </w:style>
  <w:style w:type="character" w:customStyle="1" w:styleId="Nadpis3Char">
    <w:name w:val="Nadpis 3 Char"/>
    <w:basedOn w:val="Standardnpsmoodstavce"/>
    <w:link w:val="Nadpis3"/>
    <w:uiPriority w:val="9"/>
    <w:rsid w:val="00745DE4"/>
    <w:rPr>
      <w:rFonts w:asciiTheme="minorHAnsi" w:hAnsiTheme="minorHAnsi" w:cstheme="minorHAnsi"/>
      <w:b/>
      <w:bCs/>
      <w:color w:val="C00000"/>
      <w:sz w:val="24"/>
      <w:szCs w:val="24"/>
    </w:rPr>
  </w:style>
  <w:style w:type="character" w:customStyle="1" w:styleId="Nadpis4Char">
    <w:name w:val="Nadpis 4 Char"/>
    <w:basedOn w:val="Standardnpsmoodstavce"/>
    <w:link w:val="Nadpis4"/>
    <w:uiPriority w:val="9"/>
    <w:rsid w:val="00152F1D"/>
    <w:rPr>
      <w:rFonts w:asciiTheme="minorHAnsi" w:hAnsiTheme="minorHAnsi" w:cstheme="minorHAnsi"/>
      <w:b/>
      <w:bCs/>
      <w:color w:val="0000FF"/>
      <w:sz w:val="24"/>
      <w:szCs w:val="24"/>
    </w:rPr>
  </w:style>
  <w:style w:type="character" w:styleId="Hypertextovodkaz">
    <w:name w:val="Hyperlink"/>
    <w:basedOn w:val="Standardnpsmoodstavce"/>
    <w:uiPriority w:val="99"/>
    <w:unhideWhenUsed/>
    <w:rPr>
      <w:color w:val="0000FF"/>
      <w:u w:val="single"/>
    </w:rPr>
  </w:style>
  <w:style w:type="character" w:styleId="Sledovanodkaz">
    <w:name w:val="FollowedHyperlink"/>
    <w:basedOn w:val="Standardnpsmoodstavce"/>
    <w:uiPriority w:val="99"/>
    <w:semiHidden/>
    <w:unhideWhenUsed/>
    <w:rPr>
      <w:color w:val="800080"/>
      <w:u w:val="single"/>
    </w:rPr>
  </w:style>
  <w:style w:type="character" w:styleId="Zdraznn">
    <w:name w:val="Emphasis"/>
    <w:basedOn w:val="Standardnpsmoodstavce"/>
    <w:uiPriority w:val="20"/>
    <w:qFormat/>
    <w:rPr>
      <w:i/>
      <w:iCs/>
    </w:rPr>
  </w:style>
  <w:style w:type="paragraph" w:styleId="Zhlav">
    <w:name w:val="header"/>
    <w:basedOn w:val="Normln"/>
    <w:link w:val="ZhlavChar"/>
    <w:uiPriority w:val="99"/>
    <w:unhideWhenUsed/>
    <w:rsid w:val="003F1BF4"/>
    <w:pPr>
      <w:tabs>
        <w:tab w:val="center" w:pos="4536"/>
        <w:tab w:val="right" w:pos="9072"/>
      </w:tabs>
    </w:pPr>
  </w:style>
  <w:style w:type="character" w:customStyle="1" w:styleId="ZhlavChar">
    <w:name w:val="Záhlaví Char"/>
    <w:basedOn w:val="Standardnpsmoodstavce"/>
    <w:link w:val="Zhlav"/>
    <w:uiPriority w:val="99"/>
    <w:rsid w:val="003F1BF4"/>
    <w:rPr>
      <w:rFonts w:eastAsiaTheme="minorEastAsia"/>
      <w:sz w:val="24"/>
      <w:szCs w:val="24"/>
    </w:rPr>
  </w:style>
  <w:style w:type="paragraph" w:styleId="Zpat">
    <w:name w:val="footer"/>
    <w:basedOn w:val="Normln"/>
    <w:link w:val="ZpatChar"/>
    <w:uiPriority w:val="99"/>
    <w:unhideWhenUsed/>
    <w:rsid w:val="003F1BF4"/>
    <w:pPr>
      <w:tabs>
        <w:tab w:val="center" w:pos="4536"/>
        <w:tab w:val="right" w:pos="9072"/>
      </w:tabs>
    </w:pPr>
  </w:style>
  <w:style w:type="character" w:customStyle="1" w:styleId="ZpatChar">
    <w:name w:val="Zápatí Char"/>
    <w:basedOn w:val="Standardnpsmoodstavce"/>
    <w:link w:val="Zpat"/>
    <w:uiPriority w:val="99"/>
    <w:rsid w:val="003F1BF4"/>
    <w:rPr>
      <w:rFonts w:eastAsiaTheme="minorEastAsia"/>
      <w:sz w:val="24"/>
      <w:szCs w:val="24"/>
    </w:rPr>
  </w:style>
  <w:style w:type="character" w:customStyle="1" w:styleId="Nadpis2Char">
    <w:name w:val="Nadpis 2 Char"/>
    <w:basedOn w:val="Standardnpsmoodstavce"/>
    <w:link w:val="Nadpis2"/>
    <w:uiPriority w:val="9"/>
    <w:rsid w:val="008E0341"/>
    <w:rPr>
      <w:rFonts w:asciiTheme="minorHAnsi" w:hAnsiTheme="minorHAnsi" w:cstheme="minorHAnsi"/>
      <w:b/>
      <w:color w:val="2F5496" w:themeColor="accent1" w:themeShade="BF"/>
      <w:sz w:val="36"/>
      <w:szCs w:val="36"/>
    </w:rPr>
  </w:style>
  <w:style w:type="character" w:customStyle="1" w:styleId="Nadpis1Char">
    <w:name w:val="Nadpis 1 Char"/>
    <w:basedOn w:val="Standardnpsmoodstavce"/>
    <w:link w:val="Nadpis1"/>
    <w:uiPriority w:val="9"/>
    <w:rsid w:val="00EB6EB8"/>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EB6EB8"/>
    <w:pPr>
      <w:spacing w:line="259" w:lineRule="auto"/>
      <w:outlineLvl w:val="9"/>
    </w:pPr>
  </w:style>
  <w:style w:type="paragraph" w:styleId="Obsah3">
    <w:name w:val="toc 3"/>
    <w:basedOn w:val="Normln"/>
    <w:next w:val="Normln"/>
    <w:autoRedefine/>
    <w:uiPriority w:val="39"/>
    <w:unhideWhenUsed/>
    <w:rsid w:val="00316837"/>
    <w:pPr>
      <w:tabs>
        <w:tab w:val="right" w:leader="dot" w:pos="9062"/>
      </w:tabs>
      <w:ind w:left="480"/>
    </w:pPr>
    <w:rPr>
      <w:rFonts w:asciiTheme="minorHAnsi" w:hAnsiTheme="minorHAnsi" w:cstheme="minorHAnsi"/>
      <w:noProof/>
    </w:rPr>
  </w:style>
  <w:style w:type="paragraph" w:styleId="Obsah2">
    <w:name w:val="toc 2"/>
    <w:basedOn w:val="Normln"/>
    <w:next w:val="Normln"/>
    <w:autoRedefine/>
    <w:uiPriority w:val="39"/>
    <w:unhideWhenUsed/>
    <w:rsid w:val="00CC27FB"/>
    <w:pPr>
      <w:tabs>
        <w:tab w:val="right" w:leader="dot" w:pos="9062"/>
      </w:tabs>
      <w:ind w:left="240"/>
    </w:pPr>
    <w:rPr>
      <w:rFonts w:asciiTheme="minorHAnsi" w:hAnsiTheme="minorHAnsi" w:cstheme="minorHAnsi"/>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831710">
      <w:marLeft w:val="0"/>
      <w:marRight w:val="0"/>
      <w:marTop w:val="0"/>
      <w:marBottom w:val="0"/>
      <w:divBdr>
        <w:top w:val="none" w:sz="0" w:space="0" w:color="auto"/>
        <w:left w:val="none" w:sz="0" w:space="0" w:color="auto"/>
        <w:bottom w:val="none" w:sz="0" w:space="0" w:color="auto"/>
        <w:right w:val="none" w:sz="0" w:space="0" w:color="auto"/>
      </w:divBdr>
      <w:divsChild>
        <w:div w:id="2036618302">
          <w:marLeft w:val="0"/>
          <w:marRight w:val="0"/>
          <w:marTop w:val="0"/>
          <w:marBottom w:val="0"/>
          <w:divBdr>
            <w:top w:val="none" w:sz="0" w:space="0" w:color="auto"/>
            <w:left w:val="none" w:sz="0" w:space="0" w:color="auto"/>
            <w:bottom w:val="none" w:sz="0" w:space="0" w:color="auto"/>
            <w:right w:val="none" w:sz="0" w:space="0" w:color="auto"/>
          </w:divBdr>
        </w:div>
        <w:div w:id="1792282363">
          <w:marLeft w:val="0"/>
          <w:marRight w:val="0"/>
          <w:marTop w:val="0"/>
          <w:marBottom w:val="0"/>
          <w:divBdr>
            <w:top w:val="none" w:sz="0" w:space="0" w:color="auto"/>
            <w:left w:val="none" w:sz="0" w:space="0" w:color="auto"/>
            <w:bottom w:val="none" w:sz="0" w:space="0" w:color="auto"/>
            <w:right w:val="none" w:sz="0" w:space="0" w:color="auto"/>
          </w:divBdr>
        </w:div>
        <w:div w:id="1182283818">
          <w:marLeft w:val="0"/>
          <w:marRight w:val="0"/>
          <w:marTop w:val="0"/>
          <w:marBottom w:val="0"/>
          <w:divBdr>
            <w:top w:val="none" w:sz="0" w:space="0" w:color="auto"/>
            <w:left w:val="none" w:sz="0" w:space="0" w:color="auto"/>
            <w:bottom w:val="none" w:sz="0" w:space="0" w:color="auto"/>
            <w:right w:val="none" w:sz="0" w:space="0" w:color="auto"/>
          </w:divBdr>
        </w:div>
        <w:div w:id="770974772">
          <w:marLeft w:val="0"/>
          <w:marRight w:val="0"/>
          <w:marTop w:val="0"/>
          <w:marBottom w:val="0"/>
          <w:divBdr>
            <w:top w:val="none" w:sz="0" w:space="0" w:color="auto"/>
            <w:left w:val="none" w:sz="0" w:space="0" w:color="auto"/>
            <w:bottom w:val="none" w:sz="0" w:space="0" w:color="auto"/>
            <w:right w:val="none" w:sz="0" w:space="0" w:color="auto"/>
          </w:divBdr>
        </w:div>
        <w:div w:id="1844733976">
          <w:marLeft w:val="0"/>
          <w:marRight w:val="0"/>
          <w:marTop w:val="0"/>
          <w:marBottom w:val="0"/>
          <w:divBdr>
            <w:top w:val="none" w:sz="0" w:space="0" w:color="auto"/>
            <w:left w:val="none" w:sz="0" w:space="0" w:color="auto"/>
            <w:bottom w:val="none" w:sz="0" w:space="0" w:color="auto"/>
            <w:right w:val="none" w:sz="0" w:space="0" w:color="auto"/>
          </w:divBdr>
        </w:div>
        <w:div w:id="314921289">
          <w:marLeft w:val="0"/>
          <w:marRight w:val="0"/>
          <w:marTop w:val="0"/>
          <w:marBottom w:val="0"/>
          <w:divBdr>
            <w:top w:val="none" w:sz="0" w:space="0" w:color="auto"/>
            <w:left w:val="none" w:sz="0" w:space="0" w:color="auto"/>
            <w:bottom w:val="none" w:sz="0" w:space="0" w:color="auto"/>
            <w:right w:val="none" w:sz="0" w:space="0" w:color="auto"/>
          </w:divBdr>
        </w:div>
        <w:div w:id="12266064">
          <w:marLeft w:val="0"/>
          <w:marRight w:val="0"/>
          <w:marTop w:val="0"/>
          <w:marBottom w:val="0"/>
          <w:divBdr>
            <w:top w:val="none" w:sz="0" w:space="0" w:color="auto"/>
            <w:left w:val="none" w:sz="0" w:space="0" w:color="auto"/>
            <w:bottom w:val="none" w:sz="0" w:space="0" w:color="auto"/>
            <w:right w:val="none" w:sz="0" w:space="0" w:color="auto"/>
          </w:divBdr>
        </w:div>
        <w:div w:id="1086422747">
          <w:marLeft w:val="0"/>
          <w:marRight w:val="0"/>
          <w:marTop w:val="0"/>
          <w:marBottom w:val="0"/>
          <w:divBdr>
            <w:top w:val="none" w:sz="0" w:space="0" w:color="auto"/>
            <w:left w:val="none" w:sz="0" w:space="0" w:color="auto"/>
            <w:bottom w:val="none" w:sz="0" w:space="0" w:color="auto"/>
            <w:right w:val="none" w:sz="0" w:space="0" w:color="auto"/>
          </w:divBdr>
        </w:div>
        <w:div w:id="1372728247">
          <w:marLeft w:val="0"/>
          <w:marRight w:val="0"/>
          <w:marTop w:val="0"/>
          <w:marBottom w:val="0"/>
          <w:divBdr>
            <w:top w:val="none" w:sz="0" w:space="0" w:color="auto"/>
            <w:left w:val="none" w:sz="0" w:space="0" w:color="auto"/>
            <w:bottom w:val="none" w:sz="0" w:space="0" w:color="auto"/>
            <w:right w:val="none" w:sz="0" w:space="0" w:color="auto"/>
          </w:divBdr>
        </w:div>
        <w:div w:id="539511489">
          <w:marLeft w:val="0"/>
          <w:marRight w:val="0"/>
          <w:marTop w:val="0"/>
          <w:marBottom w:val="0"/>
          <w:divBdr>
            <w:top w:val="none" w:sz="0" w:space="0" w:color="auto"/>
            <w:left w:val="none" w:sz="0" w:space="0" w:color="auto"/>
            <w:bottom w:val="none" w:sz="0" w:space="0" w:color="auto"/>
            <w:right w:val="none" w:sz="0" w:space="0" w:color="auto"/>
          </w:divBdr>
        </w:div>
        <w:div w:id="1950698329">
          <w:marLeft w:val="0"/>
          <w:marRight w:val="0"/>
          <w:marTop w:val="0"/>
          <w:marBottom w:val="0"/>
          <w:divBdr>
            <w:top w:val="none" w:sz="0" w:space="0" w:color="auto"/>
            <w:left w:val="none" w:sz="0" w:space="0" w:color="auto"/>
            <w:bottom w:val="none" w:sz="0" w:space="0" w:color="auto"/>
            <w:right w:val="none" w:sz="0" w:space="0" w:color="auto"/>
          </w:divBdr>
        </w:div>
        <w:div w:id="1190293960">
          <w:marLeft w:val="0"/>
          <w:marRight w:val="0"/>
          <w:marTop w:val="0"/>
          <w:marBottom w:val="0"/>
          <w:divBdr>
            <w:top w:val="none" w:sz="0" w:space="0" w:color="auto"/>
            <w:left w:val="none" w:sz="0" w:space="0" w:color="auto"/>
            <w:bottom w:val="none" w:sz="0" w:space="0" w:color="auto"/>
            <w:right w:val="none" w:sz="0" w:space="0" w:color="auto"/>
          </w:divBdr>
        </w:div>
        <w:div w:id="939678208">
          <w:marLeft w:val="0"/>
          <w:marRight w:val="0"/>
          <w:marTop w:val="0"/>
          <w:marBottom w:val="0"/>
          <w:divBdr>
            <w:top w:val="none" w:sz="0" w:space="0" w:color="auto"/>
            <w:left w:val="none" w:sz="0" w:space="0" w:color="auto"/>
            <w:bottom w:val="none" w:sz="0" w:space="0" w:color="auto"/>
            <w:right w:val="none" w:sz="0" w:space="0" w:color="auto"/>
          </w:divBdr>
        </w:div>
        <w:div w:id="1692488759">
          <w:marLeft w:val="0"/>
          <w:marRight w:val="0"/>
          <w:marTop w:val="0"/>
          <w:marBottom w:val="0"/>
          <w:divBdr>
            <w:top w:val="none" w:sz="0" w:space="0" w:color="auto"/>
            <w:left w:val="none" w:sz="0" w:space="0" w:color="auto"/>
            <w:bottom w:val="none" w:sz="0" w:space="0" w:color="auto"/>
            <w:right w:val="none" w:sz="0" w:space="0" w:color="auto"/>
          </w:divBdr>
        </w:div>
        <w:div w:id="1478839755">
          <w:marLeft w:val="0"/>
          <w:marRight w:val="0"/>
          <w:marTop w:val="0"/>
          <w:marBottom w:val="0"/>
          <w:divBdr>
            <w:top w:val="none" w:sz="0" w:space="0" w:color="auto"/>
            <w:left w:val="none" w:sz="0" w:space="0" w:color="auto"/>
            <w:bottom w:val="none" w:sz="0" w:space="0" w:color="auto"/>
            <w:right w:val="none" w:sz="0" w:space="0" w:color="auto"/>
          </w:divBdr>
        </w:div>
        <w:div w:id="208883278">
          <w:marLeft w:val="0"/>
          <w:marRight w:val="0"/>
          <w:marTop w:val="0"/>
          <w:marBottom w:val="0"/>
          <w:divBdr>
            <w:top w:val="none" w:sz="0" w:space="0" w:color="auto"/>
            <w:left w:val="none" w:sz="0" w:space="0" w:color="auto"/>
            <w:bottom w:val="none" w:sz="0" w:space="0" w:color="auto"/>
            <w:right w:val="none" w:sz="0" w:space="0" w:color="auto"/>
          </w:divBdr>
        </w:div>
        <w:div w:id="722798341">
          <w:marLeft w:val="0"/>
          <w:marRight w:val="0"/>
          <w:marTop w:val="0"/>
          <w:marBottom w:val="0"/>
          <w:divBdr>
            <w:top w:val="none" w:sz="0" w:space="0" w:color="auto"/>
            <w:left w:val="none" w:sz="0" w:space="0" w:color="auto"/>
            <w:bottom w:val="none" w:sz="0" w:space="0" w:color="auto"/>
            <w:right w:val="none" w:sz="0" w:space="0" w:color="auto"/>
          </w:divBdr>
        </w:div>
        <w:div w:id="1739593515">
          <w:marLeft w:val="0"/>
          <w:marRight w:val="0"/>
          <w:marTop w:val="0"/>
          <w:marBottom w:val="0"/>
          <w:divBdr>
            <w:top w:val="none" w:sz="0" w:space="0" w:color="auto"/>
            <w:left w:val="none" w:sz="0" w:space="0" w:color="auto"/>
            <w:bottom w:val="none" w:sz="0" w:space="0" w:color="auto"/>
            <w:right w:val="none" w:sz="0" w:space="0" w:color="auto"/>
          </w:divBdr>
        </w:div>
        <w:div w:id="1714425891">
          <w:marLeft w:val="0"/>
          <w:marRight w:val="0"/>
          <w:marTop w:val="0"/>
          <w:marBottom w:val="0"/>
          <w:divBdr>
            <w:top w:val="none" w:sz="0" w:space="0" w:color="auto"/>
            <w:left w:val="none" w:sz="0" w:space="0" w:color="auto"/>
            <w:bottom w:val="none" w:sz="0" w:space="0" w:color="auto"/>
            <w:right w:val="none" w:sz="0" w:space="0" w:color="auto"/>
          </w:divBdr>
        </w:div>
        <w:div w:id="509181932">
          <w:marLeft w:val="0"/>
          <w:marRight w:val="0"/>
          <w:marTop w:val="0"/>
          <w:marBottom w:val="0"/>
          <w:divBdr>
            <w:top w:val="none" w:sz="0" w:space="0" w:color="auto"/>
            <w:left w:val="none" w:sz="0" w:space="0" w:color="auto"/>
            <w:bottom w:val="none" w:sz="0" w:space="0" w:color="auto"/>
            <w:right w:val="none" w:sz="0" w:space="0" w:color="auto"/>
          </w:divBdr>
        </w:div>
        <w:div w:id="625962611">
          <w:marLeft w:val="0"/>
          <w:marRight w:val="0"/>
          <w:marTop w:val="0"/>
          <w:marBottom w:val="0"/>
          <w:divBdr>
            <w:top w:val="none" w:sz="0" w:space="0" w:color="auto"/>
            <w:left w:val="none" w:sz="0" w:space="0" w:color="auto"/>
            <w:bottom w:val="none" w:sz="0" w:space="0" w:color="auto"/>
            <w:right w:val="none" w:sz="0" w:space="0" w:color="auto"/>
          </w:divBdr>
        </w:div>
        <w:div w:id="1440486554">
          <w:marLeft w:val="0"/>
          <w:marRight w:val="0"/>
          <w:marTop w:val="0"/>
          <w:marBottom w:val="0"/>
          <w:divBdr>
            <w:top w:val="none" w:sz="0" w:space="0" w:color="auto"/>
            <w:left w:val="none" w:sz="0" w:space="0" w:color="auto"/>
            <w:bottom w:val="none" w:sz="0" w:space="0" w:color="auto"/>
            <w:right w:val="none" w:sz="0" w:space="0" w:color="auto"/>
          </w:divBdr>
        </w:div>
        <w:div w:id="1459030099">
          <w:marLeft w:val="0"/>
          <w:marRight w:val="0"/>
          <w:marTop w:val="0"/>
          <w:marBottom w:val="0"/>
          <w:divBdr>
            <w:top w:val="none" w:sz="0" w:space="0" w:color="auto"/>
            <w:left w:val="none" w:sz="0" w:space="0" w:color="auto"/>
            <w:bottom w:val="none" w:sz="0" w:space="0" w:color="auto"/>
            <w:right w:val="none" w:sz="0" w:space="0" w:color="auto"/>
          </w:divBdr>
        </w:div>
        <w:div w:id="1624650725">
          <w:marLeft w:val="0"/>
          <w:marRight w:val="0"/>
          <w:marTop w:val="0"/>
          <w:marBottom w:val="0"/>
          <w:divBdr>
            <w:top w:val="none" w:sz="0" w:space="0" w:color="auto"/>
            <w:left w:val="none" w:sz="0" w:space="0" w:color="auto"/>
            <w:bottom w:val="none" w:sz="0" w:space="0" w:color="auto"/>
            <w:right w:val="none" w:sz="0" w:space="0" w:color="auto"/>
          </w:divBdr>
        </w:div>
        <w:div w:id="16740260">
          <w:marLeft w:val="0"/>
          <w:marRight w:val="0"/>
          <w:marTop w:val="0"/>
          <w:marBottom w:val="0"/>
          <w:divBdr>
            <w:top w:val="none" w:sz="0" w:space="0" w:color="auto"/>
            <w:left w:val="none" w:sz="0" w:space="0" w:color="auto"/>
            <w:bottom w:val="none" w:sz="0" w:space="0" w:color="auto"/>
            <w:right w:val="none" w:sz="0" w:space="0" w:color="auto"/>
          </w:divBdr>
        </w:div>
        <w:div w:id="452552871">
          <w:marLeft w:val="0"/>
          <w:marRight w:val="0"/>
          <w:marTop w:val="0"/>
          <w:marBottom w:val="0"/>
          <w:divBdr>
            <w:top w:val="none" w:sz="0" w:space="0" w:color="auto"/>
            <w:left w:val="none" w:sz="0" w:space="0" w:color="auto"/>
            <w:bottom w:val="none" w:sz="0" w:space="0" w:color="auto"/>
            <w:right w:val="none" w:sz="0" w:space="0" w:color="auto"/>
          </w:divBdr>
        </w:div>
        <w:div w:id="1949922543">
          <w:marLeft w:val="0"/>
          <w:marRight w:val="0"/>
          <w:marTop w:val="0"/>
          <w:marBottom w:val="0"/>
          <w:divBdr>
            <w:top w:val="none" w:sz="0" w:space="0" w:color="auto"/>
            <w:left w:val="none" w:sz="0" w:space="0" w:color="auto"/>
            <w:bottom w:val="none" w:sz="0" w:space="0" w:color="auto"/>
            <w:right w:val="none" w:sz="0" w:space="0" w:color="auto"/>
          </w:divBdr>
        </w:div>
        <w:div w:id="487671549">
          <w:marLeft w:val="0"/>
          <w:marRight w:val="0"/>
          <w:marTop w:val="0"/>
          <w:marBottom w:val="0"/>
          <w:divBdr>
            <w:top w:val="none" w:sz="0" w:space="0" w:color="auto"/>
            <w:left w:val="none" w:sz="0" w:space="0" w:color="auto"/>
            <w:bottom w:val="none" w:sz="0" w:space="0" w:color="auto"/>
            <w:right w:val="none" w:sz="0" w:space="0" w:color="auto"/>
          </w:divBdr>
        </w:div>
        <w:div w:id="40520802">
          <w:marLeft w:val="0"/>
          <w:marRight w:val="0"/>
          <w:marTop w:val="0"/>
          <w:marBottom w:val="0"/>
          <w:divBdr>
            <w:top w:val="none" w:sz="0" w:space="0" w:color="auto"/>
            <w:left w:val="none" w:sz="0" w:space="0" w:color="auto"/>
            <w:bottom w:val="none" w:sz="0" w:space="0" w:color="auto"/>
            <w:right w:val="none" w:sz="0" w:space="0" w:color="auto"/>
          </w:divBdr>
        </w:div>
        <w:div w:id="1891726741">
          <w:marLeft w:val="0"/>
          <w:marRight w:val="0"/>
          <w:marTop w:val="0"/>
          <w:marBottom w:val="0"/>
          <w:divBdr>
            <w:top w:val="none" w:sz="0" w:space="0" w:color="auto"/>
            <w:left w:val="none" w:sz="0" w:space="0" w:color="auto"/>
            <w:bottom w:val="none" w:sz="0" w:space="0" w:color="auto"/>
            <w:right w:val="none" w:sz="0" w:space="0" w:color="auto"/>
          </w:divBdr>
        </w:div>
        <w:div w:id="278726939">
          <w:marLeft w:val="0"/>
          <w:marRight w:val="0"/>
          <w:marTop w:val="0"/>
          <w:marBottom w:val="0"/>
          <w:divBdr>
            <w:top w:val="none" w:sz="0" w:space="0" w:color="auto"/>
            <w:left w:val="none" w:sz="0" w:space="0" w:color="auto"/>
            <w:bottom w:val="none" w:sz="0" w:space="0" w:color="auto"/>
            <w:right w:val="none" w:sz="0" w:space="0" w:color="auto"/>
          </w:divBdr>
        </w:div>
        <w:div w:id="1576820503">
          <w:marLeft w:val="0"/>
          <w:marRight w:val="0"/>
          <w:marTop w:val="0"/>
          <w:marBottom w:val="0"/>
          <w:divBdr>
            <w:top w:val="none" w:sz="0" w:space="0" w:color="auto"/>
            <w:left w:val="none" w:sz="0" w:space="0" w:color="auto"/>
            <w:bottom w:val="none" w:sz="0" w:space="0" w:color="auto"/>
            <w:right w:val="none" w:sz="0" w:space="0" w:color="auto"/>
          </w:divBdr>
        </w:div>
        <w:div w:id="260184359">
          <w:marLeft w:val="0"/>
          <w:marRight w:val="0"/>
          <w:marTop w:val="0"/>
          <w:marBottom w:val="0"/>
          <w:divBdr>
            <w:top w:val="none" w:sz="0" w:space="0" w:color="auto"/>
            <w:left w:val="none" w:sz="0" w:space="0" w:color="auto"/>
            <w:bottom w:val="none" w:sz="0" w:space="0" w:color="auto"/>
            <w:right w:val="none" w:sz="0" w:space="0" w:color="auto"/>
          </w:divBdr>
        </w:div>
        <w:div w:id="2126075761">
          <w:marLeft w:val="0"/>
          <w:marRight w:val="0"/>
          <w:marTop w:val="0"/>
          <w:marBottom w:val="0"/>
          <w:divBdr>
            <w:top w:val="none" w:sz="0" w:space="0" w:color="auto"/>
            <w:left w:val="none" w:sz="0" w:space="0" w:color="auto"/>
            <w:bottom w:val="none" w:sz="0" w:space="0" w:color="auto"/>
            <w:right w:val="none" w:sz="0" w:space="0" w:color="auto"/>
          </w:divBdr>
        </w:div>
        <w:div w:id="866865964">
          <w:marLeft w:val="0"/>
          <w:marRight w:val="0"/>
          <w:marTop w:val="0"/>
          <w:marBottom w:val="0"/>
          <w:divBdr>
            <w:top w:val="none" w:sz="0" w:space="0" w:color="auto"/>
            <w:left w:val="none" w:sz="0" w:space="0" w:color="auto"/>
            <w:bottom w:val="none" w:sz="0" w:space="0" w:color="auto"/>
            <w:right w:val="none" w:sz="0" w:space="0" w:color="auto"/>
          </w:divBdr>
        </w:div>
        <w:div w:id="1421369279">
          <w:marLeft w:val="0"/>
          <w:marRight w:val="0"/>
          <w:marTop w:val="0"/>
          <w:marBottom w:val="0"/>
          <w:divBdr>
            <w:top w:val="none" w:sz="0" w:space="0" w:color="auto"/>
            <w:left w:val="none" w:sz="0" w:space="0" w:color="auto"/>
            <w:bottom w:val="none" w:sz="0" w:space="0" w:color="auto"/>
            <w:right w:val="none" w:sz="0" w:space="0" w:color="auto"/>
          </w:divBdr>
        </w:div>
        <w:div w:id="1435829912">
          <w:marLeft w:val="0"/>
          <w:marRight w:val="0"/>
          <w:marTop w:val="0"/>
          <w:marBottom w:val="0"/>
          <w:divBdr>
            <w:top w:val="none" w:sz="0" w:space="0" w:color="auto"/>
            <w:left w:val="none" w:sz="0" w:space="0" w:color="auto"/>
            <w:bottom w:val="none" w:sz="0" w:space="0" w:color="auto"/>
            <w:right w:val="none" w:sz="0" w:space="0" w:color="auto"/>
          </w:divBdr>
        </w:div>
        <w:div w:id="2122842767">
          <w:marLeft w:val="0"/>
          <w:marRight w:val="0"/>
          <w:marTop w:val="0"/>
          <w:marBottom w:val="0"/>
          <w:divBdr>
            <w:top w:val="none" w:sz="0" w:space="0" w:color="auto"/>
            <w:left w:val="none" w:sz="0" w:space="0" w:color="auto"/>
            <w:bottom w:val="none" w:sz="0" w:space="0" w:color="auto"/>
            <w:right w:val="none" w:sz="0" w:space="0" w:color="auto"/>
          </w:divBdr>
        </w:div>
        <w:div w:id="1107044778">
          <w:marLeft w:val="0"/>
          <w:marRight w:val="0"/>
          <w:marTop w:val="0"/>
          <w:marBottom w:val="0"/>
          <w:divBdr>
            <w:top w:val="none" w:sz="0" w:space="0" w:color="auto"/>
            <w:left w:val="none" w:sz="0" w:space="0" w:color="auto"/>
            <w:bottom w:val="none" w:sz="0" w:space="0" w:color="auto"/>
            <w:right w:val="none" w:sz="0" w:space="0" w:color="auto"/>
          </w:divBdr>
        </w:div>
        <w:div w:id="88620011">
          <w:marLeft w:val="0"/>
          <w:marRight w:val="0"/>
          <w:marTop w:val="0"/>
          <w:marBottom w:val="0"/>
          <w:divBdr>
            <w:top w:val="none" w:sz="0" w:space="0" w:color="auto"/>
            <w:left w:val="none" w:sz="0" w:space="0" w:color="auto"/>
            <w:bottom w:val="none" w:sz="0" w:space="0" w:color="auto"/>
            <w:right w:val="none" w:sz="0" w:space="0" w:color="auto"/>
          </w:divBdr>
        </w:div>
        <w:div w:id="764688602">
          <w:marLeft w:val="0"/>
          <w:marRight w:val="0"/>
          <w:marTop w:val="0"/>
          <w:marBottom w:val="0"/>
          <w:divBdr>
            <w:top w:val="none" w:sz="0" w:space="0" w:color="auto"/>
            <w:left w:val="none" w:sz="0" w:space="0" w:color="auto"/>
            <w:bottom w:val="none" w:sz="0" w:space="0" w:color="auto"/>
            <w:right w:val="none" w:sz="0" w:space="0" w:color="auto"/>
          </w:divBdr>
        </w:div>
        <w:div w:id="351499011">
          <w:marLeft w:val="0"/>
          <w:marRight w:val="0"/>
          <w:marTop w:val="0"/>
          <w:marBottom w:val="0"/>
          <w:divBdr>
            <w:top w:val="none" w:sz="0" w:space="0" w:color="auto"/>
            <w:left w:val="none" w:sz="0" w:space="0" w:color="auto"/>
            <w:bottom w:val="none" w:sz="0" w:space="0" w:color="auto"/>
            <w:right w:val="none" w:sz="0" w:space="0" w:color="auto"/>
          </w:divBdr>
        </w:div>
        <w:div w:id="1738093650">
          <w:marLeft w:val="0"/>
          <w:marRight w:val="0"/>
          <w:marTop w:val="0"/>
          <w:marBottom w:val="0"/>
          <w:divBdr>
            <w:top w:val="none" w:sz="0" w:space="0" w:color="auto"/>
            <w:left w:val="none" w:sz="0" w:space="0" w:color="auto"/>
            <w:bottom w:val="none" w:sz="0" w:space="0" w:color="auto"/>
            <w:right w:val="none" w:sz="0" w:space="0" w:color="auto"/>
          </w:divBdr>
        </w:div>
        <w:div w:id="1222205453">
          <w:marLeft w:val="0"/>
          <w:marRight w:val="0"/>
          <w:marTop w:val="0"/>
          <w:marBottom w:val="0"/>
          <w:divBdr>
            <w:top w:val="none" w:sz="0" w:space="0" w:color="auto"/>
            <w:left w:val="none" w:sz="0" w:space="0" w:color="auto"/>
            <w:bottom w:val="none" w:sz="0" w:space="0" w:color="auto"/>
            <w:right w:val="none" w:sz="0" w:space="0" w:color="auto"/>
          </w:divBdr>
        </w:div>
        <w:div w:id="1969360952">
          <w:marLeft w:val="0"/>
          <w:marRight w:val="0"/>
          <w:marTop w:val="0"/>
          <w:marBottom w:val="0"/>
          <w:divBdr>
            <w:top w:val="none" w:sz="0" w:space="0" w:color="auto"/>
            <w:left w:val="none" w:sz="0" w:space="0" w:color="auto"/>
            <w:bottom w:val="none" w:sz="0" w:space="0" w:color="auto"/>
            <w:right w:val="none" w:sz="0" w:space="0" w:color="auto"/>
          </w:divBdr>
        </w:div>
        <w:div w:id="794100798">
          <w:marLeft w:val="0"/>
          <w:marRight w:val="0"/>
          <w:marTop w:val="0"/>
          <w:marBottom w:val="0"/>
          <w:divBdr>
            <w:top w:val="none" w:sz="0" w:space="0" w:color="auto"/>
            <w:left w:val="none" w:sz="0" w:space="0" w:color="auto"/>
            <w:bottom w:val="none" w:sz="0" w:space="0" w:color="auto"/>
            <w:right w:val="none" w:sz="0" w:space="0" w:color="auto"/>
          </w:divBdr>
        </w:div>
        <w:div w:id="1466433789">
          <w:marLeft w:val="0"/>
          <w:marRight w:val="0"/>
          <w:marTop w:val="0"/>
          <w:marBottom w:val="0"/>
          <w:divBdr>
            <w:top w:val="none" w:sz="0" w:space="0" w:color="auto"/>
            <w:left w:val="none" w:sz="0" w:space="0" w:color="auto"/>
            <w:bottom w:val="none" w:sz="0" w:space="0" w:color="auto"/>
            <w:right w:val="none" w:sz="0" w:space="0" w:color="auto"/>
          </w:divBdr>
        </w:div>
        <w:div w:id="1843737231">
          <w:marLeft w:val="0"/>
          <w:marRight w:val="0"/>
          <w:marTop w:val="0"/>
          <w:marBottom w:val="0"/>
          <w:divBdr>
            <w:top w:val="none" w:sz="0" w:space="0" w:color="auto"/>
            <w:left w:val="none" w:sz="0" w:space="0" w:color="auto"/>
            <w:bottom w:val="none" w:sz="0" w:space="0" w:color="auto"/>
            <w:right w:val="none" w:sz="0" w:space="0" w:color="auto"/>
          </w:divBdr>
        </w:div>
        <w:div w:id="583030599">
          <w:marLeft w:val="0"/>
          <w:marRight w:val="0"/>
          <w:marTop w:val="0"/>
          <w:marBottom w:val="0"/>
          <w:divBdr>
            <w:top w:val="none" w:sz="0" w:space="0" w:color="auto"/>
            <w:left w:val="none" w:sz="0" w:space="0" w:color="auto"/>
            <w:bottom w:val="none" w:sz="0" w:space="0" w:color="auto"/>
            <w:right w:val="none" w:sz="0" w:space="0" w:color="auto"/>
          </w:divBdr>
        </w:div>
        <w:div w:id="1489399829">
          <w:marLeft w:val="0"/>
          <w:marRight w:val="0"/>
          <w:marTop w:val="0"/>
          <w:marBottom w:val="0"/>
          <w:divBdr>
            <w:top w:val="none" w:sz="0" w:space="0" w:color="auto"/>
            <w:left w:val="none" w:sz="0" w:space="0" w:color="auto"/>
            <w:bottom w:val="none" w:sz="0" w:space="0" w:color="auto"/>
            <w:right w:val="none" w:sz="0" w:space="0" w:color="auto"/>
          </w:divBdr>
        </w:div>
        <w:div w:id="113912451">
          <w:marLeft w:val="0"/>
          <w:marRight w:val="0"/>
          <w:marTop w:val="0"/>
          <w:marBottom w:val="0"/>
          <w:divBdr>
            <w:top w:val="none" w:sz="0" w:space="0" w:color="auto"/>
            <w:left w:val="none" w:sz="0" w:space="0" w:color="auto"/>
            <w:bottom w:val="none" w:sz="0" w:space="0" w:color="auto"/>
            <w:right w:val="none" w:sz="0" w:space="0" w:color="auto"/>
          </w:divBdr>
        </w:div>
        <w:div w:id="116486537">
          <w:marLeft w:val="0"/>
          <w:marRight w:val="0"/>
          <w:marTop w:val="0"/>
          <w:marBottom w:val="0"/>
          <w:divBdr>
            <w:top w:val="none" w:sz="0" w:space="0" w:color="auto"/>
            <w:left w:val="none" w:sz="0" w:space="0" w:color="auto"/>
            <w:bottom w:val="none" w:sz="0" w:space="0" w:color="auto"/>
            <w:right w:val="none" w:sz="0" w:space="0" w:color="auto"/>
          </w:divBdr>
        </w:div>
        <w:div w:id="1127817317">
          <w:marLeft w:val="0"/>
          <w:marRight w:val="0"/>
          <w:marTop w:val="0"/>
          <w:marBottom w:val="0"/>
          <w:divBdr>
            <w:top w:val="none" w:sz="0" w:space="0" w:color="auto"/>
            <w:left w:val="none" w:sz="0" w:space="0" w:color="auto"/>
            <w:bottom w:val="none" w:sz="0" w:space="0" w:color="auto"/>
            <w:right w:val="none" w:sz="0" w:space="0" w:color="auto"/>
          </w:divBdr>
        </w:div>
        <w:div w:id="1486319839">
          <w:marLeft w:val="0"/>
          <w:marRight w:val="0"/>
          <w:marTop w:val="0"/>
          <w:marBottom w:val="0"/>
          <w:divBdr>
            <w:top w:val="none" w:sz="0" w:space="0" w:color="auto"/>
            <w:left w:val="none" w:sz="0" w:space="0" w:color="auto"/>
            <w:bottom w:val="none" w:sz="0" w:space="0" w:color="auto"/>
            <w:right w:val="none" w:sz="0" w:space="0" w:color="auto"/>
          </w:divBdr>
        </w:div>
        <w:div w:id="960301991">
          <w:marLeft w:val="0"/>
          <w:marRight w:val="0"/>
          <w:marTop w:val="0"/>
          <w:marBottom w:val="0"/>
          <w:divBdr>
            <w:top w:val="none" w:sz="0" w:space="0" w:color="auto"/>
            <w:left w:val="none" w:sz="0" w:space="0" w:color="auto"/>
            <w:bottom w:val="none" w:sz="0" w:space="0" w:color="auto"/>
            <w:right w:val="none" w:sz="0" w:space="0" w:color="auto"/>
          </w:divBdr>
        </w:div>
        <w:div w:id="355235809">
          <w:marLeft w:val="0"/>
          <w:marRight w:val="0"/>
          <w:marTop w:val="0"/>
          <w:marBottom w:val="0"/>
          <w:divBdr>
            <w:top w:val="none" w:sz="0" w:space="0" w:color="auto"/>
            <w:left w:val="none" w:sz="0" w:space="0" w:color="auto"/>
            <w:bottom w:val="none" w:sz="0" w:space="0" w:color="auto"/>
            <w:right w:val="none" w:sz="0" w:space="0" w:color="auto"/>
          </w:divBdr>
        </w:div>
        <w:div w:id="339046545">
          <w:marLeft w:val="0"/>
          <w:marRight w:val="0"/>
          <w:marTop w:val="0"/>
          <w:marBottom w:val="0"/>
          <w:divBdr>
            <w:top w:val="none" w:sz="0" w:space="0" w:color="auto"/>
            <w:left w:val="none" w:sz="0" w:space="0" w:color="auto"/>
            <w:bottom w:val="none" w:sz="0" w:space="0" w:color="auto"/>
            <w:right w:val="none" w:sz="0" w:space="0" w:color="auto"/>
          </w:divBdr>
        </w:div>
        <w:div w:id="241566421">
          <w:marLeft w:val="0"/>
          <w:marRight w:val="0"/>
          <w:marTop w:val="0"/>
          <w:marBottom w:val="0"/>
          <w:divBdr>
            <w:top w:val="none" w:sz="0" w:space="0" w:color="auto"/>
            <w:left w:val="none" w:sz="0" w:space="0" w:color="auto"/>
            <w:bottom w:val="none" w:sz="0" w:space="0" w:color="auto"/>
            <w:right w:val="none" w:sz="0" w:space="0" w:color="auto"/>
          </w:divBdr>
        </w:div>
        <w:div w:id="525098409">
          <w:marLeft w:val="0"/>
          <w:marRight w:val="0"/>
          <w:marTop w:val="0"/>
          <w:marBottom w:val="0"/>
          <w:divBdr>
            <w:top w:val="none" w:sz="0" w:space="0" w:color="auto"/>
            <w:left w:val="none" w:sz="0" w:space="0" w:color="auto"/>
            <w:bottom w:val="none" w:sz="0" w:space="0" w:color="auto"/>
            <w:right w:val="none" w:sz="0" w:space="0" w:color="auto"/>
          </w:divBdr>
        </w:div>
        <w:div w:id="1168523587">
          <w:marLeft w:val="0"/>
          <w:marRight w:val="0"/>
          <w:marTop w:val="0"/>
          <w:marBottom w:val="0"/>
          <w:divBdr>
            <w:top w:val="none" w:sz="0" w:space="0" w:color="auto"/>
            <w:left w:val="none" w:sz="0" w:space="0" w:color="auto"/>
            <w:bottom w:val="none" w:sz="0" w:space="0" w:color="auto"/>
            <w:right w:val="none" w:sz="0" w:space="0" w:color="auto"/>
          </w:divBdr>
        </w:div>
        <w:div w:id="1122574255">
          <w:marLeft w:val="0"/>
          <w:marRight w:val="0"/>
          <w:marTop w:val="0"/>
          <w:marBottom w:val="0"/>
          <w:divBdr>
            <w:top w:val="none" w:sz="0" w:space="0" w:color="auto"/>
            <w:left w:val="none" w:sz="0" w:space="0" w:color="auto"/>
            <w:bottom w:val="none" w:sz="0" w:space="0" w:color="auto"/>
            <w:right w:val="none" w:sz="0" w:space="0" w:color="auto"/>
          </w:divBdr>
        </w:div>
        <w:div w:id="310329860">
          <w:marLeft w:val="0"/>
          <w:marRight w:val="0"/>
          <w:marTop w:val="0"/>
          <w:marBottom w:val="0"/>
          <w:divBdr>
            <w:top w:val="none" w:sz="0" w:space="0" w:color="auto"/>
            <w:left w:val="none" w:sz="0" w:space="0" w:color="auto"/>
            <w:bottom w:val="none" w:sz="0" w:space="0" w:color="auto"/>
            <w:right w:val="none" w:sz="0" w:space="0" w:color="auto"/>
          </w:divBdr>
        </w:div>
        <w:div w:id="720783715">
          <w:marLeft w:val="0"/>
          <w:marRight w:val="0"/>
          <w:marTop w:val="0"/>
          <w:marBottom w:val="0"/>
          <w:divBdr>
            <w:top w:val="none" w:sz="0" w:space="0" w:color="auto"/>
            <w:left w:val="none" w:sz="0" w:space="0" w:color="auto"/>
            <w:bottom w:val="none" w:sz="0" w:space="0" w:color="auto"/>
            <w:right w:val="none" w:sz="0" w:space="0" w:color="auto"/>
          </w:divBdr>
        </w:div>
        <w:div w:id="2087458545">
          <w:marLeft w:val="0"/>
          <w:marRight w:val="0"/>
          <w:marTop w:val="0"/>
          <w:marBottom w:val="0"/>
          <w:divBdr>
            <w:top w:val="none" w:sz="0" w:space="0" w:color="auto"/>
            <w:left w:val="none" w:sz="0" w:space="0" w:color="auto"/>
            <w:bottom w:val="none" w:sz="0" w:space="0" w:color="auto"/>
            <w:right w:val="none" w:sz="0" w:space="0" w:color="auto"/>
          </w:divBdr>
        </w:div>
        <w:div w:id="640383356">
          <w:marLeft w:val="0"/>
          <w:marRight w:val="0"/>
          <w:marTop w:val="0"/>
          <w:marBottom w:val="0"/>
          <w:divBdr>
            <w:top w:val="none" w:sz="0" w:space="0" w:color="auto"/>
            <w:left w:val="none" w:sz="0" w:space="0" w:color="auto"/>
            <w:bottom w:val="none" w:sz="0" w:space="0" w:color="auto"/>
            <w:right w:val="none" w:sz="0" w:space="0" w:color="auto"/>
          </w:divBdr>
        </w:div>
        <w:div w:id="936982372">
          <w:marLeft w:val="0"/>
          <w:marRight w:val="0"/>
          <w:marTop w:val="0"/>
          <w:marBottom w:val="0"/>
          <w:divBdr>
            <w:top w:val="none" w:sz="0" w:space="0" w:color="auto"/>
            <w:left w:val="none" w:sz="0" w:space="0" w:color="auto"/>
            <w:bottom w:val="none" w:sz="0" w:space="0" w:color="auto"/>
            <w:right w:val="none" w:sz="0" w:space="0" w:color="auto"/>
          </w:divBdr>
        </w:div>
        <w:div w:id="503326826">
          <w:marLeft w:val="0"/>
          <w:marRight w:val="0"/>
          <w:marTop w:val="0"/>
          <w:marBottom w:val="0"/>
          <w:divBdr>
            <w:top w:val="none" w:sz="0" w:space="0" w:color="auto"/>
            <w:left w:val="none" w:sz="0" w:space="0" w:color="auto"/>
            <w:bottom w:val="none" w:sz="0" w:space="0" w:color="auto"/>
            <w:right w:val="none" w:sz="0" w:space="0" w:color="auto"/>
          </w:divBdr>
        </w:div>
        <w:div w:id="16515986">
          <w:marLeft w:val="0"/>
          <w:marRight w:val="0"/>
          <w:marTop w:val="0"/>
          <w:marBottom w:val="0"/>
          <w:divBdr>
            <w:top w:val="none" w:sz="0" w:space="0" w:color="auto"/>
            <w:left w:val="none" w:sz="0" w:space="0" w:color="auto"/>
            <w:bottom w:val="none" w:sz="0" w:space="0" w:color="auto"/>
            <w:right w:val="none" w:sz="0" w:space="0" w:color="auto"/>
          </w:divBdr>
        </w:div>
        <w:div w:id="136842609">
          <w:marLeft w:val="0"/>
          <w:marRight w:val="0"/>
          <w:marTop w:val="0"/>
          <w:marBottom w:val="0"/>
          <w:divBdr>
            <w:top w:val="none" w:sz="0" w:space="0" w:color="auto"/>
            <w:left w:val="none" w:sz="0" w:space="0" w:color="auto"/>
            <w:bottom w:val="none" w:sz="0" w:space="0" w:color="auto"/>
            <w:right w:val="none" w:sz="0" w:space="0" w:color="auto"/>
          </w:divBdr>
        </w:div>
        <w:div w:id="842668031">
          <w:marLeft w:val="0"/>
          <w:marRight w:val="0"/>
          <w:marTop w:val="0"/>
          <w:marBottom w:val="0"/>
          <w:divBdr>
            <w:top w:val="none" w:sz="0" w:space="0" w:color="auto"/>
            <w:left w:val="none" w:sz="0" w:space="0" w:color="auto"/>
            <w:bottom w:val="none" w:sz="0" w:space="0" w:color="auto"/>
            <w:right w:val="none" w:sz="0" w:space="0" w:color="auto"/>
          </w:divBdr>
        </w:div>
        <w:div w:id="778532009">
          <w:marLeft w:val="0"/>
          <w:marRight w:val="0"/>
          <w:marTop w:val="0"/>
          <w:marBottom w:val="0"/>
          <w:divBdr>
            <w:top w:val="none" w:sz="0" w:space="0" w:color="auto"/>
            <w:left w:val="none" w:sz="0" w:space="0" w:color="auto"/>
            <w:bottom w:val="none" w:sz="0" w:space="0" w:color="auto"/>
            <w:right w:val="none" w:sz="0" w:space="0" w:color="auto"/>
          </w:divBdr>
        </w:div>
        <w:div w:id="262996765">
          <w:marLeft w:val="0"/>
          <w:marRight w:val="0"/>
          <w:marTop w:val="0"/>
          <w:marBottom w:val="0"/>
          <w:divBdr>
            <w:top w:val="none" w:sz="0" w:space="0" w:color="auto"/>
            <w:left w:val="none" w:sz="0" w:space="0" w:color="auto"/>
            <w:bottom w:val="none" w:sz="0" w:space="0" w:color="auto"/>
            <w:right w:val="none" w:sz="0" w:space="0" w:color="auto"/>
          </w:divBdr>
        </w:div>
        <w:div w:id="1745567412">
          <w:marLeft w:val="0"/>
          <w:marRight w:val="0"/>
          <w:marTop w:val="0"/>
          <w:marBottom w:val="0"/>
          <w:divBdr>
            <w:top w:val="none" w:sz="0" w:space="0" w:color="auto"/>
            <w:left w:val="none" w:sz="0" w:space="0" w:color="auto"/>
            <w:bottom w:val="none" w:sz="0" w:space="0" w:color="auto"/>
            <w:right w:val="none" w:sz="0" w:space="0" w:color="auto"/>
          </w:divBdr>
        </w:div>
        <w:div w:id="315185210">
          <w:marLeft w:val="0"/>
          <w:marRight w:val="0"/>
          <w:marTop w:val="0"/>
          <w:marBottom w:val="0"/>
          <w:divBdr>
            <w:top w:val="none" w:sz="0" w:space="0" w:color="auto"/>
            <w:left w:val="none" w:sz="0" w:space="0" w:color="auto"/>
            <w:bottom w:val="none" w:sz="0" w:space="0" w:color="auto"/>
            <w:right w:val="none" w:sz="0" w:space="0" w:color="auto"/>
          </w:divBdr>
        </w:div>
        <w:div w:id="1565525573">
          <w:marLeft w:val="0"/>
          <w:marRight w:val="0"/>
          <w:marTop w:val="0"/>
          <w:marBottom w:val="0"/>
          <w:divBdr>
            <w:top w:val="none" w:sz="0" w:space="0" w:color="auto"/>
            <w:left w:val="none" w:sz="0" w:space="0" w:color="auto"/>
            <w:bottom w:val="none" w:sz="0" w:space="0" w:color="auto"/>
            <w:right w:val="none" w:sz="0" w:space="0" w:color="auto"/>
          </w:divBdr>
        </w:div>
        <w:div w:id="376245162">
          <w:marLeft w:val="0"/>
          <w:marRight w:val="0"/>
          <w:marTop w:val="0"/>
          <w:marBottom w:val="0"/>
          <w:divBdr>
            <w:top w:val="none" w:sz="0" w:space="0" w:color="auto"/>
            <w:left w:val="none" w:sz="0" w:space="0" w:color="auto"/>
            <w:bottom w:val="none" w:sz="0" w:space="0" w:color="auto"/>
            <w:right w:val="none" w:sz="0" w:space="0" w:color="auto"/>
          </w:divBdr>
        </w:div>
        <w:div w:id="333462370">
          <w:marLeft w:val="0"/>
          <w:marRight w:val="0"/>
          <w:marTop w:val="0"/>
          <w:marBottom w:val="0"/>
          <w:divBdr>
            <w:top w:val="none" w:sz="0" w:space="0" w:color="auto"/>
            <w:left w:val="none" w:sz="0" w:space="0" w:color="auto"/>
            <w:bottom w:val="none" w:sz="0" w:space="0" w:color="auto"/>
            <w:right w:val="none" w:sz="0" w:space="0" w:color="auto"/>
          </w:divBdr>
        </w:div>
        <w:div w:id="789128308">
          <w:marLeft w:val="0"/>
          <w:marRight w:val="0"/>
          <w:marTop w:val="0"/>
          <w:marBottom w:val="0"/>
          <w:divBdr>
            <w:top w:val="none" w:sz="0" w:space="0" w:color="auto"/>
            <w:left w:val="none" w:sz="0" w:space="0" w:color="auto"/>
            <w:bottom w:val="none" w:sz="0" w:space="0" w:color="auto"/>
            <w:right w:val="none" w:sz="0" w:space="0" w:color="auto"/>
          </w:divBdr>
        </w:div>
        <w:div w:id="3632462">
          <w:marLeft w:val="0"/>
          <w:marRight w:val="0"/>
          <w:marTop w:val="0"/>
          <w:marBottom w:val="0"/>
          <w:divBdr>
            <w:top w:val="none" w:sz="0" w:space="0" w:color="auto"/>
            <w:left w:val="none" w:sz="0" w:space="0" w:color="auto"/>
            <w:bottom w:val="none" w:sz="0" w:space="0" w:color="auto"/>
            <w:right w:val="none" w:sz="0" w:space="0" w:color="auto"/>
          </w:divBdr>
        </w:div>
        <w:div w:id="2087258425">
          <w:marLeft w:val="0"/>
          <w:marRight w:val="0"/>
          <w:marTop w:val="0"/>
          <w:marBottom w:val="0"/>
          <w:divBdr>
            <w:top w:val="none" w:sz="0" w:space="0" w:color="auto"/>
            <w:left w:val="none" w:sz="0" w:space="0" w:color="auto"/>
            <w:bottom w:val="none" w:sz="0" w:space="0" w:color="auto"/>
            <w:right w:val="none" w:sz="0" w:space="0" w:color="auto"/>
          </w:divBdr>
        </w:div>
        <w:div w:id="1525509719">
          <w:marLeft w:val="0"/>
          <w:marRight w:val="0"/>
          <w:marTop w:val="0"/>
          <w:marBottom w:val="0"/>
          <w:divBdr>
            <w:top w:val="none" w:sz="0" w:space="0" w:color="auto"/>
            <w:left w:val="none" w:sz="0" w:space="0" w:color="auto"/>
            <w:bottom w:val="none" w:sz="0" w:space="0" w:color="auto"/>
            <w:right w:val="none" w:sz="0" w:space="0" w:color="auto"/>
          </w:divBdr>
        </w:div>
        <w:div w:id="613561272">
          <w:marLeft w:val="0"/>
          <w:marRight w:val="0"/>
          <w:marTop w:val="0"/>
          <w:marBottom w:val="0"/>
          <w:divBdr>
            <w:top w:val="none" w:sz="0" w:space="0" w:color="auto"/>
            <w:left w:val="none" w:sz="0" w:space="0" w:color="auto"/>
            <w:bottom w:val="none" w:sz="0" w:space="0" w:color="auto"/>
            <w:right w:val="none" w:sz="0" w:space="0" w:color="auto"/>
          </w:divBdr>
        </w:div>
        <w:div w:id="684095836">
          <w:marLeft w:val="0"/>
          <w:marRight w:val="0"/>
          <w:marTop w:val="0"/>
          <w:marBottom w:val="0"/>
          <w:divBdr>
            <w:top w:val="none" w:sz="0" w:space="0" w:color="auto"/>
            <w:left w:val="none" w:sz="0" w:space="0" w:color="auto"/>
            <w:bottom w:val="none" w:sz="0" w:space="0" w:color="auto"/>
            <w:right w:val="none" w:sz="0" w:space="0" w:color="auto"/>
          </w:divBdr>
        </w:div>
        <w:div w:id="2044594125">
          <w:marLeft w:val="0"/>
          <w:marRight w:val="0"/>
          <w:marTop w:val="0"/>
          <w:marBottom w:val="0"/>
          <w:divBdr>
            <w:top w:val="none" w:sz="0" w:space="0" w:color="auto"/>
            <w:left w:val="none" w:sz="0" w:space="0" w:color="auto"/>
            <w:bottom w:val="none" w:sz="0" w:space="0" w:color="auto"/>
            <w:right w:val="none" w:sz="0" w:space="0" w:color="auto"/>
          </w:divBdr>
        </w:div>
        <w:div w:id="1431437707">
          <w:marLeft w:val="0"/>
          <w:marRight w:val="0"/>
          <w:marTop w:val="0"/>
          <w:marBottom w:val="0"/>
          <w:divBdr>
            <w:top w:val="none" w:sz="0" w:space="0" w:color="auto"/>
            <w:left w:val="none" w:sz="0" w:space="0" w:color="auto"/>
            <w:bottom w:val="none" w:sz="0" w:space="0" w:color="auto"/>
            <w:right w:val="none" w:sz="0" w:space="0" w:color="auto"/>
          </w:divBdr>
        </w:div>
        <w:div w:id="1201668266">
          <w:marLeft w:val="0"/>
          <w:marRight w:val="0"/>
          <w:marTop w:val="0"/>
          <w:marBottom w:val="0"/>
          <w:divBdr>
            <w:top w:val="none" w:sz="0" w:space="0" w:color="auto"/>
            <w:left w:val="none" w:sz="0" w:space="0" w:color="auto"/>
            <w:bottom w:val="none" w:sz="0" w:space="0" w:color="auto"/>
            <w:right w:val="none" w:sz="0" w:space="0" w:color="auto"/>
          </w:divBdr>
        </w:div>
        <w:div w:id="1952937695">
          <w:marLeft w:val="0"/>
          <w:marRight w:val="0"/>
          <w:marTop w:val="0"/>
          <w:marBottom w:val="0"/>
          <w:divBdr>
            <w:top w:val="none" w:sz="0" w:space="0" w:color="auto"/>
            <w:left w:val="none" w:sz="0" w:space="0" w:color="auto"/>
            <w:bottom w:val="none" w:sz="0" w:space="0" w:color="auto"/>
            <w:right w:val="none" w:sz="0" w:space="0" w:color="auto"/>
          </w:divBdr>
        </w:div>
        <w:div w:id="1735081047">
          <w:marLeft w:val="0"/>
          <w:marRight w:val="0"/>
          <w:marTop w:val="0"/>
          <w:marBottom w:val="0"/>
          <w:divBdr>
            <w:top w:val="none" w:sz="0" w:space="0" w:color="auto"/>
            <w:left w:val="none" w:sz="0" w:space="0" w:color="auto"/>
            <w:bottom w:val="none" w:sz="0" w:space="0" w:color="auto"/>
            <w:right w:val="none" w:sz="0" w:space="0" w:color="auto"/>
          </w:divBdr>
        </w:div>
        <w:div w:id="2012104943">
          <w:marLeft w:val="0"/>
          <w:marRight w:val="0"/>
          <w:marTop w:val="0"/>
          <w:marBottom w:val="0"/>
          <w:divBdr>
            <w:top w:val="none" w:sz="0" w:space="0" w:color="auto"/>
            <w:left w:val="none" w:sz="0" w:space="0" w:color="auto"/>
            <w:bottom w:val="none" w:sz="0" w:space="0" w:color="auto"/>
            <w:right w:val="none" w:sz="0" w:space="0" w:color="auto"/>
          </w:divBdr>
        </w:div>
        <w:div w:id="286007150">
          <w:marLeft w:val="0"/>
          <w:marRight w:val="0"/>
          <w:marTop w:val="0"/>
          <w:marBottom w:val="0"/>
          <w:divBdr>
            <w:top w:val="none" w:sz="0" w:space="0" w:color="auto"/>
            <w:left w:val="none" w:sz="0" w:space="0" w:color="auto"/>
            <w:bottom w:val="none" w:sz="0" w:space="0" w:color="auto"/>
            <w:right w:val="none" w:sz="0" w:space="0" w:color="auto"/>
          </w:divBdr>
        </w:div>
        <w:div w:id="1341346191">
          <w:marLeft w:val="0"/>
          <w:marRight w:val="0"/>
          <w:marTop w:val="0"/>
          <w:marBottom w:val="0"/>
          <w:divBdr>
            <w:top w:val="none" w:sz="0" w:space="0" w:color="auto"/>
            <w:left w:val="none" w:sz="0" w:space="0" w:color="auto"/>
            <w:bottom w:val="none" w:sz="0" w:space="0" w:color="auto"/>
            <w:right w:val="none" w:sz="0" w:space="0" w:color="auto"/>
          </w:divBdr>
        </w:div>
        <w:div w:id="84301410">
          <w:marLeft w:val="0"/>
          <w:marRight w:val="0"/>
          <w:marTop w:val="0"/>
          <w:marBottom w:val="0"/>
          <w:divBdr>
            <w:top w:val="none" w:sz="0" w:space="0" w:color="auto"/>
            <w:left w:val="none" w:sz="0" w:space="0" w:color="auto"/>
            <w:bottom w:val="none" w:sz="0" w:space="0" w:color="auto"/>
            <w:right w:val="none" w:sz="0" w:space="0" w:color="auto"/>
          </w:divBdr>
        </w:div>
        <w:div w:id="2130467795">
          <w:marLeft w:val="0"/>
          <w:marRight w:val="0"/>
          <w:marTop w:val="0"/>
          <w:marBottom w:val="0"/>
          <w:divBdr>
            <w:top w:val="none" w:sz="0" w:space="0" w:color="auto"/>
            <w:left w:val="none" w:sz="0" w:space="0" w:color="auto"/>
            <w:bottom w:val="none" w:sz="0" w:space="0" w:color="auto"/>
            <w:right w:val="none" w:sz="0" w:space="0" w:color="auto"/>
          </w:divBdr>
        </w:div>
        <w:div w:id="1359117016">
          <w:marLeft w:val="0"/>
          <w:marRight w:val="0"/>
          <w:marTop w:val="0"/>
          <w:marBottom w:val="0"/>
          <w:divBdr>
            <w:top w:val="none" w:sz="0" w:space="0" w:color="auto"/>
            <w:left w:val="none" w:sz="0" w:space="0" w:color="auto"/>
            <w:bottom w:val="none" w:sz="0" w:space="0" w:color="auto"/>
            <w:right w:val="none" w:sz="0" w:space="0" w:color="auto"/>
          </w:divBdr>
        </w:div>
        <w:div w:id="1546336388">
          <w:marLeft w:val="0"/>
          <w:marRight w:val="0"/>
          <w:marTop w:val="0"/>
          <w:marBottom w:val="0"/>
          <w:divBdr>
            <w:top w:val="none" w:sz="0" w:space="0" w:color="auto"/>
            <w:left w:val="none" w:sz="0" w:space="0" w:color="auto"/>
            <w:bottom w:val="none" w:sz="0" w:space="0" w:color="auto"/>
            <w:right w:val="none" w:sz="0" w:space="0" w:color="auto"/>
          </w:divBdr>
        </w:div>
        <w:div w:id="1182159360">
          <w:marLeft w:val="0"/>
          <w:marRight w:val="0"/>
          <w:marTop w:val="0"/>
          <w:marBottom w:val="0"/>
          <w:divBdr>
            <w:top w:val="none" w:sz="0" w:space="0" w:color="auto"/>
            <w:left w:val="none" w:sz="0" w:space="0" w:color="auto"/>
            <w:bottom w:val="none" w:sz="0" w:space="0" w:color="auto"/>
            <w:right w:val="none" w:sz="0" w:space="0" w:color="auto"/>
          </w:divBdr>
        </w:div>
        <w:div w:id="1676107202">
          <w:marLeft w:val="0"/>
          <w:marRight w:val="0"/>
          <w:marTop w:val="0"/>
          <w:marBottom w:val="0"/>
          <w:divBdr>
            <w:top w:val="none" w:sz="0" w:space="0" w:color="auto"/>
            <w:left w:val="none" w:sz="0" w:space="0" w:color="auto"/>
            <w:bottom w:val="none" w:sz="0" w:space="0" w:color="auto"/>
            <w:right w:val="none" w:sz="0" w:space="0" w:color="auto"/>
          </w:divBdr>
        </w:div>
        <w:div w:id="240330732">
          <w:marLeft w:val="0"/>
          <w:marRight w:val="0"/>
          <w:marTop w:val="0"/>
          <w:marBottom w:val="0"/>
          <w:divBdr>
            <w:top w:val="none" w:sz="0" w:space="0" w:color="auto"/>
            <w:left w:val="none" w:sz="0" w:space="0" w:color="auto"/>
            <w:bottom w:val="none" w:sz="0" w:space="0" w:color="auto"/>
            <w:right w:val="none" w:sz="0" w:space="0" w:color="auto"/>
          </w:divBdr>
        </w:div>
        <w:div w:id="550265266">
          <w:marLeft w:val="0"/>
          <w:marRight w:val="0"/>
          <w:marTop w:val="0"/>
          <w:marBottom w:val="0"/>
          <w:divBdr>
            <w:top w:val="none" w:sz="0" w:space="0" w:color="auto"/>
            <w:left w:val="none" w:sz="0" w:space="0" w:color="auto"/>
            <w:bottom w:val="none" w:sz="0" w:space="0" w:color="auto"/>
            <w:right w:val="none" w:sz="0" w:space="0" w:color="auto"/>
          </w:divBdr>
        </w:div>
        <w:div w:id="208037100">
          <w:marLeft w:val="0"/>
          <w:marRight w:val="0"/>
          <w:marTop w:val="0"/>
          <w:marBottom w:val="0"/>
          <w:divBdr>
            <w:top w:val="none" w:sz="0" w:space="0" w:color="auto"/>
            <w:left w:val="none" w:sz="0" w:space="0" w:color="auto"/>
            <w:bottom w:val="none" w:sz="0" w:space="0" w:color="auto"/>
            <w:right w:val="none" w:sz="0" w:space="0" w:color="auto"/>
          </w:divBdr>
        </w:div>
        <w:div w:id="1158619980">
          <w:marLeft w:val="0"/>
          <w:marRight w:val="0"/>
          <w:marTop w:val="0"/>
          <w:marBottom w:val="0"/>
          <w:divBdr>
            <w:top w:val="none" w:sz="0" w:space="0" w:color="auto"/>
            <w:left w:val="none" w:sz="0" w:space="0" w:color="auto"/>
            <w:bottom w:val="none" w:sz="0" w:space="0" w:color="auto"/>
            <w:right w:val="none" w:sz="0" w:space="0" w:color="auto"/>
          </w:divBdr>
        </w:div>
        <w:div w:id="736974944">
          <w:marLeft w:val="0"/>
          <w:marRight w:val="0"/>
          <w:marTop w:val="0"/>
          <w:marBottom w:val="0"/>
          <w:divBdr>
            <w:top w:val="none" w:sz="0" w:space="0" w:color="auto"/>
            <w:left w:val="none" w:sz="0" w:space="0" w:color="auto"/>
            <w:bottom w:val="none" w:sz="0" w:space="0" w:color="auto"/>
            <w:right w:val="none" w:sz="0" w:space="0" w:color="auto"/>
          </w:divBdr>
        </w:div>
        <w:div w:id="1970822328">
          <w:marLeft w:val="0"/>
          <w:marRight w:val="0"/>
          <w:marTop w:val="0"/>
          <w:marBottom w:val="0"/>
          <w:divBdr>
            <w:top w:val="none" w:sz="0" w:space="0" w:color="auto"/>
            <w:left w:val="none" w:sz="0" w:space="0" w:color="auto"/>
            <w:bottom w:val="none" w:sz="0" w:space="0" w:color="auto"/>
            <w:right w:val="none" w:sz="0" w:space="0" w:color="auto"/>
          </w:divBdr>
        </w:div>
        <w:div w:id="802236988">
          <w:marLeft w:val="0"/>
          <w:marRight w:val="0"/>
          <w:marTop w:val="0"/>
          <w:marBottom w:val="0"/>
          <w:divBdr>
            <w:top w:val="none" w:sz="0" w:space="0" w:color="auto"/>
            <w:left w:val="none" w:sz="0" w:space="0" w:color="auto"/>
            <w:bottom w:val="none" w:sz="0" w:space="0" w:color="auto"/>
            <w:right w:val="none" w:sz="0" w:space="0" w:color="auto"/>
          </w:divBdr>
        </w:div>
        <w:div w:id="1637367943">
          <w:marLeft w:val="0"/>
          <w:marRight w:val="0"/>
          <w:marTop w:val="0"/>
          <w:marBottom w:val="0"/>
          <w:divBdr>
            <w:top w:val="none" w:sz="0" w:space="0" w:color="auto"/>
            <w:left w:val="none" w:sz="0" w:space="0" w:color="auto"/>
            <w:bottom w:val="none" w:sz="0" w:space="0" w:color="auto"/>
            <w:right w:val="none" w:sz="0" w:space="0" w:color="auto"/>
          </w:divBdr>
        </w:div>
        <w:div w:id="256526392">
          <w:marLeft w:val="0"/>
          <w:marRight w:val="0"/>
          <w:marTop w:val="0"/>
          <w:marBottom w:val="0"/>
          <w:divBdr>
            <w:top w:val="none" w:sz="0" w:space="0" w:color="auto"/>
            <w:left w:val="none" w:sz="0" w:space="0" w:color="auto"/>
            <w:bottom w:val="none" w:sz="0" w:space="0" w:color="auto"/>
            <w:right w:val="none" w:sz="0" w:space="0" w:color="auto"/>
          </w:divBdr>
        </w:div>
        <w:div w:id="634677687">
          <w:marLeft w:val="0"/>
          <w:marRight w:val="0"/>
          <w:marTop w:val="0"/>
          <w:marBottom w:val="0"/>
          <w:divBdr>
            <w:top w:val="none" w:sz="0" w:space="0" w:color="auto"/>
            <w:left w:val="none" w:sz="0" w:space="0" w:color="auto"/>
            <w:bottom w:val="none" w:sz="0" w:space="0" w:color="auto"/>
            <w:right w:val="none" w:sz="0" w:space="0" w:color="auto"/>
          </w:divBdr>
        </w:div>
        <w:div w:id="1151215502">
          <w:marLeft w:val="0"/>
          <w:marRight w:val="0"/>
          <w:marTop w:val="0"/>
          <w:marBottom w:val="0"/>
          <w:divBdr>
            <w:top w:val="none" w:sz="0" w:space="0" w:color="auto"/>
            <w:left w:val="none" w:sz="0" w:space="0" w:color="auto"/>
            <w:bottom w:val="none" w:sz="0" w:space="0" w:color="auto"/>
            <w:right w:val="none" w:sz="0" w:space="0" w:color="auto"/>
          </w:divBdr>
        </w:div>
        <w:div w:id="187839636">
          <w:marLeft w:val="0"/>
          <w:marRight w:val="0"/>
          <w:marTop w:val="0"/>
          <w:marBottom w:val="0"/>
          <w:divBdr>
            <w:top w:val="none" w:sz="0" w:space="0" w:color="auto"/>
            <w:left w:val="none" w:sz="0" w:space="0" w:color="auto"/>
            <w:bottom w:val="none" w:sz="0" w:space="0" w:color="auto"/>
            <w:right w:val="none" w:sz="0" w:space="0" w:color="auto"/>
          </w:divBdr>
        </w:div>
        <w:div w:id="484055236">
          <w:marLeft w:val="0"/>
          <w:marRight w:val="0"/>
          <w:marTop w:val="0"/>
          <w:marBottom w:val="0"/>
          <w:divBdr>
            <w:top w:val="none" w:sz="0" w:space="0" w:color="auto"/>
            <w:left w:val="none" w:sz="0" w:space="0" w:color="auto"/>
            <w:bottom w:val="none" w:sz="0" w:space="0" w:color="auto"/>
            <w:right w:val="none" w:sz="0" w:space="0" w:color="auto"/>
          </w:divBdr>
        </w:div>
        <w:div w:id="375084821">
          <w:marLeft w:val="0"/>
          <w:marRight w:val="0"/>
          <w:marTop w:val="0"/>
          <w:marBottom w:val="0"/>
          <w:divBdr>
            <w:top w:val="none" w:sz="0" w:space="0" w:color="auto"/>
            <w:left w:val="none" w:sz="0" w:space="0" w:color="auto"/>
            <w:bottom w:val="none" w:sz="0" w:space="0" w:color="auto"/>
            <w:right w:val="none" w:sz="0" w:space="0" w:color="auto"/>
          </w:divBdr>
        </w:div>
        <w:div w:id="1832718295">
          <w:marLeft w:val="0"/>
          <w:marRight w:val="0"/>
          <w:marTop w:val="0"/>
          <w:marBottom w:val="0"/>
          <w:divBdr>
            <w:top w:val="none" w:sz="0" w:space="0" w:color="auto"/>
            <w:left w:val="none" w:sz="0" w:space="0" w:color="auto"/>
            <w:bottom w:val="none" w:sz="0" w:space="0" w:color="auto"/>
            <w:right w:val="none" w:sz="0" w:space="0" w:color="auto"/>
          </w:divBdr>
        </w:div>
        <w:div w:id="862401851">
          <w:marLeft w:val="0"/>
          <w:marRight w:val="0"/>
          <w:marTop w:val="0"/>
          <w:marBottom w:val="0"/>
          <w:divBdr>
            <w:top w:val="none" w:sz="0" w:space="0" w:color="auto"/>
            <w:left w:val="none" w:sz="0" w:space="0" w:color="auto"/>
            <w:bottom w:val="none" w:sz="0" w:space="0" w:color="auto"/>
            <w:right w:val="none" w:sz="0" w:space="0" w:color="auto"/>
          </w:divBdr>
        </w:div>
        <w:div w:id="868495551">
          <w:marLeft w:val="0"/>
          <w:marRight w:val="0"/>
          <w:marTop w:val="0"/>
          <w:marBottom w:val="0"/>
          <w:divBdr>
            <w:top w:val="none" w:sz="0" w:space="0" w:color="auto"/>
            <w:left w:val="none" w:sz="0" w:space="0" w:color="auto"/>
            <w:bottom w:val="none" w:sz="0" w:space="0" w:color="auto"/>
            <w:right w:val="none" w:sz="0" w:space="0" w:color="auto"/>
          </w:divBdr>
        </w:div>
        <w:div w:id="360938366">
          <w:marLeft w:val="0"/>
          <w:marRight w:val="0"/>
          <w:marTop w:val="0"/>
          <w:marBottom w:val="0"/>
          <w:divBdr>
            <w:top w:val="none" w:sz="0" w:space="0" w:color="auto"/>
            <w:left w:val="none" w:sz="0" w:space="0" w:color="auto"/>
            <w:bottom w:val="none" w:sz="0" w:space="0" w:color="auto"/>
            <w:right w:val="none" w:sz="0" w:space="0" w:color="auto"/>
          </w:divBdr>
        </w:div>
        <w:div w:id="1009799151">
          <w:marLeft w:val="0"/>
          <w:marRight w:val="0"/>
          <w:marTop w:val="0"/>
          <w:marBottom w:val="0"/>
          <w:divBdr>
            <w:top w:val="none" w:sz="0" w:space="0" w:color="auto"/>
            <w:left w:val="none" w:sz="0" w:space="0" w:color="auto"/>
            <w:bottom w:val="none" w:sz="0" w:space="0" w:color="auto"/>
            <w:right w:val="none" w:sz="0" w:space="0" w:color="auto"/>
          </w:divBdr>
        </w:div>
        <w:div w:id="308365089">
          <w:marLeft w:val="0"/>
          <w:marRight w:val="0"/>
          <w:marTop w:val="0"/>
          <w:marBottom w:val="0"/>
          <w:divBdr>
            <w:top w:val="none" w:sz="0" w:space="0" w:color="auto"/>
            <w:left w:val="none" w:sz="0" w:space="0" w:color="auto"/>
            <w:bottom w:val="none" w:sz="0" w:space="0" w:color="auto"/>
            <w:right w:val="none" w:sz="0" w:space="0" w:color="auto"/>
          </w:divBdr>
        </w:div>
        <w:div w:id="1367176564">
          <w:marLeft w:val="0"/>
          <w:marRight w:val="0"/>
          <w:marTop w:val="0"/>
          <w:marBottom w:val="0"/>
          <w:divBdr>
            <w:top w:val="none" w:sz="0" w:space="0" w:color="auto"/>
            <w:left w:val="none" w:sz="0" w:space="0" w:color="auto"/>
            <w:bottom w:val="none" w:sz="0" w:space="0" w:color="auto"/>
            <w:right w:val="none" w:sz="0" w:space="0" w:color="auto"/>
          </w:divBdr>
        </w:div>
        <w:div w:id="280377968">
          <w:marLeft w:val="0"/>
          <w:marRight w:val="0"/>
          <w:marTop w:val="0"/>
          <w:marBottom w:val="0"/>
          <w:divBdr>
            <w:top w:val="none" w:sz="0" w:space="0" w:color="auto"/>
            <w:left w:val="none" w:sz="0" w:space="0" w:color="auto"/>
            <w:bottom w:val="none" w:sz="0" w:space="0" w:color="auto"/>
            <w:right w:val="none" w:sz="0" w:space="0" w:color="auto"/>
          </w:divBdr>
        </w:div>
        <w:div w:id="1735272246">
          <w:marLeft w:val="0"/>
          <w:marRight w:val="0"/>
          <w:marTop w:val="0"/>
          <w:marBottom w:val="0"/>
          <w:divBdr>
            <w:top w:val="none" w:sz="0" w:space="0" w:color="auto"/>
            <w:left w:val="none" w:sz="0" w:space="0" w:color="auto"/>
            <w:bottom w:val="none" w:sz="0" w:space="0" w:color="auto"/>
            <w:right w:val="none" w:sz="0" w:space="0" w:color="auto"/>
          </w:divBdr>
        </w:div>
        <w:div w:id="1175730448">
          <w:marLeft w:val="0"/>
          <w:marRight w:val="0"/>
          <w:marTop w:val="0"/>
          <w:marBottom w:val="0"/>
          <w:divBdr>
            <w:top w:val="none" w:sz="0" w:space="0" w:color="auto"/>
            <w:left w:val="none" w:sz="0" w:space="0" w:color="auto"/>
            <w:bottom w:val="none" w:sz="0" w:space="0" w:color="auto"/>
            <w:right w:val="none" w:sz="0" w:space="0" w:color="auto"/>
          </w:divBdr>
        </w:div>
        <w:div w:id="633678392">
          <w:marLeft w:val="0"/>
          <w:marRight w:val="0"/>
          <w:marTop w:val="0"/>
          <w:marBottom w:val="0"/>
          <w:divBdr>
            <w:top w:val="none" w:sz="0" w:space="0" w:color="auto"/>
            <w:left w:val="none" w:sz="0" w:space="0" w:color="auto"/>
            <w:bottom w:val="none" w:sz="0" w:space="0" w:color="auto"/>
            <w:right w:val="none" w:sz="0" w:space="0" w:color="auto"/>
          </w:divBdr>
        </w:div>
        <w:div w:id="1246257134">
          <w:marLeft w:val="0"/>
          <w:marRight w:val="0"/>
          <w:marTop w:val="0"/>
          <w:marBottom w:val="0"/>
          <w:divBdr>
            <w:top w:val="none" w:sz="0" w:space="0" w:color="auto"/>
            <w:left w:val="none" w:sz="0" w:space="0" w:color="auto"/>
            <w:bottom w:val="none" w:sz="0" w:space="0" w:color="auto"/>
            <w:right w:val="none" w:sz="0" w:space="0" w:color="auto"/>
          </w:divBdr>
        </w:div>
        <w:div w:id="1368525538">
          <w:marLeft w:val="0"/>
          <w:marRight w:val="0"/>
          <w:marTop w:val="0"/>
          <w:marBottom w:val="0"/>
          <w:divBdr>
            <w:top w:val="none" w:sz="0" w:space="0" w:color="auto"/>
            <w:left w:val="none" w:sz="0" w:space="0" w:color="auto"/>
            <w:bottom w:val="none" w:sz="0" w:space="0" w:color="auto"/>
            <w:right w:val="none" w:sz="0" w:space="0" w:color="auto"/>
          </w:divBdr>
        </w:div>
        <w:div w:id="220217990">
          <w:marLeft w:val="0"/>
          <w:marRight w:val="0"/>
          <w:marTop w:val="0"/>
          <w:marBottom w:val="0"/>
          <w:divBdr>
            <w:top w:val="none" w:sz="0" w:space="0" w:color="auto"/>
            <w:left w:val="none" w:sz="0" w:space="0" w:color="auto"/>
            <w:bottom w:val="none" w:sz="0" w:space="0" w:color="auto"/>
            <w:right w:val="none" w:sz="0" w:space="0" w:color="auto"/>
          </w:divBdr>
        </w:div>
        <w:div w:id="680281764">
          <w:marLeft w:val="0"/>
          <w:marRight w:val="0"/>
          <w:marTop w:val="0"/>
          <w:marBottom w:val="0"/>
          <w:divBdr>
            <w:top w:val="none" w:sz="0" w:space="0" w:color="auto"/>
            <w:left w:val="none" w:sz="0" w:space="0" w:color="auto"/>
            <w:bottom w:val="none" w:sz="0" w:space="0" w:color="auto"/>
            <w:right w:val="none" w:sz="0" w:space="0" w:color="auto"/>
          </w:divBdr>
        </w:div>
        <w:div w:id="726104739">
          <w:marLeft w:val="0"/>
          <w:marRight w:val="0"/>
          <w:marTop w:val="0"/>
          <w:marBottom w:val="0"/>
          <w:divBdr>
            <w:top w:val="none" w:sz="0" w:space="0" w:color="auto"/>
            <w:left w:val="none" w:sz="0" w:space="0" w:color="auto"/>
            <w:bottom w:val="none" w:sz="0" w:space="0" w:color="auto"/>
            <w:right w:val="none" w:sz="0" w:space="0" w:color="auto"/>
          </w:divBdr>
        </w:div>
        <w:div w:id="1649479598">
          <w:marLeft w:val="0"/>
          <w:marRight w:val="0"/>
          <w:marTop w:val="0"/>
          <w:marBottom w:val="0"/>
          <w:divBdr>
            <w:top w:val="none" w:sz="0" w:space="0" w:color="auto"/>
            <w:left w:val="none" w:sz="0" w:space="0" w:color="auto"/>
            <w:bottom w:val="none" w:sz="0" w:space="0" w:color="auto"/>
            <w:right w:val="none" w:sz="0" w:space="0" w:color="auto"/>
          </w:divBdr>
        </w:div>
        <w:div w:id="544177995">
          <w:marLeft w:val="0"/>
          <w:marRight w:val="0"/>
          <w:marTop w:val="0"/>
          <w:marBottom w:val="0"/>
          <w:divBdr>
            <w:top w:val="none" w:sz="0" w:space="0" w:color="auto"/>
            <w:left w:val="none" w:sz="0" w:space="0" w:color="auto"/>
            <w:bottom w:val="none" w:sz="0" w:space="0" w:color="auto"/>
            <w:right w:val="none" w:sz="0" w:space="0" w:color="auto"/>
          </w:divBdr>
        </w:div>
        <w:div w:id="321930635">
          <w:marLeft w:val="0"/>
          <w:marRight w:val="0"/>
          <w:marTop w:val="0"/>
          <w:marBottom w:val="0"/>
          <w:divBdr>
            <w:top w:val="none" w:sz="0" w:space="0" w:color="auto"/>
            <w:left w:val="none" w:sz="0" w:space="0" w:color="auto"/>
            <w:bottom w:val="none" w:sz="0" w:space="0" w:color="auto"/>
            <w:right w:val="none" w:sz="0" w:space="0" w:color="auto"/>
          </w:divBdr>
        </w:div>
        <w:div w:id="1591841">
          <w:marLeft w:val="0"/>
          <w:marRight w:val="0"/>
          <w:marTop w:val="0"/>
          <w:marBottom w:val="0"/>
          <w:divBdr>
            <w:top w:val="none" w:sz="0" w:space="0" w:color="auto"/>
            <w:left w:val="none" w:sz="0" w:space="0" w:color="auto"/>
            <w:bottom w:val="none" w:sz="0" w:space="0" w:color="auto"/>
            <w:right w:val="none" w:sz="0" w:space="0" w:color="auto"/>
          </w:divBdr>
        </w:div>
        <w:div w:id="1828979084">
          <w:marLeft w:val="0"/>
          <w:marRight w:val="0"/>
          <w:marTop w:val="0"/>
          <w:marBottom w:val="0"/>
          <w:divBdr>
            <w:top w:val="none" w:sz="0" w:space="0" w:color="auto"/>
            <w:left w:val="none" w:sz="0" w:space="0" w:color="auto"/>
            <w:bottom w:val="none" w:sz="0" w:space="0" w:color="auto"/>
            <w:right w:val="none" w:sz="0" w:space="0" w:color="auto"/>
          </w:divBdr>
        </w:div>
        <w:div w:id="1455051597">
          <w:marLeft w:val="0"/>
          <w:marRight w:val="0"/>
          <w:marTop w:val="0"/>
          <w:marBottom w:val="0"/>
          <w:divBdr>
            <w:top w:val="none" w:sz="0" w:space="0" w:color="auto"/>
            <w:left w:val="none" w:sz="0" w:space="0" w:color="auto"/>
            <w:bottom w:val="none" w:sz="0" w:space="0" w:color="auto"/>
            <w:right w:val="none" w:sz="0" w:space="0" w:color="auto"/>
          </w:divBdr>
        </w:div>
        <w:div w:id="1416168876">
          <w:marLeft w:val="0"/>
          <w:marRight w:val="0"/>
          <w:marTop w:val="0"/>
          <w:marBottom w:val="0"/>
          <w:divBdr>
            <w:top w:val="none" w:sz="0" w:space="0" w:color="auto"/>
            <w:left w:val="none" w:sz="0" w:space="0" w:color="auto"/>
            <w:bottom w:val="none" w:sz="0" w:space="0" w:color="auto"/>
            <w:right w:val="none" w:sz="0" w:space="0" w:color="auto"/>
          </w:divBdr>
        </w:div>
        <w:div w:id="439107907">
          <w:marLeft w:val="0"/>
          <w:marRight w:val="0"/>
          <w:marTop w:val="0"/>
          <w:marBottom w:val="0"/>
          <w:divBdr>
            <w:top w:val="none" w:sz="0" w:space="0" w:color="auto"/>
            <w:left w:val="none" w:sz="0" w:space="0" w:color="auto"/>
            <w:bottom w:val="none" w:sz="0" w:space="0" w:color="auto"/>
            <w:right w:val="none" w:sz="0" w:space="0" w:color="auto"/>
          </w:divBdr>
        </w:div>
        <w:div w:id="1436051448">
          <w:marLeft w:val="0"/>
          <w:marRight w:val="0"/>
          <w:marTop w:val="0"/>
          <w:marBottom w:val="0"/>
          <w:divBdr>
            <w:top w:val="none" w:sz="0" w:space="0" w:color="auto"/>
            <w:left w:val="none" w:sz="0" w:space="0" w:color="auto"/>
            <w:bottom w:val="none" w:sz="0" w:space="0" w:color="auto"/>
            <w:right w:val="none" w:sz="0" w:space="0" w:color="auto"/>
          </w:divBdr>
        </w:div>
        <w:div w:id="707148601">
          <w:marLeft w:val="0"/>
          <w:marRight w:val="0"/>
          <w:marTop w:val="0"/>
          <w:marBottom w:val="0"/>
          <w:divBdr>
            <w:top w:val="none" w:sz="0" w:space="0" w:color="auto"/>
            <w:left w:val="none" w:sz="0" w:space="0" w:color="auto"/>
            <w:bottom w:val="none" w:sz="0" w:space="0" w:color="auto"/>
            <w:right w:val="none" w:sz="0" w:space="0" w:color="auto"/>
          </w:divBdr>
        </w:div>
        <w:div w:id="119567957">
          <w:marLeft w:val="0"/>
          <w:marRight w:val="0"/>
          <w:marTop w:val="0"/>
          <w:marBottom w:val="0"/>
          <w:divBdr>
            <w:top w:val="none" w:sz="0" w:space="0" w:color="auto"/>
            <w:left w:val="none" w:sz="0" w:space="0" w:color="auto"/>
            <w:bottom w:val="none" w:sz="0" w:space="0" w:color="auto"/>
            <w:right w:val="none" w:sz="0" w:space="0" w:color="auto"/>
          </w:divBdr>
        </w:div>
        <w:div w:id="1227836447">
          <w:marLeft w:val="0"/>
          <w:marRight w:val="0"/>
          <w:marTop w:val="0"/>
          <w:marBottom w:val="0"/>
          <w:divBdr>
            <w:top w:val="none" w:sz="0" w:space="0" w:color="auto"/>
            <w:left w:val="none" w:sz="0" w:space="0" w:color="auto"/>
            <w:bottom w:val="none" w:sz="0" w:space="0" w:color="auto"/>
            <w:right w:val="none" w:sz="0" w:space="0" w:color="auto"/>
          </w:divBdr>
        </w:div>
        <w:div w:id="1434788212">
          <w:marLeft w:val="0"/>
          <w:marRight w:val="0"/>
          <w:marTop w:val="0"/>
          <w:marBottom w:val="0"/>
          <w:divBdr>
            <w:top w:val="none" w:sz="0" w:space="0" w:color="auto"/>
            <w:left w:val="none" w:sz="0" w:space="0" w:color="auto"/>
            <w:bottom w:val="none" w:sz="0" w:space="0" w:color="auto"/>
            <w:right w:val="none" w:sz="0" w:space="0" w:color="auto"/>
          </w:divBdr>
        </w:div>
        <w:div w:id="1577209055">
          <w:marLeft w:val="0"/>
          <w:marRight w:val="0"/>
          <w:marTop w:val="0"/>
          <w:marBottom w:val="0"/>
          <w:divBdr>
            <w:top w:val="none" w:sz="0" w:space="0" w:color="auto"/>
            <w:left w:val="none" w:sz="0" w:space="0" w:color="auto"/>
            <w:bottom w:val="none" w:sz="0" w:space="0" w:color="auto"/>
            <w:right w:val="none" w:sz="0" w:space="0" w:color="auto"/>
          </w:divBdr>
        </w:div>
        <w:div w:id="703672344">
          <w:marLeft w:val="0"/>
          <w:marRight w:val="0"/>
          <w:marTop w:val="0"/>
          <w:marBottom w:val="0"/>
          <w:divBdr>
            <w:top w:val="none" w:sz="0" w:space="0" w:color="auto"/>
            <w:left w:val="none" w:sz="0" w:space="0" w:color="auto"/>
            <w:bottom w:val="none" w:sz="0" w:space="0" w:color="auto"/>
            <w:right w:val="none" w:sz="0" w:space="0" w:color="auto"/>
          </w:divBdr>
        </w:div>
        <w:div w:id="325520834">
          <w:marLeft w:val="0"/>
          <w:marRight w:val="0"/>
          <w:marTop w:val="0"/>
          <w:marBottom w:val="0"/>
          <w:divBdr>
            <w:top w:val="none" w:sz="0" w:space="0" w:color="auto"/>
            <w:left w:val="none" w:sz="0" w:space="0" w:color="auto"/>
            <w:bottom w:val="none" w:sz="0" w:space="0" w:color="auto"/>
            <w:right w:val="none" w:sz="0" w:space="0" w:color="auto"/>
          </w:divBdr>
        </w:div>
        <w:div w:id="1163744085">
          <w:marLeft w:val="0"/>
          <w:marRight w:val="0"/>
          <w:marTop w:val="0"/>
          <w:marBottom w:val="0"/>
          <w:divBdr>
            <w:top w:val="none" w:sz="0" w:space="0" w:color="auto"/>
            <w:left w:val="none" w:sz="0" w:space="0" w:color="auto"/>
            <w:bottom w:val="none" w:sz="0" w:space="0" w:color="auto"/>
            <w:right w:val="none" w:sz="0" w:space="0" w:color="auto"/>
          </w:divBdr>
        </w:div>
        <w:div w:id="266038889">
          <w:marLeft w:val="0"/>
          <w:marRight w:val="0"/>
          <w:marTop w:val="0"/>
          <w:marBottom w:val="0"/>
          <w:divBdr>
            <w:top w:val="none" w:sz="0" w:space="0" w:color="auto"/>
            <w:left w:val="none" w:sz="0" w:space="0" w:color="auto"/>
            <w:bottom w:val="none" w:sz="0" w:space="0" w:color="auto"/>
            <w:right w:val="none" w:sz="0" w:space="0" w:color="auto"/>
          </w:divBdr>
        </w:div>
        <w:div w:id="1671059504">
          <w:marLeft w:val="0"/>
          <w:marRight w:val="0"/>
          <w:marTop w:val="0"/>
          <w:marBottom w:val="0"/>
          <w:divBdr>
            <w:top w:val="none" w:sz="0" w:space="0" w:color="auto"/>
            <w:left w:val="none" w:sz="0" w:space="0" w:color="auto"/>
            <w:bottom w:val="none" w:sz="0" w:space="0" w:color="auto"/>
            <w:right w:val="none" w:sz="0" w:space="0" w:color="auto"/>
          </w:divBdr>
        </w:div>
        <w:div w:id="1259172678">
          <w:marLeft w:val="0"/>
          <w:marRight w:val="0"/>
          <w:marTop w:val="0"/>
          <w:marBottom w:val="0"/>
          <w:divBdr>
            <w:top w:val="none" w:sz="0" w:space="0" w:color="auto"/>
            <w:left w:val="none" w:sz="0" w:space="0" w:color="auto"/>
            <w:bottom w:val="none" w:sz="0" w:space="0" w:color="auto"/>
            <w:right w:val="none" w:sz="0" w:space="0" w:color="auto"/>
          </w:divBdr>
        </w:div>
        <w:div w:id="2138256366">
          <w:marLeft w:val="0"/>
          <w:marRight w:val="0"/>
          <w:marTop w:val="0"/>
          <w:marBottom w:val="0"/>
          <w:divBdr>
            <w:top w:val="none" w:sz="0" w:space="0" w:color="auto"/>
            <w:left w:val="none" w:sz="0" w:space="0" w:color="auto"/>
            <w:bottom w:val="none" w:sz="0" w:space="0" w:color="auto"/>
            <w:right w:val="none" w:sz="0" w:space="0" w:color="auto"/>
          </w:divBdr>
        </w:div>
        <w:div w:id="1173030931">
          <w:marLeft w:val="0"/>
          <w:marRight w:val="0"/>
          <w:marTop w:val="0"/>
          <w:marBottom w:val="0"/>
          <w:divBdr>
            <w:top w:val="none" w:sz="0" w:space="0" w:color="auto"/>
            <w:left w:val="none" w:sz="0" w:space="0" w:color="auto"/>
            <w:bottom w:val="none" w:sz="0" w:space="0" w:color="auto"/>
            <w:right w:val="none" w:sz="0" w:space="0" w:color="auto"/>
          </w:divBdr>
        </w:div>
        <w:div w:id="1184827958">
          <w:marLeft w:val="0"/>
          <w:marRight w:val="0"/>
          <w:marTop w:val="0"/>
          <w:marBottom w:val="0"/>
          <w:divBdr>
            <w:top w:val="none" w:sz="0" w:space="0" w:color="auto"/>
            <w:left w:val="none" w:sz="0" w:space="0" w:color="auto"/>
            <w:bottom w:val="none" w:sz="0" w:space="0" w:color="auto"/>
            <w:right w:val="none" w:sz="0" w:space="0" w:color="auto"/>
          </w:divBdr>
        </w:div>
        <w:div w:id="1408073683">
          <w:marLeft w:val="0"/>
          <w:marRight w:val="0"/>
          <w:marTop w:val="0"/>
          <w:marBottom w:val="0"/>
          <w:divBdr>
            <w:top w:val="none" w:sz="0" w:space="0" w:color="auto"/>
            <w:left w:val="none" w:sz="0" w:space="0" w:color="auto"/>
            <w:bottom w:val="none" w:sz="0" w:space="0" w:color="auto"/>
            <w:right w:val="none" w:sz="0" w:space="0" w:color="auto"/>
          </w:divBdr>
        </w:div>
        <w:div w:id="1849370355">
          <w:marLeft w:val="0"/>
          <w:marRight w:val="0"/>
          <w:marTop w:val="0"/>
          <w:marBottom w:val="0"/>
          <w:divBdr>
            <w:top w:val="none" w:sz="0" w:space="0" w:color="auto"/>
            <w:left w:val="none" w:sz="0" w:space="0" w:color="auto"/>
            <w:bottom w:val="none" w:sz="0" w:space="0" w:color="auto"/>
            <w:right w:val="none" w:sz="0" w:space="0" w:color="auto"/>
          </w:divBdr>
        </w:div>
        <w:div w:id="1083838014">
          <w:marLeft w:val="0"/>
          <w:marRight w:val="0"/>
          <w:marTop w:val="0"/>
          <w:marBottom w:val="0"/>
          <w:divBdr>
            <w:top w:val="none" w:sz="0" w:space="0" w:color="auto"/>
            <w:left w:val="none" w:sz="0" w:space="0" w:color="auto"/>
            <w:bottom w:val="none" w:sz="0" w:space="0" w:color="auto"/>
            <w:right w:val="none" w:sz="0" w:space="0" w:color="auto"/>
          </w:divBdr>
        </w:div>
        <w:div w:id="1995063833">
          <w:marLeft w:val="0"/>
          <w:marRight w:val="0"/>
          <w:marTop w:val="0"/>
          <w:marBottom w:val="0"/>
          <w:divBdr>
            <w:top w:val="none" w:sz="0" w:space="0" w:color="auto"/>
            <w:left w:val="none" w:sz="0" w:space="0" w:color="auto"/>
            <w:bottom w:val="none" w:sz="0" w:space="0" w:color="auto"/>
            <w:right w:val="none" w:sz="0" w:space="0" w:color="auto"/>
          </w:divBdr>
        </w:div>
        <w:div w:id="1542815261">
          <w:marLeft w:val="0"/>
          <w:marRight w:val="0"/>
          <w:marTop w:val="0"/>
          <w:marBottom w:val="0"/>
          <w:divBdr>
            <w:top w:val="none" w:sz="0" w:space="0" w:color="auto"/>
            <w:left w:val="none" w:sz="0" w:space="0" w:color="auto"/>
            <w:bottom w:val="none" w:sz="0" w:space="0" w:color="auto"/>
            <w:right w:val="none" w:sz="0" w:space="0" w:color="auto"/>
          </w:divBdr>
        </w:div>
        <w:div w:id="1375960308">
          <w:marLeft w:val="0"/>
          <w:marRight w:val="0"/>
          <w:marTop w:val="0"/>
          <w:marBottom w:val="0"/>
          <w:divBdr>
            <w:top w:val="none" w:sz="0" w:space="0" w:color="auto"/>
            <w:left w:val="none" w:sz="0" w:space="0" w:color="auto"/>
            <w:bottom w:val="none" w:sz="0" w:space="0" w:color="auto"/>
            <w:right w:val="none" w:sz="0" w:space="0" w:color="auto"/>
          </w:divBdr>
        </w:div>
        <w:div w:id="1293553989">
          <w:marLeft w:val="0"/>
          <w:marRight w:val="0"/>
          <w:marTop w:val="0"/>
          <w:marBottom w:val="0"/>
          <w:divBdr>
            <w:top w:val="none" w:sz="0" w:space="0" w:color="auto"/>
            <w:left w:val="none" w:sz="0" w:space="0" w:color="auto"/>
            <w:bottom w:val="none" w:sz="0" w:space="0" w:color="auto"/>
            <w:right w:val="none" w:sz="0" w:space="0" w:color="auto"/>
          </w:divBdr>
        </w:div>
        <w:div w:id="353390149">
          <w:marLeft w:val="0"/>
          <w:marRight w:val="0"/>
          <w:marTop w:val="0"/>
          <w:marBottom w:val="0"/>
          <w:divBdr>
            <w:top w:val="none" w:sz="0" w:space="0" w:color="auto"/>
            <w:left w:val="none" w:sz="0" w:space="0" w:color="auto"/>
            <w:bottom w:val="none" w:sz="0" w:space="0" w:color="auto"/>
            <w:right w:val="none" w:sz="0" w:space="0" w:color="auto"/>
          </w:divBdr>
        </w:div>
        <w:div w:id="1500729592">
          <w:marLeft w:val="0"/>
          <w:marRight w:val="0"/>
          <w:marTop w:val="0"/>
          <w:marBottom w:val="0"/>
          <w:divBdr>
            <w:top w:val="none" w:sz="0" w:space="0" w:color="auto"/>
            <w:left w:val="none" w:sz="0" w:space="0" w:color="auto"/>
            <w:bottom w:val="none" w:sz="0" w:space="0" w:color="auto"/>
            <w:right w:val="none" w:sz="0" w:space="0" w:color="auto"/>
          </w:divBdr>
        </w:div>
        <w:div w:id="1798907289">
          <w:marLeft w:val="0"/>
          <w:marRight w:val="0"/>
          <w:marTop w:val="0"/>
          <w:marBottom w:val="0"/>
          <w:divBdr>
            <w:top w:val="none" w:sz="0" w:space="0" w:color="auto"/>
            <w:left w:val="none" w:sz="0" w:space="0" w:color="auto"/>
            <w:bottom w:val="none" w:sz="0" w:space="0" w:color="auto"/>
            <w:right w:val="none" w:sz="0" w:space="0" w:color="auto"/>
          </w:divBdr>
        </w:div>
        <w:div w:id="1676952847">
          <w:marLeft w:val="0"/>
          <w:marRight w:val="0"/>
          <w:marTop w:val="0"/>
          <w:marBottom w:val="0"/>
          <w:divBdr>
            <w:top w:val="none" w:sz="0" w:space="0" w:color="auto"/>
            <w:left w:val="none" w:sz="0" w:space="0" w:color="auto"/>
            <w:bottom w:val="none" w:sz="0" w:space="0" w:color="auto"/>
            <w:right w:val="none" w:sz="0" w:space="0" w:color="auto"/>
          </w:divBdr>
        </w:div>
        <w:div w:id="1540120116">
          <w:marLeft w:val="0"/>
          <w:marRight w:val="0"/>
          <w:marTop w:val="0"/>
          <w:marBottom w:val="0"/>
          <w:divBdr>
            <w:top w:val="none" w:sz="0" w:space="0" w:color="auto"/>
            <w:left w:val="none" w:sz="0" w:space="0" w:color="auto"/>
            <w:bottom w:val="none" w:sz="0" w:space="0" w:color="auto"/>
            <w:right w:val="none" w:sz="0" w:space="0" w:color="auto"/>
          </w:divBdr>
        </w:div>
        <w:div w:id="575096384">
          <w:marLeft w:val="0"/>
          <w:marRight w:val="0"/>
          <w:marTop w:val="0"/>
          <w:marBottom w:val="0"/>
          <w:divBdr>
            <w:top w:val="none" w:sz="0" w:space="0" w:color="auto"/>
            <w:left w:val="none" w:sz="0" w:space="0" w:color="auto"/>
            <w:bottom w:val="none" w:sz="0" w:space="0" w:color="auto"/>
            <w:right w:val="none" w:sz="0" w:space="0" w:color="auto"/>
          </w:divBdr>
        </w:div>
        <w:div w:id="592592304">
          <w:marLeft w:val="0"/>
          <w:marRight w:val="0"/>
          <w:marTop w:val="0"/>
          <w:marBottom w:val="0"/>
          <w:divBdr>
            <w:top w:val="none" w:sz="0" w:space="0" w:color="auto"/>
            <w:left w:val="none" w:sz="0" w:space="0" w:color="auto"/>
            <w:bottom w:val="none" w:sz="0" w:space="0" w:color="auto"/>
            <w:right w:val="none" w:sz="0" w:space="0" w:color="auto"/>
          </w:divBdr>
        </w:div>
        <w:div w:id="858355976">
          <w:marLeft w:val="0"/>
          <w:marRight w:val="0"/>
          <w:marTop w:val="0"/>
          <w:marBottom w:val="0"/>
          <w:divBdr>
            <w:top w:val="none" w:sz="0" w:space="0" w:color="auto"/>
            <w:left w:val="none" w:sz="0" w:space="0" w:color="auto"/>
            <w:bottom w:val="none" w:sz="0" w:space="0" w:color="auto"/>
            <w:right w:val="none" w:sz="0" w:space="0" w:color="auto"/>
          </w:divBdr>
        </w:div>
        <w:div w:id="1666204097">
          <w:marLeft w:val="0"/>
          <w:marRight w:val="0"/>
          <w:marTop w:val="0"/>
          <w:marBottom w:val="0"/>
          <w:divBdr>
            <w:top w:val="none" w:sz="0" w:space="0" w:color="auto"/>
            <w:left w:val="none" w:sz="0" w:space="0" w:color="auto"/>
            <w:bottom w:val="none" w:sz="0" w:space="0" w:color="auto"/>
            <w:right w:val="none" w:sz="0" w:space="0" w:color="auto"/>
          </w:divBdr>
        </w:div>
        <w:div w:id="552423581">
          <w:marLeft w:val="0"/>
          <w:marRight w:val="0"/>
          <w:marTop w:val="0"/>
          <w:marBottom w:val="0"/>
          <w:divBdr>
            <w:top w:val="none" w:sz="0" w:space="0" w:color="auto"/>
            <w:left w:val="none" w:sz="0" w:space="0" w:color="auto"/>
            <w:bottom w:val="none" w:sz="0" w:space="0" w:color="auto"/>
            <w:right w:val="none" w:sz="0" w:space="0" w:color="auto"/>
          </w:divBdr>
        </w:div>
        <w:div w:id="712971842">
          <w:marLeft w:val="0"/>
          <w:marRight w:val="0"/>
          <w:marTop w:val="0"/>
          <w:marBottom w:val="0"/>
          <w:divBdr>
            <w:top w:val="none" w:sz="0" w:space="0" w:color="auto"/>
            <w:left w:val="none" w:sz="0" w:space="0" w:color="auto"/>
            <w:bottom w:val="none" w:sz="0" w:space="0" w:color="auto"/>
            <w:right w:val="none" w:sz="0" w:space="0" w:color="auto"/>
          </w:divBdr>
        </w:div>
        <w:div w:id="2026133829">
          <w:marLeft w:val="0"/>
          <w:marRight w:val="0"/>
          <w:marTop w:val="0"/>
          <w:marBottom w:val="0"/>
          <w:divBdr>
            <w:top w:val="none" w:sz="0" w:space="0" w:color="auto"/>
            <w:left w:val="none" w:sz="0" w:space="0" w:color="auto"/>
            <w:bottom w:val="none" w:sz="0" w:space="0" w:color="auto"/>
            <w:right w:val="none" w:sz="0" w:space="0" w:color="auto"/>
          </w:divBdr>
        </w:div>
        <w:div w:id="1259866465">
          <w:marLeft w:val="0"/>
          <w:marRight w:val="0"/>
          <w:marTop w:val="0"/>
          <w:marBottom w:val="0"/>
          <w:divBdr>
            <w:top w:val="none" w:sz="0" w:space="0" w:color="auto"/>
            <w:left w:val="none" w:sz="0" w:space="0" w:color="auto"/>
            <w:bottom w:val="none" w:sz="0" w:space="0" w:color="auto"/>
            <w:right w:val="none" w:sz="0" w:space="0" w:color="auto"/>
          </w:divBdr>
        </w:div>
        <w:div w:id="1626421091">
          <w:marLeft w:val="0"/>
          <w:marRight w:val="0"/>
          <w:marTop w:val="0"/>
          <w:marBottom w:val="0"/>
          <w:divBdr>
            <w:top w:val="none" w:sz="0" w:space="0" w:color="auto"/>
            <w:left w:val="none" w:sz="0" w:space="0" w:color="auto"/>
            <w:bottom w:val="none" w:sz="0" w:space="0" w:color="auto"/>
            <w:right w:val="none" w:sz="0" w:space="0" w:color="auto"/>
          </w:divBdr>
        </w:div>
        <w:div w:id="1606111958">
          <w:marLeft w:val="0"/>
          <w:marRight w:val="0"/>
          <w:marTop w:val="0"/>
          <w:marBottom w:val="0"/>
          <w:divBdr>
            <w:top w:val="none" w:sz="0" w:space="0" w:color="auto"/>
            <w:left w:val="none" w:sz="0" w:space="0" w:color="auto"/>
            <w:bottom w:val="none" w:sz="0" w:space="0" w:color="auto"/>
            <w:right w:val="none" w:sz="0" w:space="0" w:color="auto"/>
          </w:divBdr>
        </w:div>
        <w:div w:id="173883588">
          <w:marLeft w:val="0"/>
          <w:marRight w:val="0"/>
          <w:marTop w:val="0"/>
          <w:marBottom w:val="0"/>
          <w:divBdr>
            <w:top w:val="none" w:sz="0" w:space="0" w:color="auto"/>
            <w:left w:val="none" w:sz="0" w:space="0" w:color="auto"/>
            <w:bottom w:val="none" w:sz="0" w:space="0" w:color="auto"/>
            <w:right w:val="none" w:sz="0" w:space="0" w:color="auto"/>
          </w:divBdr>
        </w:div>
        <w:div w:id="964234901">
          <w:marLeft w:val="0"/>
          <w:marRight w:val="0"/>
          <w:marTop w:val="0"/>
          <w:marBottom w:val="0"/>
          <w:divBdr>
            <w:top w:val="none" w:sz="0" w:space="0" w:color="auto"/>
            <w:left w:val="none" w:sz="0" w:space="0" w:color="auto"/>
            <w:bottom w:val="none" w:sz="0" w:space="0" w:color="auto"/>
            <w:right w:val="none" w:sz="0" w:space="0" w:color="auto"/>
          </w:divBdr>
        </w:div>
        <w:div w:id="2090419036">
          <w:marLeft w:val="0"/>
          <w:marRight w:val="0"/>
          <w:marTop w:val="0"/>
          <w:marBottom w:val="0"/>
          <w:divBdr>
            <w:top w:val="none" w:sz="0" w:space="0" w:color="auto"/>
            <w:left w:val="none" w:sz="0" w:space="0" w:color="auto"/>
            <w:bottom w:val="none" w:sz="0" w:space="0" w:color="auto"/>
            <w:right w:val="none" w:sz="0" w:space="0" w:color="auto"/>
          </w:divBdr>
        </w:div>
        <w:div w:id="1333872781">
          <w:marLeft w:val="0"/>
          <w:marRight w:val="0"/>
          <w:marTop w:val="0"/>
          <w:marBottom w:val="0"/>
          <w:divBdr>
            <w:top w:val="none" w:sz="0" w:space="0" w:color="auto"/>
            <w:left w:val="none" w:sz="0" w:space="0" w:color="auto"/>
            <w:bottom w:val="none" w:sz="0" w:space="0" w:color="auto"/>
            <w:right w:val="none" w:sz="0" w:space="0" w:color="auto"/>
          </w:divBdr>
        </w:div>
        <w:div w:id="2013995340">
          <w:marLeft w:val="0"/>
          <w:marRight w:val="0"/>
          <w:marTop w:val="0"/>
          <w:marBottom w:val="0"/>
          <w:divBdr>
            <w:top w:val="none" w:sz="0" w:space="0" w:color="auto"/>
            <w:left w:val="none" w:sz="0" w:space="0" w:color="auto"/>
            <w:bottom w:val="none" w:sz="0" w:space="0" w:color="auto"/>
            <w:right w:val="none" w:sz="0" w:space="0" w:color="auto"/>
          </w:divBdr>
        </w:div>
        <w:div w:id="1656302502">
          <w:marLeft w:val="0"/>
          <w:marRight w:val="0"/>
          <w:marTop w:val="0"/>
          <w:marBottom w:val="0"/>
          <w:divBdr>
            <w:top w:val="none" w:sz="0" w:space="0" w:color="auto"/>
            <w:left w:val="none" w:sz="0" w:space="0" w:color="auto"/>
            <w:bottom w:val="none" w:sz="0" w:space="0" w:color="auto"/>
            <w:right w:val="none" w:sz="0" w:space="0" w:color="auto"/>
          </w:divBdr>
        </w:div>
        <w:div w:id="187984829">
          <w:marLeft w:val="0"/>
          <w:marRight w:val="0"/>
          <w:marTop w:val="0"/>
          <w:marBottom w:val="0"/>
          <w:divBdr>
            <w:top w:val="none" w:sz="0" w:space="0" w:color="auto"/>
            <w:left w:val="none" w:sz="0" w:space="0" w:color="auto"/>
            <w:bottom w:val="none" w:sz="0" w:space="0" w:color="auto"/>
            <w:right w:val="none" w:sz="0" w:space="0" w:color="auto"/>
          </w:divBdr>
        </w:div>
        <w:div w:id="1411080564">
          <w:marLeft w:val="0"/>
          <w:marRight w:val="0"/>
          <w:marTop w:val="0"/>
          <w:marBottom w:val="0"/>
          <w:divBdr>
            <w:top w:val="none" w:sz="0" w:space="0" w:color="auto"/>
            <w:left w:val="none" w:sz="0" w:space="0" w:color="auto"/>
            <w:bottom w:val="none" w:sz="0" w:space="0" w:color="auto"/>
            <w:right w:val="none" w:sz="0" w:space="0" w:color="auto"/>
          </w:divBdr>
        </w:div>
        <w:div w:id="1200052920">
          <w:marLeft w:val="0"/>
          <w:marRight w:val="0"/>
          <w:marTop w:val="0"/>
          <w:marBottom w:val="0"/>
          <w:divBdr>
            <w:top w:val="none" w:sz="0" w:space="0" w:color="auto"/>
            <w:left w:val="none" w:sz="0" w:space="0" w:color="auto"/>
            <w:bottom w:val="none" w:sz="0" w:space="0" w:color="auto"/>
            <w:right w:val="none" w:sz="0" w:space="0" w:color="auto"/>
          </w:divBdr>
        </w:div>
        <w:div w:id="1671370790">
          <w:marLeft w:val="0"/>
          <w:marRight w:val="0"/>
          <w:marTop w:val="0"/>
          <w:marBottom w:val="0"/>
          <w:divBdr>
            <w:top w:val="none" w:sz="0" w:space="0" w:color="auto"/>
            <w:left w:val="none" w:sz="0" w:space="0" w:color="auto"/>
            <w:bottom w:val="none" w:sz="0" w:space="0" w:color="auto"/>
            <w:right w:val="none" w:sz="0" w:space="0" w:color="auto"/>
          </w:divBdr>
        </w:div>
        <w:div w:id="161048934">
          <w:marLeft w:val="0"/>
          <w:marRight w:val="0"/>
          <w:marTop w:val="0"/>
          <w:marBottom w:val="0"/>
          <w:divBdr>
            <w:top w:val="none" w:sz="0" w:space="0" w:color="auto"/>
            <w:left w:val="none" w:sz="0" w:space="0" w:color="auto"/>
            <w:bottom w:val="none" w:sz="0" w:space="0" w:color="auto"/>
            <w:right w:val="none" w:sz="0" w:space="0" w:color="auto"/>
          </w:divBdr>
        </w:div>
        <w:div w:id="236668661">
          <w:marLeft w:val="0"/>
          <w:marRight w:val="0"/>
          <w:marTop w:val="0"/>
          <w:marBottom w:val="0"/>
          <w:divBdr>
            <w:top w:val="none" w:sz="0" w:space="0" w:color="auto"/>
            <w:left w:val="none" w:sz="0" w:space="0" w:color="auto"/>
            <w:bottom w:val="none" w:sz="0" w:space="0" w:color="auto"/>
            <w:right w:val="none" w:sz="0" w:space="0" w:color="auto"/>
          </w:divBdr>
        </w:div>
        <w:div w:id="919875862">
          <w:marLeft w:val="0"/>
          <w:marRight w:val="0"/>
          <w:marTop w:val="0"/>
          <w:marBottom w:val="0"/>
          <w:divBdr>
            <w:top w:val="none" w:sz="0" w:space="0" w:color="auto"/>
            <w:left w:val="none" w:sz="0" w:space="0" w:color="auto"/>
            <w:bottom w:val="none" w:sz="0" w:space="0" w:color="auto"/>
            <w:right w:val="none" w:sz="0" w:space="0" w:color="auto"/>
          </w:divBdr>
        </w:div>
        <w:div w:id="707991517">
          <w:marLeft w:val="0"/>
          <w:marRight w:val="0"/>
          <w:marTop w:val="0"/>
          <w:marBottom w:val="0"/>
          <w:divBdr>
            <w:top w:val="none" w:sz="0" w:space="0" w:color="auto"/>
            <w:left w:val="none" w:sz="0" w:space="0" w:color="auto"/>
            <w:bottom w:val="none" w:sz="0" w:space="0" w:color="auto"/>
            <w:right w:val="none" w:sz="0" w:space="0" w:color="auto"/>
          </w:divBdr>
        </w:div>
        <w:div w:id="15230561">
          <w:marLeft w:val="0"/>
          <w:marRight w:val="0"/>
          <w:marTop w:val="0"/>
          <w:marBottom w:val="0"/>
          <w:divBdr>
            <w:top w:val="none" w:sz="0" w:space="0" w:color="auto"/>
            <w:left w:val="none" w:sz="0" w:space="0" w:color="auto"/>
            <w:bottom w:val="none" w:sz="0" w:space="0" w:color="auto"/>
            <w:right w:val="none" w:sz="0" w:space="0" w:color="auto"/>
          </w:divBdr>
        </w:div>
        <w:div w:id="1179275405">
          <w:marLeft w:val="0"/>
          <w:marRight w:val="0"/>
          <w:marTop w:val="0"/>
          <w:marBottom w:val="0"/>
          <w:divBdr>
            <w:top w:val="none" w:sz="0" w:space="0" w:color="auto"/>
            <w:left w:val="none" w:sz="0" w:space="0" w:color="auto"/>
            <w:bottom w:val="none" w:sz="0" w:space="0" w:color="auto"/>
            <w:right w:val="none" w:sz="0" w:space="0" w:color="auto"/>
          </w:divBdr>
        </w:div>
        <w:div w:id="1440029201">
          <w:marLeft w:val="0"/>
          <w:marRight w:val="0"/>
          <w:marTop w:val="0"/>
          <w:marBottom w:val="0"/>
          <w:divBdr>
            <w:top w:val="none" w:sz="0" w:space="0" w:color="auto"/>
            <w:left w:val="none" w:sz="0" w:space="0" w:color="auto"/>
            <w:bottom w:val="none" w:sz="0" w:space="0" w:color="auto"/>
            <w:right w:val="none" w:sz="0" w:space="0" w:color="auto"/>
          </w:divBdr>
        </w:div>
        <w:div w:id="310060426">
          <w:marLeft w:val="0"/>
          <w:marRight w:val="0"/>
          <w:marTop w:val="0"/>
          <w:marBottom w:val="0"/>
          <w:divBdr>
            <w:top w:val="none" w:sz="0" w:space="0" w:color="auto"/>
            <w:left w:val="none" w:sz="0" w:space="0" w:color="auto"/>
            <w:bottom w:val="none" w:sz="0" w:space="0" w:color="auto"/>
            <w:right w:val="none" w:sz="0" w:space="0" w:color="auto"/>
          </w:divBdr>
        </w:div>
        <w:div w:id="561527426">
          <w:marLeft w:val="0"/>
          <w:marRight w:val="0"/>
          <w:marTop w:val="0"/>
          <w:marBottom w:val="0"/>
          <w:divBdr>
            <w:top w:val="none" w:sz="0" w:space="0" w:color="auto"/>
            <w:left w:val="none" w:sz="0" w:space="0" w:color="auto"/>
            <w:bottom w:val="none" w:sz="0" w:space="0" w:color="auto"/>
            <w:right w:val="none" w:sz="0" w:space="0" w:color="auto"/>
          </w:divBdr>
        </w:div>
        <w:div w:id="506359787">
          <w:marLeft w:val="0"/>
          <w:marRight w:val="0"/>
          <w:marTop w:val="0"/>
          <w:marBottom w:val="0"/>
          <w:divBdr>
            <w:top w:val="none" w:sz="0" w:space="0" w:color="auto"/>
            <w:left w:val="none" w:sz="0" w:space="0" w:color="auto"/>
            <w:bottom w:val="none" w:sz="0" w:space="0" w:color="auto"/>
            <w:right w:val="none" w:sz="0" w:space="0" w:color="auto"/>
          </w:divBdr>
        </w:div>
        <w:div w:id="694618912">
          <w:marLeft w:val="0"/>
          <w:marRight w:val="0"/>
          <w:marTop w:val="0"/>
          <w:marBottom w:val="0"/>
          <w:divBdr>
            <w:top w:val="none" w:sz="0" w:space="0" w:color="auto"/>
            <w:left w:val="none" w:sz="0" w:space="0" w:color="auto"/>
            <w:bottom w:val="none" w:sz="0" w:space="0" w:color="auto"/>
            <w:right w:val="none" w:sz="0" w:space="0" w:color="auto"/>
          </w:divBdr>
        </w:div>
        <w:div w:id="1435319202">
          <w:marLeft w:val="0"/>
          <w:marRight w:val="0"/>
          <w:marTop w:val="0"/>
          <w:marBottom w:val="0"/>
          <w:divBdr>
            <w:top w:val="none" w:sz="0" w:space="0" w:color="auto"/>
            <w:left w:val="none" w:sz="0" w:space="0" w:color="auto"/>
            <w:bottom w:val="none" w:sz="0" w:space="0" w:color="auto"/>
            <w:right w:val="none" w:sz="0" w:space="0" w:color="auto"/>
          </w:divBdr>
        </w:div>
        <w:div w:id="1537886204">
          <w:marLeft w:val="0"/>
          <w:marRight w:val="0"/>
          <w:marTop w:val="0"/>
          <w:marBottom w:val="0"/>
          <w:divBdr>
            <w:top w:val="none" w:sz="0" w:space="0" w:color="auto"/>
            <w:left w:val="none" w:sz="0" w:space="0" w:color="auto"/>
            <w:bottom w:val="none" w:sz="0" w:space="0" w:color="auto"/>
            <w:right w:val="none" w:sz="0" w:space="0" w:color="auto"/>
          </w:divBdr>
        </w:div>
        <w:div w:id="532616440">
          <w:marLeft w:val="0"/>
          <w:marRight w:val="0"/>
          <w:marTop w:val="0"/>
          <w:marBottom w:val="0"/>
          <w:divBdr>
            <w:top w:val="none" w:sz="0" w:space="0" w:color="auto"/>
            <w:left w:val="none" w:sz="0" w:space="0" w:color="auto"/>
            <w:bottom w:val="none" w:sz="0" w:space="0" w:color="auto"/>
            <w:right w:val="none" w:sz="0" w:space="0" w:color="auto"/>
          </w:divBdr>
        </w:div>
        <w:div w:id="243075158">
          <w:marLeft w:val="0"/>
          <w:marRight w:val="0"/>
          <w:marTop w:val="0"/>
          <w:marBottom w:val="0"/>
          <w:divBdr>
            <w:top w:val="none" w:sz="0" w:space="0" w:color="auto"/>
            <w:left w:val="none" w:sz="0" w:space="0" w:color="auto"/>
            <w:bottom w:val="none" w:sz="0" w:space="0" w:color="auto"/>
            <w:right w:val="none" w:sz="0" w:space="0" w:color="auto"/>
          </w:divBdr>
        </w:div>
        <w:div w:id="1440833498">
          <w:marLeft w:val="0"/>
          <w:marRight w:val="0"/>
          <w:marTop w:val="0"/>
          <w:marBottom w:val="0"/>
          <w:divBdr>
            <w:top w:val="none" w:sz="0" w:space="0" w:color="auto"/>
            <w:left w:val="none" w:sz="0" w:space="0" w:color="auto"/>
            <w:bottom w:val="none" w:sz="0" w:space="0" w:color="auto"/>
            <w:right w:val="none" w:sz="0" w:space="0" w:color="auto"/>
          </w:divBdr>
        </w:div>
        <w:div w:id="1478375175">
          <w:marLeft w:val="0"/>
          <w:marRight w:val="0"/>
          <w:marTop w:val="0"/>
          <w:marBottom w:val="0"/>
          <w:divBdr>
            <w:top w:val="none" w:sz="0" w:space="0" w:color="auto"/>
            <w:left w:val="none" w:sz="0" w:space="0" w:color="auto"/>
            <w:bottom w:val="none" w:sz="0" w:space="0" w:color="auto"/>
            <w:right w:val="none" w:sz="0" w:space="0" w:color="auto"/>
          </w:divBdr>
        </w:div>
        <w:div w:id="551769167">
          <w:marLeft w:val="0"/>
          <w:marRight w:val="0"/>
          <w:marTop w:val="0"/>
          <w:marBottom w:val="0"/>
          <w:divBdr>
            <w:top w:val="none" w:sz="0" w:space="0" w:color="auto"/>
            <w:left w:val="none" w:sz="0" w:space="0" w:color="auto"/>
            <w:bottom w:val="none" w:sz="0" w:space="0" w:color="auto"/>
            <w:right w:val="none" w:sz="0" w:space="0" w:color="auto"/>
          </w:divBdr>
        </w:div>
        <w:div w:id="189882559">
          <w:marLeft w:val="0"/>
          <w:marRight w:val="0"/>
          <w:marTop w:val="0"/>
          <w:marBottom w:val="0"/>
          <w:divBdr>
            <w:top w:val="none" w:sz="0" w:space="0" w:color="auto"/>
            <w:left w:val="none" w:sz="0" w:space="0" w:color="auto"/>
            <w:bottom w:val="none" w:sz="0" w:space="0" w:color="auto"/>
            <w:right w:val="none" w:sz="0" w:space="0" w:color="auto"/>
          </w:divBdr>
        </w:div>
        <w:div w:id="559946033">
          <w:marLeft w:val="0"/>
          <w:marRight w:val="0"/>
          <w:marTop w:val="0"/>
          <w:marBottom w:val="0"/>
          <w:divBdr>
            <w:top w:val="none" w:sz="0" w:space="0" w:color="auto"/>
            <w:left w:val="none" w:sz="0" w:space="0" w:color="auto"/>
            <w:bottom w:val="none" w:sz="0" w:space="0" w:color="auto"/>
            <w:right w:val="none" w:sz="0" w:space="0" w:color="auto"/>
          </w:divBdr>
        </w:div>
        <w:div w:id="137191805">
          <w:marLeft w:val="0"/>
          <w:marRight w:val="0"/>
          <w:marTop w:val="0"/>
          <w:marBottom w:val="0"/>
          <w:divBdr>
            <w:top w:val="none" w:sz="0" w:space="0" w:color="auto"/>
            <w:left w:val="none" w:sz="0" w:space="0" w:color="auto"/>
            <w:bottom w:val="none" w:sz="0" w:space="0" w:color="auto"/>
            <w:right w:val="none" w:sz="0" w:space="0" w:color="auto"/>
          </w:divBdr>
        </w:div>
        <w:div w:id="189076681">
          <w:marLeft w:val="0"/>
          <w:marRight w:val="0"/>
          <w:marTop w:val="0"/>
          <w:marBottom w:val="0"/>
          <w:divBdr>
            <w:top w:val="none" w:sz="0" w:space="0" w:color="auto"/>
            <w:left w:val="none" w:sz="0" w:space="0" w:color="auto"/>
            <w:bottom w:val="none" w:sz="0" w:space="0" w:color="auto"/>
            <w:right w:val="none" w:sz="0" w:space="0" w:color="auto"/>
          </w:divBdr>
        </w:div>
        <w:div w:id="2144226238">
          <w:marLeft w:val="0"/>
          <w:marRight w:val="0"/>
          <w:marTop w:val="0"/>
          <w:marBottom w:val="0"/>
          <w:divBdr>
            <w:top w:val="none" w:sz="0" w:space="0" w:color="auto"/>
            <w:left w:val="none" w:sz="0" w:space="0" w:color="auto"/>
            <w:bottom w:val="none" w:sz="0" w:space="0" w:color="auto"/>
            <w:right w:val="none" w:sz="0" w:space="0" w:color="auto"/>
          </w:divBdr>
        </w:div>
        <w:div w:id="1739858140">
          <w:marLeft w:val="0"/>
          <w:marRight w:val="0"/>
          <w:marTop w:val="0"/>
          <w:marBottom w:val="0"/>
          <w:divBdr>
            <w:top w:val="none" w:sz="0" w:space="0" w:color="auto"/>
            <w:left w:val="none" w:sz="0" w:space="0" w:color="auto"/>
            <w:bottom w:val="none" w:sz="0" w:space="0" w:color="auto"/>
            <w:right w:val="none" w:sz="0" w:space="0" w:color="auto"/>
          </w:divBdr>
        </w:div>
        <w:div w:id="937566050">
          <w:marLeft w:val="0"/>
          <w:marRight w:val="0"/>
          <w:marTop w:val="0"/>
          <w:marBottom w:val="0"/>
          <w:divBdr>
            <w:top w:val="none" w:sz="0" w:space="0" w:color="auto"/>
            <w:left w:val="none" w:sz="0" w:space="0" w:color="auto"/>
            <w:bottom w:val="none" w:sz="0" w:space="0" w:color="auto"/>
            <w:right w:val="none" w:sz="0" w:space="0" w:color="auto"/>
          </w:divBdr>
        </w:div>
        <w:div w:id="127210473">
          <w:marLeft w:val="0"/>
          <w:marRight w:val="0"/>
          <w:marTop w:val="0"/>
          <w:marBottom w:val="0"/>
          <w:divBdr>
            <w:top w:val="none" w:sz="0" w:space="0" w:color="auto"/>
            <w:left w:val="none" w:sz="0" w:space="0" w:color="auto"/>
            <w:bottom w:val="none" w:sz="0" w:space="0" w:color="auto"/>
            <w:right w:val="none" w:sz="0" w:space="0" w:color="auto"/>
          </w:divBdr>
        </w:div>
        <w:div w:id="1921328882">
          <w:marLeft w:val="0"/>
          <w:marRight w:val="0"/>
          <w:marTop w:val="0"/>
          <w:marBottom w:val="0"/>
          <w:divBdr>
            <w:top w:val="none" w:sz="0" w:space="0" w:color="auto"/>
            <w:left w:val="none" w:sz="0" w:space="0" w:color="auto"/>
            <w:bottom w:val="none" w:sz="0" w:space="0" w:color="auto"/>
            <w:right w:val="none" w:sz="0" w:space="0" w:color="auto"/>
          </w:divBdr>
        </w:div>
        <w:div w:id="807943047">
          <w:marLeft w:val="0"/>
          <w:marRight w:val="0"/>
          <w:marTop w:val="0"/>
          <w:marBottom w:val="0"/>
          <w:divBdr>
            <w:top w:val="none" w:sz="0" w:space="0" w:color="auto"/>
            <w:left w:val="none" w:sz="0" w:space="0" w:color="auto"/>
            <w:bottom w:val="none" w:sz="0" w:space="0" w:color="auto"/>
            <w:right w:val="none" w:sz="0" w:space="0" w:color="auto"/>
          </w:divBdr>
        </w:div>
        <w:div w:id="1305623813">
          <w:marLeft w:val="0"/>
          <w:marRight w:val="0"/>
          <w:marTop w:val="0"/>
          <w:marBottom w:val="0"/>
          <w:divBdr>
            <w:top w:val="none" w:sz="0" w:space="0" w:color="auto"/>
            <w:left w:val="none" w:sz="0" w:space="0" w:color="auto"/>
            <w:bottom w:val="none" w:sz="0" w:space="0" w:color="auto"/>
            <w:right w:val="none" w:sz="0" w:space="0" w:color="auto"/>
          </w:divBdr>
        </w:div>
        <w:div w:id="257376907">
          <w:marLeft w:val="0"/>
          <w:marRight w:val="0"/>
          <w:marTop w:val="0"/>
          <w:marBottom w:val="0"/>
          <w:divBdr>
            <w:top w:val="none" w:sz="0" w:space="0" w:color="auto"/>
            <w:left w:val="none" w:sz="0" w:space="0" w:color="auto"/>
            <w:bottom w:val="none" w:sz="0" w:space="0" w:color="auto"/>
            <w:right w:val="none" w:sz="0" w:space="0" w:color="auto"/>
          </w:divBdr>
        </w:div>
        <w:div w:id="1728989990">
          <w:marLeft w:val="0"/>
          <w:marRight w:val="0"/>
          <w:marTop w:val="0"/>
          <w:marBottom w:val="0"/>
          <w:divBdr>
            <w:top w:val="none" w:sz="0" w:space="0" w:color="auto"/>
            <w:left w:val="none" w:sz="0" w:space="0" w:color="auto"/>
            <w:bottom w:val="none" w:sz="0" w:space="0" w:color="auto"/>
            <w:right w:val="none" w:sz="0" w:space="0" w:color="auto"/>
          </w:divBdr>
        </w:div>
        <w:div w:id="242493826">
          <w:marLeft w:val="0"/>
          <w:marRight w:val="0"/>
          <w:marTop w:val="0"/>
          <w:marBottom w:val="0"/>
          <w:divBdr>
            <w:top w:val="none" w:sz="0" w:space="0" w:color="auto"/>
            <w:left w:val="none" w:sz="0" w:space="0" w:color="auto"/>
            <w:bottom w:val="none" w:sz="0" w:space="0" w:color="auto"/>
            <w:right w:val="none" w:sz="0" w:space="0" w:color="auto"/>
          </w:divBdr>
        </w:div>
        <w:div w:id="1953658954">
          <w:marLeft w:val="0"/>
          <w:marRight w:val="0"/>
          <w:marTop w:val="0"/>
          <w:marBottom w:val="0"/>
          <w:divBdr>
            <w:top w:val="none" w:sz="0" w:space="0" w:color="auto"/>
            <w:left w:val="none" w:sz="0" w:space="0" w:color="auto"/>
            <w:bottom w:val="none" w:sz="0" w:space="0" w:color="auto"/>
            <w:right w:val="none" w:sz="0" w:space="0" w:color="auto"/>
          </w:divBdr>
        </w:div>
        <w:div w:id="1573002397">
          <w:marLeft w:val="0"/>
          <w:marRight w:val="0"/>
          <w:marTop w:val="0"/>
          <w:marBottom w:val="0"/>
          <w:divBdr>
            <w:top w:val="none" w:sz="0" w:space="0" w:color="auto"/>
            <w:left w:val="none" w:sz="0" w:space="0" w:color="auto"/>
            <w:bottom w:val="none" w:sz="0" w:space="0" w:color="auto"/>
            <w:right w:val="none" w:sz="0" w:space="0" w:color="auto"/>
          </w:divBdr>
        </w:div>
        <w:div w:id="1292904466">
          <w:marLeft w:val="0"/>
          <w:marRight w:val="0"/>
          <w:marTop w:val="0"/>
          <w:marBottom w:val="0"/>
          <w:divBdr>
            <w:top w:val="none" w:sz="0" w:space="0" w:color="auto"/>
            <w:left w:val="none" w:sz="0" w:space="0" w:color="auto"/>
            <w:bottom w:val="none" w:sz="0" w:space="0" w:color="auto"/>
            <w:right w:val="none" w:sz="0" w:space="0" w:color="auto"/>
          </w:divBdr>
        </w:div>
        <w:div w:id="1030373265">
          <w:marLeft w:val="0"/>
          <w:marRight w:val="0"/>
          <w:marTop w:val="0"/>
          <w:marBottom w:val="0"/>
          <w:divBdr>
            <w:top w:val="none" w:sz="0" w:space="0" w:color="auto"/>
            <w:left w:val="none" w:sz="0" w:space="0" w:color="auto"/>
            <w:bottom w:val="none" w:sz="0" w:space="0" w:color="auto"/>
            <w:right w:val="none" w:sz="0" w:space="0" w:color="auto"/>
          </w:divBdr>
        </w:div>
        <w:div w:id="982393599">
          <w:marLeft w:val="0"/>
          <w:marRight w:val="0"/>
          <w:marTop w:val="0"/>
          <w:marBottom w:val="0"/>
          <w:divBdr>
            <w:top w:val="none" w:sz="0" w:space="0" w:color="auto"/>
            <w:left w:val="none" w:sz="0" w:space="0" w:color="auto"/>
            <w:bottom w:val="none" w:sz="0" w:space="0" w:color="auto"/>
            <w:right w:val="none" w:sz="0" w:space="0" w:color="auto"/>
          </w:divBdr>
        </w:div>
        <w:div w:id="659774085">
          <w:marLeft w:val="0"/>
          <w:marRight w:val="0"/>
          <w:marTop w:val="0"/>
          <w:marBottom w:val="0"/>
          <w:divBdr>
            <w:top w:val="none" w:sz="0" w:space="0" w:color="auto"/>
            <w:left w:val="none" w:sz="0" w:space="0" w:color="auto"/>
            <w:bottom w:val="none" w:sz="0" w:space="0" w:color="auto"/>
            <w:right w:val="none" w:sz="0" w:space="0" w:color="auto"/>
          </w:divBdr>
        </w:div>
        <w:div w:id="861289173">
          <w:marLeft w:val="0"/>
          <w:marRight w:val="0"/>
          <w:marTop w:val="0"/>
          <w:marBottom w:val="0"/>
          <w:divBdr>
            <w:top w:val="none" w:sz="0" w:space="0" w:color="auto"/>
            <w:left w:val="none" w:sz="0" w:space="0" w:color="auto"/>
            <w:bottom w:val="none" w:sz="0" w:space="0" w:color="auto"/>
            <w:right w:val="none" w:sz="0" w:space="0" w:color="auto"/>
          </w:divBdr>
        </w:div>
        <w:div w:id="72287112">
          <w:marLeft w:val="0"/>
          <w:marRight w:val="0"/>
          <w:marTop w:val="0"/>
          <w:marBottom w:val="0"/>
          <w:divBdr>
            <w:top w:val="none" w:sz="0" w:space="0" w:color="auto"/>
            <w:left w:val="none" w:sz="0" w:space="0" w:color="auto"/>
            <w:bottom w:val="none" w:sz="0" w:space="0" w:color="auto"/>
            <w:right w:val="none" w:sz="0" w:space="0" w:color="auto"/>
          </w:divBdr>
        </w:div>
        <w:div w:id="1991131828">
          <w:marLeft w:val="0"/>
          <w:marRight w:val="0"/>
          <w:marTop w:val="0"/>
          <w:marBottom w:val="0"/>
          <w:divBdr>
            <w:top w:val="none" w:sz="0" w:space="0" w:color="auto"/>
            <w:left w:val="none" w:sz="0" w:space="0" w:color="auto"/>
            <w:bottom w:val="none" w:sz="0" w:space="0" w:color="auto"/>
            <w:right w:val="none" w:sz="0" w:space="0" w:color="auto"/>
          </w:divBdr>
        </w:div>
        <w:div w:id="46683401">
          <w:marLeft w:val="0"/>
          <w:marRight w:val="0"/>
          <w:marTop w:val="0"/>
          <w:marBottom w:val="0"/>
          <w:divBdr>
            <w:top w:val="none" w:sz="0" w:space="0" w:color="auto"/>
            <w:left w:val="none" w:sz="0" w:space="0" w:color="auto"/>
            <w:bottom w:val="none" w:sz="0" w:space="0" w:color="auto"/>
            <w:right w:val="none" w:sz="0" w:space="0" w:color="auto"/>
          </w:divBdr>
        </w:div>
        <w:div w:id="1514563861">
          <w:marLeft w:val="0"/>
          <w:marRight w:val="0"/>
          <w:marTop w:val="0"/>
          <w:marBottom w:val="0"/>
          <w:divBdr>
            <w:top w:val="none" w:sz="0" w:space="0" w:color="auto"/>
            <w:left w:val="none" w:sz="0" w:space="0" w:color="auto"/>
            <w:bottom w:val="none" w:sz="0" w:space="0" w:color="auto"/>
            <w:right w:val="none" w:sz="0" w:space="0" w:color="auto"/>
          </w:divBdr>
        </w:div>
        <w:div w:id="1875654701">
          <w:marLeft w:val="0"/>
          <w:marRight w:val="0"/>
          <w:marTop w:val="0"/>
          <w:marBottom w:val="0"/>
          <w:divBdr>
            <w:top w:val="none" w:sz="0" w:space="0" w:color="auto"/>
            <w:left w:val="none" w:sz="0" w:space="0" w:color="auto"/>
            <w:bottom w:val="none" w:sz="0" w:space="0" w:color="auto"/>
            <w:right w:val="none" w:sz="0" w:space="0" w:color="auto"/>
          </w:divBdr>
        </w:div>
        <w:div w:id="918713776">
          <w:marLeft w:val="0"/>
          <w:marRight w:val="0"/>
          <w:marTop w:val="0"/>
          <w:marBottom w:val="0"/>
          <w:divBdr>
            <w:top w:val="none" w:sz="0" w:space="0" w:color="auto"/>
            <w:left w:val="none" w:sz="0" w:space="0" w:color="auto"/>
            <w:bottom w:val="none" w:sz="0" w:space="0" w:color="auto"/>
            <w:right w:val="none" w:sz="0" w:space="0" w:color="auto"/>
          </w:divBdr>
        </w:div>
        <w:div w:id="351299435">
          <w:marLeft w:val="0"/>
          <w:marRight w:val="0"/>
          <w:marTop w:val="0"/>
          <w:marBottom w:val="0"/>
          <w:divBdr>
            <w:top w:val="none" w:sz="0" w:space="0" w:color="auto"/>
            <w:left w:val="none" w:sz="0" w:space="0" w:color="auto"/>
            <w:bottom w:val="none" w:sz="0" w:space="0" w:color="auto"/>
            <w:right w:val="none" w:sz="0" w:space="0" w:color="auto"/>
          </w:divBdr>
        </w:div>
        <w:div w:id="673844477">
          <w:marLeft w:val="0"/>
          <w:marRight w:val="0"/>
          <w:marTop w:val="0"/>
          <w:marBottom w:val="0"/>
          <w:divBdr>
            <w:top w:val="none" w:sz="0" w:space="0" w:color="auto"/>
            <w:left w:val="none" w:sz="0" w:space="0" w:color="auto"/>
            <w:bottom w:val="none" w:sz="0" w:space="0" w:color="auto"/>
            <w:right w:val="none" w:sz="0" w:space="0" w:color="auto"/>
          </w:divBdr>
        </w:div>
        <w:div w:id="1450275589">
          <w:marLeft w:val="0"/>
          <w:marRight w:val="0"/>
          <w:marTop w:val="0"/>
          <w:marBottom w:val="0"/>
          <w:divBdr>
            <w:top w:val="none" w:sz="0" w:space="0" w:color="auto"/>
            <w:left w:val="none" w:sz="0" w:space="0" w:color="auto"/>
            <w:bottom w:val="none" w:sz="0" w:space="0" w:color="auto"/>
            <w:right w:val="none" w:sz="0" w:space="0" w:color="auto"/>
          </w:divBdr>
        </w:div>
        <w:div w:id="833496838">
          <w:marLeft w:val="0"/>
          <w:marRight w:val="0"/>
          <w:marTop w:val="0"/>
          <w:marBottom w:val="0"/>
          <w:divBdr>
            <w:top w:val="none" w:sz="0" w:space="0" w:color="auto"/>
            <w:left w:val="none" w:sz="0" w:space="0" w:color="auto"/>
            <w:bottom w:val="none" w:sz="0" w:space="0" w:color="auto"/>
            <w:right w:val="none" w:sz="0" w:space="0" w:color="auto"/>
          </w:divBdr>
        </w:div>
        <w:div w:id="864320417">
          <w:marLeft w:val="0"/>
          <w:marRight w:val="0"/>
          <w:marTop w:val="0"/>
          <w:marBottom w:val="0"/>
          <w:divBdr>
            <w:top w:val="none" w:sz="0" w:space="0" w:color="auto"/>
            <w:left w:val="none" w:sz="0" w:space="0" w:color="auto"/>
            <w:bottom w:val="none" w:sz="0" w:space="0" w:color="auto"/>
            <w:right w:val="none" w:sz="0" w:space="0" w:color="auto"/>
          </w:divBdr>
        </w:div>
        <w:div w:id="260067348">
          <w:marLeft w:val="0"/>
          <w:marRight w:val="0"/>
          <w:marTop w:val="0"/>
          <w:marBottom w:val="0"/>
          <w:divBdr>
            <w:top w:val="none" w:sz="0" w:space="0" w:color="auto"/>
            <w:left w:val="none" w:sz="0" w:space="0" w:color="auto"/>
            <w:bottom w:val="none" w:sz="0" w:space="0" w:color="auto"/>
            <w:right w:val="none" w:sz="0" w:space="0" w:color="auto"/>
          </w:divBdr>
        </w:div>
        <w:div w:id="865409650">
          <w:marLeft w:val="0"/>
          <w:marRight w:val="0"/>
          <w:marTop w:val="0"/>
          <w:marBottom w:val="0"/>
          <w:divBdr>
            <w:top w:val="none" w:sz="0" w:space="0" w:color="auto"/>
            <w:left w:val="none" w:sz="0" w:space="0" w:color="auto"/>
            <w:bottom w:val="none" w:sz="0" w:space="0" w:color="auto"/>
            <w:right w:val="none" w:sz="0" w:space="0" w:color="auto"/>
          </w:divBdr>
        </w:div>
        <w:div w:id="285627612">
          <w:marLeft w:val="0"/>
          <w:marRight w:val="0"/>
          <w:marTop w:val="0"/>
          <w:marBottom w:val="0"/>
          <w:divBdr>
            <w:top w:val="none" w:sz="0" w:space="0" w:color="auto"/>
            <w:left w:val="none" w:sz="0" w:space="0" w:color="auto"/>
            <w:bottom w:val="none" w:sz="0" w:space="0" w:color="auto"/>
            <w:right w:val="none" w:sz="0" w:space="0" w:color="auto"/>
          </w:divBdr>
        </w:div>
        <w:div w:id="268902442">
          <w:marLeft w:val="0"/>
          <w:marRight w:val="0"/>
          <w:marTop w:val="0"/>
          <w:marBottom w:val="0"/>
          <w:divBdr>
            <w:top w:val="none" w:sz="0" w:space="0" w:color="auto"/>
            <w:left w:val="none" w:sz="0" w:space="0" w:color="auto"/>
            <w:bottom w:val="none" w:sz="0" w:space="0" w:color="auto"/>
            <w:right w:val="none" w:sz="0" w:space="0" w:color="auto"/>
          </w:divBdr>
        </w:div>
        <w:div w:id="2080975862">
          <w:marLeft w:val="0"/>
          <w:marRight w:val="0"/>
          <w:marTop w:val="0"/>
          <w:marBottom w:val="0"/>
          <w:divBdr>
            <w:top w:val="none" w:sz="0" w:space="0" w:color="auto"/>
            <w:left w:val="none" w:sz="0" w:space="0" w:color="auto"/>
            <w:bottom w:val="none" w:sz="0" w:space="0" w:color="auto"/>
            <w:right w:val="none" w:sz="0" w:space="0" w:color="auto"/>
          </w:divBdr>
        </w:div>
        <w:div w:id="323439469">
          <w:marLeft w:val="0"/>
          <w:marRight w:val="0"/>
          <w:marTop w:val="0"/>
          <w:marBottom w:val="0"/>
          <w:divBdr>
            <w:top w:val="none" w:sz="0" w:space="0" w:color="auto"/>
            <w:left w:val="none" w:sz="0" w:space="0" w:color="auto"/>
            <w:bottom w:val="none" w:sz="0" w:space="0" w:color="auto"/>
            <w:right w:val="none" w:sz="0" w:space="0" w:color="auto"/>
          </w:divBdr>
        </w:div>
        <w:div w:id="784618935">
          <w:marLeft w:val="0"/>
          <w:marRight w:val="0"/>
          <w:marTop w:val="0"/>
          <w:marBottom w:val="0"/>
          <w:divBdr>
            <w:top w:val="none" w:sz="0" w:space="0" w:color="auto"/>
            <w:left w:val="none" w:sz="0" w:space="0" w:color="auto"/>
            <w:bottom w:val="none" w:sz="0" w:space="0" w:color="auto"/>
            <w:right w:val="none" w:sz="0" w:space="0" w:color="auto"/>
          </w:divBdr>
        </w:div>
        <w:div w:id="1916090807">
          <w:marLeft w:val="0"/>
          <w:marRight w:val="0"/>
          <w:marTop w:val="0"/>
          <w:marBottom w:val="0"/>
          <w:divBdr>
            <w:top w:val="none" w:sz="0" w:space="0" w:color="auto"/>
            <w:left w:val="none" w:sz="0" w:space="0" w:color="auto"/>
            <w:bottom w:val="none" w:sz="0" w:space="0" w:color="auto"/>
            <w:right w:val="none" w:sz="0" w:space="0" w:color="auto"/>
          </w:divBdr>
        </w:div>
        <w:div w:id="1201865405">
          <w:marLeft w:val="0"/>
          <w:marRight w:val="0"/>
          <w:marTop w:val="0"/>
          <w:marBottom w:val="0"/>
          <w:divBdr>
            <w:top w:val="none" w:sz="0" w:space="0" w:color="auto"/>
            <w:left w:val="none" w:sz="0" w:space="0" w:color="auto"/>
            <w:bottom w:val="none" w:sz="0" w:space="0" w:color="auto"/>
            <w:right w:val="none" w:sz="0" w:space="0" w:color="auto"/>
          </w:divBdr>
        </w:div>
        <w:div w:id="648439471">
          <w:marLeft w:val="0"/>
          <w:marRight w:val="0"/>
          <w:marTop w:val="0"/>
          <w:marBottom w:val="0"/>
          <w:divBdr>
            <w:top w:val="none" w:sz="0" w:space="0" w:color="auto"/>
            <w:left w:val="none" w:sz="0" w:space="0" w:color="auto"/>
            <w:bottom w:val="none" w:sz="0" w:space="0" w:color="auto"/>
            <w:right w:val="none" w:sz="0" w:space="0" w:color="auto"/>
          </w:divBdr>
        </w:div>
        <w:div w:id="1663728448">
          <w:marLeft w:val="0"/>
          <w:marRight w:val="0"/>
          <w:marTop w:val="0"/>
          <w:marBottom w:val="0"/>
          <w:divBdr>
            <w:top w:val="none" w:sz="0" w:space="0" w:color="auto"/>
            <w:left w:val="none" w:sz="0" w:space="0" w:color="auto"/>
            <w:bottom w:val="none" w:sz="0" w:space="0" w:color="auto"/>
            <w:right w:val="none" w:sz="0" w:space="0" w:color="auto"/>
          </w:divBdr>
        </w:div>
        <w:div w:id="2085027931">
          <w:marLeft w:val="0"/>
          <w:marRight w:val="0"/>
          <w:marTop w:val="0"/>
          <w:marBottom w:val="0"/>
          <w:divBdr>
            <w:top w:val="none" w:sz="0" w:space="0" w:color="auto"/>
            <w:left w:val="none" w:sz="0" w:space="0" w:color="auto"/>
            <w:bottom w:val="none" w:sz="0" w:space="0" w:color="auto"/>
            <w:right w:val="none" w:sz="0" w:space="0" w:color="auto"/>
          </w:divBdr>
        </w:div>
        <w:div w:id="949778481">
          <w:marLeft w:val="0"/>
          <w:marRight w:val="0"/>
          <w:marTop w:val="0"/>
          <w:marBottom w:val="0"/>
          <w:divBdr>
            <w:top w:val="none" w:sz="0" w:space="0" w:color="auto"/>
            <w:left w:val="none" w:sz="0" w:space="0" w:color="auto"/>
            <w:bottom w:val="none" w:sz="0" w:space="0" w:color="auto"/>
            <w:right w:val="none" w:sz="0" w:space="0" w:color="auto"/>
          </w:divBdr>
        </w:div>
        <w:div w:id="293685044">
          <w:marLeft w:val="0"/>
          <w:marRight w:val="0"/>
          <w:marTop w:val="0"/>
          <w:marBottom w:val="0"/>
          <w:divBdr>
            <w:top w:val="none" w:sz="0" w:space="0" w:color="auto"/>
            <w:left w:val="none" w:sz="0" w:space="0" w:color="auto"/>
            <w:bottom w:val="none" w:sz="0" w:space="0" w:color="auto"/>
            <w:right w:val="none" w:sz="0" w:space="0" w:color="auto"/>
          </w:divBdr>
        </w:div>
        <w:div w:id="879322286">
          <w:marLeft w:val="0"/>
          <w:marRight w:val="0"/>
          <w:marTop w:val="0"/>
          <w:marBottom w:val="0"/>
          <w:divBdr>
            <w:top w:val="none" w:sz="0" w:space="0" w:color="auto"/>
            <w:left w:val="none" w:sz="0" w:space="0" w:color="auto"/>
            <w:bottom w:val="none" w:sz="0" w:space="0" w:color="auto"/>
            <w:right w:val="none" w:sz="0" w:space="0" w:color="auto"/>
          </w:divBdr>
        </w:div>
        <w:div w:id="2145196965">
          <w:marLeft w:val="0"/>
          <w:marRight w:val="0"/>
          <w:marTop w:val="0"/>
          <w:marBottom w:val="0"/>
          <w:divBdr>
            <w:top w:val="none" w:sz="0" w:space="0" w:color="auto"/>
            <w:left w:val="none" w:sz="0" w:space="0" w:color="auto"/>
            <w:bottom w:val="none" w:sz="0" w:space="0" w:color="auto"/>
            <w:right w:val="none" w:sz="0" w:space="0" w:color="auto"/>
          </w:divBdr>
        </w:div>
        <w:div w:id="700786696">
          <w:marLeft w:val="0"/>
          <w:marRight w:val="0"/>
          <w:marTop w:val="0"/>
          <w:marBottom w:val="0"/>
          <w:divBdr>
            <w:top w:val="none" w:sz="0" w:space="0" w:color="auto"/>
            <w:left w:val="none" w:sz="0" w:space="0" w:color="auto"/>
            <w:bottom w:val="none" w:sz="0" w:space="0" w:color="auto"/>
            <w:right w:val="none" w:sz="0" w:space="0" w:color="auto"/>
          </w:divBdr>
        </w:div>
        <w:div w:id="1163741815">
          <w:marLeft w:val="0"/>
          <w:marRight w:val="0"/>
          <w:marTop w:val="0"/>
          <w:marBottom w:val="0"/>
          <w:divBdr>
            <w:top w:val="none" w:sz="0" w:space="0" w:color="auto"/>
            <w:left w:val="none" w:sz="0" w:space="0" w:color="auto"/>
            <w:bottom w:val="none" w:sz="0" w:space="0" w:color="auto"/>
            <w:right w:val="none" w:sz="0" w:space="0" w:color="auto"/>
          </w:divBdr>
        </w:div>
        <w:div w:id="1729913398">
          <w:marLeft w:val="0"/>
          <w:marRight w:val="0"/>
          <w:marTop w:val="0"/>
          <w:marBottom w:val="0"/>
          <w:divBdr>
            <w:top w:val="none" w:sz="0" w:space="0" w:color="auto"/>
            <w:left w:val="none" w:sz="0" w:space="0" w:color="auto"/>
            <w:bottom w:val="none" w:sz="0" w:space="0" w:color="auto"/>
            <w:right w:val="none" w:sz="0" w:space="0" w:color="auto"/>
          </w:divBdr>
        </w:div>
        <w:div w:id="1586574256">
          <w:marLeft w:val="0"/>
          <w:marRight w:val="0"/>
          <w:marTop w:val="0"/>
          <w:marBottom w:val="0"/>
          <w:divBdr>
            <w:top w:val="none" w:sz="0" w:space="0" w:color="auto"/>
            <w:left w:val="none" w:sz="0" w:space="0" w:color="auto"/>
            <w:bottom w:val="none" w:sz="0" w:space="0" w:color="auto"/>
            <w:right w:val="none" w:sz="0" w:space="0" w:color="auto"/>
          </w:divBdr>
        </w:div>
        <w:div w:id="87779633">
          <w:marLeft w:val="0"/>
          <w:marRight w:val="0"/>
          <w:marTop w:val="0"/>
          <w:marBottom w:val="0"/>
          <w:divBdr>
            <w:top w:val="none" w:sz="0" w:space="0" w:color="auto"/>
            <w:left w:val="none" w:sz="0" w:space="0" w:color="auto"/>
            <w:bottom w:val="none" w:sz="0" w:space="0" w:color="auto"/>
            <w:right w:val="none" w:sz="0" w:space="0" w:color="auto"/>
          </w:divBdr>
        </w:div>
        <w:div w:id="780026769">
          <w:marLeft w:val="0"/>
          <w:marRight w:val="0"/>
          <w:marTop w:val="0"/>
          <w:marBottom w:val="0"/>
          <w:divBdr>
            <w:top w:val="none" w:sz="0" w:space="0" w:color="auto"/>
            <w:left w:val="none" w:sz="0" w:space="0" w:color="auto"/>
            <w:bottom w:val="none" w:sz="0" w:space="0" w:color="auto"/>
            <w:right w:val="none" w:sz="0" w:space="0" w:color="auto"/>
          </w:divBdr>
        </w:div>
        <w:div w:id="744451080">
          <w:marLeft w:val="0"/>
          <w:marRight w:val="0"/>
          <w:marTop w:val="0"/>
          <w:marBottom w:val="0"/>
          <w:divBdr>
            <w:top w:val="none" w:sz="0" w:space="0" w:color="auto"/>
            <w:left w:val="none" w:sz="0" w:space="0" w:color="auto"/>
            <w:bottom w:val="none" w:sz="0" w:space="0" w:color="auto"/>
            <w:right w:val="none" w:sz="0" w:space="0" w:color="auto"/>
          </w:divBdr>
        </w:div>
        <w:div w:id="377824664">
          <w:marLeft w:val="0"/>
          <w:marRight w:val="0"/>
          <w:marTop w:val="0"/>
          <w:marBottom w:val="0"/>
          <w:divBdr>
            <w:top w:val="none" w:sz="0" w:space="0" w:color="auto"/>
            <w:left w:val="none" w:sz="0" w:space="0" w:color="auto"/>
            <w:bottom w:val="none" w:sz="0" w:space="0" w:color="auto"/>
            <w:right w:val="none" w:sz="0" w:space="0" w:color="auto"/>
          </w:divBdr>
        </w:div>
        <w:div w:id="1366324462">
          <w:marLeft w:val="0"/>
          <w:marRight w:val="0"/>
          <w:marTop w:val="0"/>
          <w:marBottom w:val="0"/>
          <w:divBdr>
            <w:top w:val="none" w:sz="0" w:space="0" w:color="auto"/>
            <w:left w:val="none" w:sz="0" w:space="0" w:color="auto"/>
            <w:bottom w:val="none" w:sz="0" w:space="0" w:color="auto"/>
            <w:right w:val="none" w:sz="0" w:space="0" w:color="auto"/>
          </w:divBdr>
        </w:div>
        <w:div w:id="1835343201">
          <w:marLeft w:val="0"/>
          <w:marRight w:val="0"/>
          <w:marTop w:val="0"/>
          <w:marBottom w:val="0"/>
          <w:divBdr>
            <w:top w:val="none" w:sz="0" w:space="0" w:color="auto"/>
            <w:left w:val="none" w:sz="0" w:space="0" w:color="auto"/>
            <w:bottom w:val="none" w:sz="0" w:space="0" w:color="auto"/>
            <w:right w:val="none" w:sz="0" w:space="0" w:color="auto"/>
          </w:divBdr>
        </w:div>
        <w:div w:id="869564373">
          <w:marLeft w:val="0"/>
          <w:marRight w:val="0"/>
          <w:marTop w:val="0"/>
          <w:marBottom w:val="0"/>
          <w:divBdr>
            <w:top w:val="none" w:sz="0" w:space="0" w:color="auto"/>
            <w:left w:val="none" w:sz="0" w:space="0" w:color="auto"/>
            <w:bottom w:val="none" w:sz="0" w:space="0" w:color="auto"/>
            <w:right w:val="none" w:sz="0" w:space="0" w:color="auto"/>
          </w:divBdr>
        </w:div>
        <w:div w:id="812452694">
          <w:marLeft w:val="0"/>
          <w:marRight w:val="0"/>
          <w:marTop w:val="0"/>
          <w:marBottom w:val="0"/>
          <w:divBdr>
            <w:top w:val="none" w:sz="0" w:space="0" w:color="auto"/>
            <w:left w:val="none" w:sz="0" w:space="0" w:color="auto"/>
            <w:bottom w:val="none" w:sz="0" w:space="0" w:color="auto"/>
            <w:right w:val="none" w:sz="0" w:space="0" w:color="auto"/>
          </w:divBdr>
        </w:div>
        <w:div w:id="1577519792">
          <w:marLeft w:val="0"/>
          <w:marRight w:val="0"/>
          <w:marTop w:val="0"/>
          <w:marBottom w:val="0"/>
          <w:divBdr>
            <w:top w:val="none" w:sz="0" w:space="0" w:color="auto"/>
            <w:left w:val="none" w:sz="0" w:space="0" w:color="auto"/>
            <w:bottom w:val="none" w:sz="0" w:space="0" w:color="auto"/>
            <w:right w:val="none" w:sz="0" w:space="0" w:color="auto"/>
          </w:divBdr>
        </w:div>
        <w:div w:id="232590901">
          <w:marLeft w:val="0"/>
          <w:marRight w:val="0"/>
          <w:marTop w:val="0"/>
          <w:marBottom w:val="0"/>
          <w:divBdr>
            <w:top w:val="none" w:sz="0" w:space="0" w:color="auto"/>
            <w:left w:val="none" w:sz="0" w:space="0" w:color="auto"/>
            <w:bottom w:val="none" w:sz="0" w:space="0" w:color="auto"/>
            <w:right w:val="none" w:sz="0" w:space="0" w:color="auto"/>
          </w:divBdr>
        </w:div>
        <w:div w:id="599870075">
          <w:marLeft w:val="0"/>
          <w:marRight w:val="0"/>
          <w:marTop w:val="0"/>
          <w:marBottom w:val="0"/>
          <w:divBdr>
            <w:top w:val="none" w:sz="0" w:space="0" w:color="auto"/>
            <w:left w:val="none" w:sz="0" w:space="0" w:color="auto"/>
            <w:bottom w:val="none" w:sz="0" w:space="0" w:color="auto"/>
            <w:right w:val="none" w:sz="0" w:space="0" w:color="auto"/>
          </w:divBdr>
        </w:div>
        <w:div w:id="1865046951">
          <w:marLeft w:val="0"/>
          <w:marRight w:val="0"/>
          <w:marTop w:val="0"/>
          <w:marBottom w:val="0"/>
          <w:divBdr>
            <w:top w:val="none" w:sz="0" w:space="0" w:color="auto"/>
            <w:left w:val="none" w:sz="0" w:space="0" w:color="auto"/>
            <w:bottom w:val="none" w:sz="0" w:space="0" w:color="auto"/>
            <w:right w:val="none" w:sz="0" w:space="0" w:color="auto"/>
          </w:divBdr>
        </w:div>
        <w:div w:id="668564783">
          <w:marLeft w:val="0"/>
          <w:marRight w:val="0"/>
          <w:marTop w:val="0"/>
          <w:marBottom w:val="0"/>
          <w:divBdr>
            <w:top w:val="none" w:sz="0" w:space="0" w:color="auto"/>
            <w:left w:val="none" w:sz="0" w:space="0" w:color="auto"/>
            <w:bottom w:val="none" w:sz="0" w:space="0" w:color="auto"/>
            <w:right w:val="none" w:sz="0" w:space="0" w:color="auto"/>
          </w:divBdr>
        </w:div>
        <w:div w:id="791170892">
          <w:marLeft w:val="0"/>
          <w:marRight w:val="0"/>
          <w:marTop w:val="0"/>
          <w:marBottom w:val="0"/>
          <w:divBdr>
            <w:top w:val="none" w:sz="0" w:space="0" w:color="auto"/>
            <w:left w:val="none" w:sz="0" w:space="0" w:color="auto"/>
            <w:bottom w:val="none" w:sz="0" w:space="0" w:color="auto"/>
            <w:right w:val="none" w:sz="0" w:space="0" w:color="auto"/>
          </w:divBdr>
        </w:div>
        <w:div w:id="1083915389">
          <w:marLeft w:val="0"/>
          <w:marRight w:val="0"/>
          <w:marTop w:val="0"/>
          <w:marBottom w:val="0"/>
          <w:divBdr>
            <w:top w:val="none" w:sz="0" w:space="0" w:color="auto"/>
            <w:left w:val="none" w:sz="0" w:space="0" w:color="auto"/>
            <w:bottom w:val="none" w:sz="0" w:space="0" w:color="auto"/>
            <w:right w:val="none" w:sz="0" w:space="0" w:color="auto"/>
          </w:divBdr>
        </w:div>
        <w:div w:id="461920772">
          <w:marLeft w:val="0"/>
          <w:marRight w:val="0"/>
          <w:marTop w:val="0"/>
          <w:marBottom w:val="0"/>
          <w:divBdr>
            <w:top w:val="none" w:sz="0" w:space="0" w:color="auto"/>
            <w:left w:val="none" w:sz="0" w:space="0" w:color="auto"/>
            <w:bottom w:val="none" w:sz="0" w:space="0" w:color="auto"/>
            <w:right w:val="none" w:sz="0" w:space="0" w:color="auto"/>
          </w:divBdr>
        </w:div>
        <w:div w:id="1879656147">
          <w:marLeft w:val="0"/>
          <w:marRight w:val="0"/>
          <w:marTop w:val="0"/>
          <w:marBottom w:val="0"/>
          <w:divBdr>
            <w:top w:val="none" w:sz="0" w:space="0" w:color="auto"/>
            <w:left w:val="none" w:sz="0" w:space="0" w:color="auto"/>
            <w:bottom w:val="none" w:sz="0" w:space="0" w:color="auto"/>
            <w:right w:val="none" w:sz="0" w:space="0" w:color="auto"/>
          </w:divBdr>
        </w:div>
        <w:div w:id="509681665">
          <w:marLeft w:val="0"/>
          <w:marRight w:val="0"/>
          <w:marTop w:val="0"/>
          <w:marBottom w:val="0"/>
          <w:divBdr>
            <w:top w:val="none" w:sz="0" w:space="0" w:color="auto"/>
            <w:left w:val="none" w:sz="0" w:space="0" w:color="auto"/>
            <w:bottom w:val="none" w:sz="0" w:space="0" w:color="auto"/>
            <w:right w:val="none" w:sz="0" w:space="0" w:color="auto"/>
          </w:divBdr>
        </w:div>
        <w:div w:id="1207452405">
          <w:marLeft w:val="0"/>
          <w:marRight w:val="0"/>
          <w:marTop w:val="0"/>
          <w:marBottom w:val="0"/>
          <w:divBdr>
            <w:top w:val="none" w:sz="0" w:space="0" w:color="auto"/>
            <w:left w:val="none" w:sz="0" w:space="0" w:color="auto"/>
            <w:bottom w:val="none" w:sz="0" w:space="0" w:color="auto"/>
            <w:right w:val="none" w:sz="0" w:space="0" w:color="auto"/>
          </w:divBdr>
        </w:div>
        <w:div w:id="1250386108">
          <w:marLeft w:val="0"/>
          <w:marRight w:val="0"/>
          <w:marTop w:val="0"/>
          <w:marBottom w:val="0"/>
          <w:divBdr>
            <w:top w:val="none" w:sz="0" w:space="0" w:color="auto"/>
            <w:left w:val="none" w:sz="0" w:space="0" w:color="auto"/>
            <w:bottom w:val="none" w:sz="0" w:space="0" w:color="auto"/>
            <w:right w:val="none" w:sz="0" w:space="0" w:color="auto"/>
          </w:divBdr>
        </w:div>
        <w:div w:id="594897457">
          <w:marLeft w:val="0"/>
          <w:marRight w:val="0"/>
          <w:marTop w:val="0"/>
          <w:marBottom w:val="0"/>
          <w:divBdr>
            <w:top w:val="none" w:sz="0" w:space="0" w:color="auto"/>
            <w:left w:val="none" w:sz="0" w:space="0" w:color="auto"/>
            <w:bottom w:val="none" w:sz="0" w:space="0" w:color="auto"/>
            <w:right w:val="none" w:sz="0" w:space="0" w:color="auto"/>
          </w:divBdr>
        </w:div>
        <w:div w:id="1960868290">
          <w:marLeft w:val="0"/>
          <w:marRight w:val="0"/>
          <w:marTop w:val="0"/>
          <w:marBottom w:val="0"/>
          <w:divBdr>
            <w:top w:val="none" w:sz="0" w:space="0" w:color="auto"/>
            <w:left w:val="none" w:sz="0" w:space="0" w:color="auto"/>
            <w:bottom w:val="none" w:sz="0" w:space="0" w:color="auto"/>
            <w:right w:val="none" w:sz="0" w:space="0" w:color="auto"/>
          </w:divBdr>
        </w:div>
        <w:div w:id="674039523">
          <w:marLeft w:val="0"/>
          <w:marRight w:val="0"/>
          <w:marTop w:val="0"/>
          <w:marBottom w:val="0"/>
          <w:divBdr>
            <w:top w:val="none" w:sz="0" w:space="0" w:color="auto"/>
            <w:left w:val="none" w:sz="0" w:space="0" w:color="auto"/>
            <w:bottom w:val="none" w:sz="0" w:space="0" w:color="auto"/>
            <w:right w:val="none" w:sz="0" w:space="0" w:color="auto"/>
          </w:divBdr>
        </w:div>
        <w:div w:id="1067070222">
          <w:marLeft w:val="0"/>
          <w:marRight w:val="0"/>
          <w:marTop w:val="0"/>
          <w:marBottom w:val="0"/>
          <w:divBdr>
            <w:top w:val="none" w:sz="0" w:space="0" w:color="auto"/>
            <w:left w:val="none" w:sz="0" w:space="0" w:color="auto"/>
            <w:bottom w:val="none" w:sz="0" w:space="0" w:color="auto"/>
            <w:right w:val="none" w:sz="0" w:space="0" w:color="auto"/>
          </w:divBdr>
        </w:div>
        <w:div w:id="828594429">
          <w:marLeft w:val="0"/>
          <w:marRight w:val="0"/>
          <w:marTop w:val="0"/>
          <w:marBottom w:val="0"/>
          <w:divBdr>
            <w:top w:val="none" w:sz="0" w:space="0" w:color="auto"/>
            <w:left w:val="none" w:sz="0" w:space="0" w:color="auto"/>
            <w:bottom w:val="none" w:sz="0" w:space="0" w:color="auto"/>
            <w:right w:val="none" w:sz="0" w:space="0" w:color="auto"/>
          </w:divBdr>
        </w:div>
        <w:div w:id="2005471734">
          <w:marLeft w:val="0"/>
          <w:marRight w:val="0"/>
          <w:marTop w:val="0"/>
          <w:marBottom w:val="0"/>
          <w:divBdr>
            <w:top w:val="none" w:sz="0" w:space="0" w:color="auto"/>
            <w:left w:val="none" w:sz="0" w:space="0" w:color="auto"/>
            <w:bottom w:val="none" w:sz="0" w:space="0" w:color="auto"/>
            <w:right w:val="none" w:sz="0" w:space="0" w:color="auto"/>
          </w:divBdr>
        </w:div>
        <w:div w:id="498736012">
          <w:marLeft w:val="0"/>
          <w:marRight w:val="0"/>
          <w:marTop w:val="0"/>
          <w:marBottom w:val="0"/>
          <w:divBdr>
            <w:top w:val="none" w:sz="0" w:space="0" w:color="auto"/>
            <w:left w:val="none" w:sz="0" w:space="0" w:color="auto"/>
            <w:bottom w:val="none" w:sz="0" w:space="0" w:color="auto"/>
            <w:right w:val="none" w:sz="0" w:space="0" w:color="auto"/>
          </w:divBdr>
        </w:div>
        <w:div w:id="1545681094">
          <w:marLeft w:val="0"/>
          <w:marRight w:val="0"/>
          <w:marTop w:val="0"/>
          <w:marBottom w:val="0"/>
          <w:divBdr>
            <w:top w:val="none" w:sz="0" w:space="0" w:color="auto"/>
            <w:left w:val="none" w:sz="0" w:space="0" w:color="auto"/>
            <w:bottom w:val="none" w:sz="0" w:space="0" w:color="auto"/>
            <w:right w:val="none" w:sz="0" w:space="0" w:color="auto"/>
          </w:divBdr>
        </w:div>
        <w:div w:id="701786107">
          <w:marLeft w:val="0"/>
          <w:marRight w:val="0"/>
          <w:marTop w:val="0"/>
          <w:marBottom w:val="0"/>
          <w:divBdr>
            <w:top w:val="none" w:sz="0" w:space="0" w:color="auto"/>
            <w:left w:val="none" w:sz="0" w:space="0" w:color="auto"/>
            <w:bottom w:val="none" w:sz="0" w:space="0" w:color="auto"/>
            <w:right w:val="none" w:sz="0" w:space="0" w:color="auto"/>
          </w:divBdr>
        </w:div>
        <w:div w:id="721758098">
          <w:marLeft w:val="0"/>
          <w:marRight w:val="0"/>
          <w:marTop w:val="0"/>
          <w:marBottom w:val="0"/>
          <w:divBdr>
            <w:top w:val="none" w:sz="0" w:space="0" w:color="auto"/>
            <w:left w:val="none" w:sz="0" w:space="0" w:color="auto"/>
            <w:bottom w:val="none" w:sz="0" w:space="0" w:color="auto"/>
            <w:right w:val="none" w:sz="0" w:space="0" w:color="auto"/>
          </w:divBdr>
        </w:div>
        <w:div w:id="429278567">
          <w:marLeft w:val="0"/>
          <w:marRight w:val="0"/>
          <w:marTop w:val="0"/>
          <w:marBottom w:val="0"/>
          <w:divBdr>
            <w:top w:val="none" w:sz="0" w:space="0" w:color="auto"/>
            <w:left w:val="none" w:sz="0" w:space="0" w:color="auto"/>
            <w:bottom w:val="none" w:sz="0" w:space="0" w:color="auto"/>
            <w:right w:val="none" w:sz="0" w:space="0" w:color="auto"/>
          </w:divBdr>
        </w:div>
        <w:div w:id="409474603">
          <w:marLeft w:val="0"/>
          <w:marRight w:val="0"/>
          <w:marTop w:val="0"/>
          <w:marBottom w:val="0"/>
          <w:divBdr>
            <w:top w:val="none" w:sz="0" w:space="0" w:color="auto"/>
            <w:left w:val="none" w:sz="0" w:space="0" w:color="auto"/>
            <w:bottom w:val="none" w:sz="0" w:space="0" w:color="auto"/>
            <w:right w:val="none" w:sz="0" w:space="0" w:color="auto"/>
          </w:divBdr>
        </w:div>
        <w:div w:id="1846089078">
          <w:marLeft w:val="0"/>
          <w:marRight w:val="0"/>
          <w:marTop w:val="0"/>
          <w:marBottom w:val="0"/>
          <w:divBdr>
            <w:top w:val="none" w:sz="0" w:space="0" w:color="auto"/>
            <w:left w:val="none" w:sz="0" w:space="0" w:color="auto"/>
            <w:bottom w:val="none" w:sz="0" w:space="0" w:color="auto"/>
            <w:right w:val="none" w:sz="0" w:space="0" w:color="auto"/>
          </w:divBdr>
        </w:div>
        <w:div w:id="1274823544">
          <w:marLeft w:val="0"/>
          <w:marRight w:val="0"/>
          <w:marTop w:val="0"/>
          <w:marBottom w:val="0"/>
          <w:divBdr>
            <w:top w:val="none" w:sz="0" w:space="0" w:color="auto"/>
            <w:left w:val="none" w:sz="0" w:space="0" w:color="auto"/>
            <w:bottom w:val="none" w:sz="0" w:space="0" w:color="auto"/>
            <w:right w:val="none" w:sz="0" w:space="0" w:color="auto"/>
          </w:divBdr>
        </w:div>
        <w:div w:id="1881897480">
          <w:marLeft w:val="0"/>
          <w:marRight w:val="0"/>
          <w:marTop w:val="0"/>
          <w:marBottom w:val="0"/>
          <w:divBdr>
            <w:top w:val="none" w:sz="0" w:space="0" w:color="auto"/>
            <w:left w:val="none" w:sz="0" w:space="0" w:color="auto"/>
            <w:bottom w:val="none" w:sz="0" w:space="0" w:color="auto"/>
            <w:right w:val="none" w:sz="0" w:space="0" w:color="auto"/>
          </w:divBdr>
        </w:div>
        <w:div w:id="928197797">
          <w:marLeft w:val="0"/>
          <w:marRight w:val="0"/>
          <w:marTop w:val="0"/>
          <w:marBottom w:val="0"/>
          <w:divBdr>
            <w:top w:val="none" w:sz="0" w:space="0" w:color="auto"/>
            <w:left w:val="none" w:sz="0" w:space="0" w:color="auto"/>
            <w:bottom w:val="none" w:sz="0" w:space="0" w:color="auto"/>
            <w:right w:val="none" w:sz="0" w:space="0" w:color="auto"/>
          </w:divBdr>
        </w:div>
        <w:div w:id="1023941881">
          <w:marLeft w:val="0"/>
          <w:marRight w:val="0"/>
          <w:marTop w:val="0"/>
          <w:marBottom w:val="0"/>
          <w:divBdr>
            <w:top w:val="none" w:sz="0" w:space="0" w:color="auto"/>
            <w:left w:val="none" w:sz="0" w:space="0" w:color="auto"/>
            <w:bottom w:val="none" w:sz="0" w:space="0" w:color="auto"/>
            <w:right w:val="none" w:sz="0" w:space="0" w:color="auto"/>
          </w:divBdr>
        </w:div>
        <w:div w:id="2132312063">
          <w:marLeft w:val="0"/>
          <w:marRight w:val="0"/>
          <w:marTop w:val="0"/>
          <w:marBottom w:val="0"/>
          <w:divBdr>
            <w:top w:val="none" w:sz="0" w:space="0" w:color="auto"/>
            <w:left w:val="none" w:sz="0" w:space="0" w:color="auto"/>
            <w:bottom w:val="none" w:sz="0" w:space="0" w:color="auto"/>
            <w:right w:val="none" w:sz="0" w:space="0" w:color="auto"/>
          </w:divBdr>
        </w:div>
        <w:div w:id="198712240">
          <w:marLeft w:val="0"/>
          <w:marRight w:val="0"/>
          <w:marTop w:val="0"/>
          <w:marBottom w:val="0"/>
          <w:divBdr>
            <w:top w:val="none" w:sz="0" w:space="0" w:color="auto"/>
            <w:left w:val="none" w:sz="0" w:space="0" w:color="auto"/>
            <w:bottom w:val="none" w:sz="0" w:space="0" w:color="auto"/>
            <w:right w:val="none" w:sz="0" w:space="0" w:color="auto"/>
          </w:divBdr>
        </w:div>
        <w:div w:id="810562443">
          <w:marLeft w:val="0"/>
          <w:marRight w:val="0"/>
          <w:marTop w:val="0"/>
          <w:marBottom w:val="0"/>
          <w:divBdr>
            <w:top w:val="none" w:sz="0" w:space="0" w:color="auto"/>
            <w:left w:val="none" w:sz="0" w:space="0" w:color="auto"/>
            <w:bottom w:val="none" w:sz="0" w:space="0" w:color="auto"/>
            <w:right w:val="none" w:sz="0" w:space="0" w:color="auto"/>
          </w:divBdr>
        </w:div>
        <w:div w:id="1828670976">
          <w:marLeft w:val="0"/>
          <w:marRight w:val="0"/>
          <w:marTop w:val="0"/>
          <w:marBottom w:val="0"/>
          <w:divBdr>
            <w:top w:val="none" w:sz="0" w:space="0" w:color="auto"/>
            <w:left w:val="none" w:sz="0" w:space="0" w:color="auto"/>
            <w:bottom w:val="none" w:sz="0" w:space="0" w:color="auto"/>
            <w:right w:val="none" w:sz="0" w:space="0" w:color="auto"/>
          </w:divBdr>
        </w:div>
        <w:div w:id="1673295109">
          <w:marLeft w:val="0"/>
          <w:marRight w:val="0"/>
          <w:marTop w:val="0"/>
          <w:marBottom w:val="0"/>
          <w:divBdr>
            <w:top w:val="none" w:sz="0" w:space="0" w:color="auto"/>
            <w:left w:val="none" w:sz="0" w:space="0" w:color="auto"/>
            <w:bottom w:val="none" w:sz="0" w:space="0" w:color="auto"/>
            <w:right w:val="none" w:sz="0" w:space="0" w:color="auto"/>
          </w:divBdr>
        </w:div>
        <w:div w:id="1908764587">
          <w:marLeft w:val="0"/>
          <w:marRight w:val="0"/>
          <w:marTop w:val="0"/>
          <w:marBottom w:val="0"/>
          <w:divBdr>
            <w:top w:val="none" w:sz="0" w:space="0" w:color="auto"/>
            <w:left w:val="none" w:sz="0" w:space="0" w:color="auto"/>
            <w:bottom w:val="none" w:sz="0" w:space="0" w:color="auto"/>
            <w:right w:val="none" w:sz="0" w:space="0" w:color="auto"/>
          </w:divBdr>
        </w:div>
        <w:div w:id="389429229">
          <w:marLeft w:val="0"/>
          <w:marRight w:val="0"/>
          <w:marTop w:val="0"/>
          <w:marBottom w:val="0"/>
          <w:divBdr>
            <w:top w:val="none" w:sz="0" w:space="0" w:color="auto"/>
            <w:left w:val="none" w:sz="0" w:space="0" w:color="auto"/>
            <w:bottom w:val="none" w:sz="0" w:space="0" w:color="auto"/>
            <w:right w:val="none" w:sz="0" w:space="0" w:color="auto"/>
          </w:divBdr>
        </w:div>
        <w:div w:id="444348018">
          <w:marLeft w:val="0"/>
          <w:marRight w:val="0"/>
          <w:marTop w:val="0"/>
          <w:marBottom w:val="0"/>
          <w:divBdr>
            <w:top w:val="none" w:sz="0" w:space="0" w:color="auto"/>
            <w:left w:val="none" w:sz="0" w:space="0" w:color="auto"/>
            <w:bottom w:val="none" w:sz="0" w:space="0" w:color="auto"/>
            <w:right w:val="none" w:sz="0" w:space="0" w:color="auto"/>
          </w:divBdr>
        </w:div>
        <w:div w:id="1082680312">
          <w:marLeft w:val="0"/>
          <w:marRight w:val="0"/>
          <w:marTop w:val="0"/>
          <w:marBottom w:val="0"/>
          <w:divBdr>
            <w:top w:val="none" w:sz="0" w:space="0" w:color="auto"/>
            <w:left w:val="none" w:sz="0" w:space="0" w:color="auto"/>
            <w:bottom w:val="none" w:sz="0" w:space="0" w:color="auto"/>
            <w:right w:val="none" w:sz="0" w:space="0" w:color="auto"/>
          </w:divBdr>
        </w:div>
        <w:div w:id="1385760952">
          <w:marLeft w:val="0"/>
          <w:marRight w:val="0"/>
          <w:marTop w:val="0"/>
          <w:marBottom w:val="0"/>
          <w:divBdr>
            <w:top w:val="none" w:sz="0" w:space="0" w:color="auto"/>
            <w:left w:val="none" w:sz="0" w:space="0" w:color="auto"/>
            <w:bottom w:val="none" w:sz="0" w:space="0" w:color="auto"/>
            <w:right w:val="none" w:sz="0" w:space="0" w:color="auto"/>
          </w:divBdr>
        </w:div>
        <w:div w:id="388842666">
          <w:marLeft w:val="0"/>
          <w:marRight w:val="0"/>
          <w:marTop w:val="0"/>
          <w:marBottom w:val="0"/>
          <w:divBdr>
            <w:top w:val="none" w:sz="0" w:space="0" w:color="auto"/>
            <w:left w:val="none" w:sz="0" w:space="0" w:color="auto"/>
            <w:bottom w:val="none" w:sz="0" w:space="0" w:color="auto"/>
            <w:right w:val="none" w:sz="0" w:space="0" w:color="auto"/>
          </w:divBdr>
        </w:div>
        <w:div w:id="1465738661">
          <w:marLeft w:val="0"/>
          <w:marRight w:val="0"/>
          <w:marTop w:val="0"/>
          <w:marBottom w:val="0"/>
          <w:divBdr>
            <w:top w:val="none" w:sz="0" w:space="0" w:color="auto"/>
            <w:left w:val="none" w:sz="0" w:space="0" w:color="auto"/>
            <w:bottom w:val="none" w:sz="0" w:space="0" w:color="auto"/>
            <w:right w:val="none" w:sz="0" w:space="0" w:color="auto"/>
          </w:divBdr>
        </w:div>
        <w:div w:id="138158732">
          <w:marLeft w:val="0"/>
          <w:marRight w:val="0"/>
          <w:marTop w:val="0"/>
          <w:marBottom w:val="0"/>
          <w:divBdr>
            <w:top w:val="none" w:sz="0" w:space="0" w:color="auto"/>
            <w:left w:val="none" w:sz="0" w:space="0" w:color="auto"/>
            <w:bottom w:val="none" w:sz="0" w:space="0" w:color="auto"/>
            <w:right w:val="none" w:sz="0" w:space="0" w:color="auto"/>
          </w:divBdr>
        </w:div>
        <w:div w:id="1555971085">
          <w:marLeft w:val="0"/>
          <w:marRight w:val="0"/>
          <w:marTop w:val="0"/>
          <w:marBottom w:val="0"/>
          <w:divBdr>
            <w:top w:val="none" w:sz="0" w:space="0" w:color="auto"/>
            <w:left w:val="none" w:sz="0" w:space="0" w:color="auto"/>
            <w:bottom w:val="none" w:sz="0" w:space="0" w:color="auto"/>
            <w:right w:val="none" w:sz="0" w:space="0" w:color="auto"/>
          </w:divBdr>
        </w:div>
        <w:div w:id="1666010125">
          <w:marLeft w:val="0"/>
          <w:marRight w:val="0"/>
          <w:marTop w:val="0"/>
          <w:marBottom w:val="0"/>
          <w:divBdr>
            <w:top w:val="none" w:sz="0" w:space="0" w:color="auto"/>
            <w:left w:val="none" w:sz="0" w:space="0" w:color="auto"/>
            <w:bottom w:val="none" w:sz="0" w:space="0" w:color="auto"/>
            <w:right w:val="none" w:sz="0" w:space="0" w:color="auto"/>
          </w:divBdr>
        </w:div>
        <w:div w:id="941836529">
          <w:marLeft w:val="0"/>
          <w:marRight w:val="0"/>
          <w:marTop w:val="0"/>
          <w:marBottom w:val="0"/>
          <w:divBdr>
            <w:top w:val="none" w:sz="0" w:space="0" w:color="auto"/>
            <w:left w:val="none" w:sz="0" w:space="0" w:color="auto"/>
            <w:bottom w:val="none" w:sz="0" w:space="0" w:color="auto"/>
            <w:right w:val="none" w:sz="0" w:space="0" w:color="auto"/>
          </w:divBdr>
        </w:div>
        <w:div w:id="1916931824">
          <w:marLeft w:val="0"/>
          <w:marRight w:val="0"/>
          <w:marTop w:val="0"/>
          <w:marBottom w:val="0"/>
          <w:divBdr>
            <w:top w:val="none" w:sz="0" w:space="0" w:color="auto"/>
            <w:left w:val="none" w:sz="0" w:space="0" w:color="auto"/>
            <w:bottom w:val="none" w:sz="0" w:space="0" w:color="auto"/>
            <w:right w:val="none" w:sz="0" w:space="0" w:color="auto"/>
          </w:divBdr>
        </w:div>
        <w:div w:id="374817935">
          <w:marLeft w:val="0"/>
          <w:marRight w:val="0"/>
          <w:marTop w:val="0"/>
          <w:marBottom w:val="0"/>
          <w:divBdr>
            <w:top w:val="none" w:sz="0" w:space="0" w:color="auto"/>
            <w:left w:val="none" w:sz="0" w:space="0" w:color="auto"/>
            <w:bottom w:val="none" w:sz="0" w:space="0" w:color="auto"/>
            <w:right w:val="none" w:sz="0" w:space="0" w:color="auto"/>
          </w:divBdr>
        </w:div>
        <w:div w:id="1247349740">
          <w:marLeft w:val="0"/>
          <w:marRight w:val="0"/>
          <w:marTop w:val="0"/>
          <w:marBottom w:val="0"/>
          <w:divBdr>
            <w:top w:val="none" w:sz="0" w:space="0" w:color="auto"/>
            <w:left w:val="none" w:sz="0" w:space="0" w:color="auto"/>
            <w:bottom w:val="none" w:sz="0" w:space="0" w:color="auto"/>
            <w:right w:val="none" w:sz="0" w:space="0" w:color="auto"/>
          </w:divBdr>
        </w:div>
        <w:div w:id="1908681674">
          <w:marLeft w:val="0"/>
          <w:marRight w:val="0"/>
          <w:marTop w:val="0"/>
          <w:marBottom w:val="0"/>
          <w:divBdr>
            <w:top w:val="none" w:sz="0" w:space="0" w:color="auto"/>
            <w:left w:val="none" w:sz="0" w:space="0" w:color="auto"/>
            <w:bottom w:val="none" w:sz="0" w:space="0" w:color="auto"/>
            <w:right w:val="none" w:sz="0" w:space="0" w:color="auto"/>
          </w:divBdr>
        </w:div>
        <w:div w:id="2123720380">
          <w:marLeft w:val="0"/>
          <w:marRight w:val="0"/>
          <w:marTop w:val="0"/>
          <w:marBottom w:val="0"/>
          <w:divBdr>
            <w:top w:val="none" w:sz="0" w:space="0" w:color="auto"/>
            <w:left w:val="none" w:sz="0" w:space="0" w:color="auto"/>
            <w:bottom w:val="none" w:sz="0" w:space="0" w:color="auto"/>
            <w:right w:val="none" w:sz="0" w:space="0" w:color="auto"/>
          </w:divBdr>
        </w:div>
        <w:div w:id="1850364839">
          <w:marLeft w:val="0"/>
          <w:marRight w:val="0"/>
          <w:marTop w:val="0"/>
          <w:marBottom w:val="0"/>
          <w:divBdr>
            <w:top w:val="none" w:sz="0" w:space="0" w:color="auto"/>
            <w:left w:val="none" w:sz="0" w:space="0" w:color="auto"/>
            <w:bottom w:val="none" w:sz="0" w:space="0" w:color="auto"/>
            <w:right w:val="none" w:sz="0" w:space="0" w:color="auto"/>
          </w:divBdr>
        </w:div>
        <w:div w:id="1004939016">
          <w:marLeft w:val="0"/>
          <w:marRight w:val="0"/>
          <w:marTop w:val="0"/>
          <w:marBottom w:val="0"/>
          <w:divBdr>
            <w:top w:val="none" w:sz="0" w:space="0" w:color="auto"/>
            <w:left w:val="none" w:sz="0" w:space="0" w:color="auto"/>
            <w:bottom w:val="none" w:sz="0" w:space="0" w:color="auto"/>
            <w:right w:val="none" w:sz="0" w:space="0" w:color="auto"/>
          </w:divBdr>
        </w:div>
        <w:div w:id="1801261973">
          <w:marLeft w:val="0"/>
          <w:marRight w:val="0"/>
          <w:marTop w:val="0"/>
          <w:marBottom w:val="0"/>
          <w:divBdr>
            <w:top w:val="none" w:sz="0" w:space="0" w:color="auto"/>
            <w:left w:val="none" w:sz="0" w:space="0" w:color="auto"/>
            <w:bottom w:val="none" w:sz="0" w:space="0" w:color="auto"/>
            <w:right w:val="none" w:sz="0" w:space="0" w:color="auto"/>
          </w:divBdr>
        </w:div>
        <w:div w:id="1412583828">
          <w:marLeft w:val="0"/>
          <w:marRight w:val="0"/>
          <w:marTop w:val="0"/>
          <w:marBottom w:val="0"/>
          <w:divBdr>
            <w:top w:val="none" w:sz="0" w:space="0" w:color="auto"/>
            <w:left w:val="none" w:sz="0" w:space="0" w:color="auto"/>
            <w:bottom w:val="none" w:sz="0" w:space="0" w:color="auto"/>
            <w:right w:val="none" w:sz="0" w:space="0" w:color="auto"/>
          </w:divBdr>
        </w:div>
        <w:div w:id="1264917356">
          <w:marLeft w:val="0"/>
          <w:marRight w:val="0"/>
          <w:marTop w:val="0"/>
          <w:marBottom w:val="0"/>
          <w:divBdr>
            <w:top w:val="none" w:sz="0" w:space="0" w:color="auto"/>
            <w:left w:val="none" w:sz="0" w:space="0" w:color="auto"/>
            <w:bottom w:val="none" w:sz="0" w:space="0" w:color="auto"/>
            <w:right w:val="none" w:sz="0" w:space="0" w:color="auto"/>
          </w:divBdr>
        </w:div>
        <w:div w:id="478571037">
          <w:marLeft w:val="0"/>
          <w:marRight w:val="0"/>
          <w:marTop w:val="0"/>
          <w:marBottom w:val="0"/>
          <w:divBdr>
            <w:top w:val="none" w:sz="0" w:space="0" w:color="auto"/>
            <w:left w:val="none" w:sz="0" w:space="0" w:color="auto"/>
            <w:bottom w:val="none" w:sz="0" w:space="0" w:color="auto"/>
            <w:right w:val="none" w:sz="0" w:space="0" w:color="auto"/>
          </w:divBdr>
        </w:div>
        <w:div w:id="2047103052">
          <w:marLeft w:val="0"/>
          <w:marRight w:val="0"/>
          <w:marTop w:val="0"/>
          <w:marBottom w:val="0"/>
          <w:divBdr>
            <w:top w:val="none" w:sz="0" w:space="0" w:color="auto"/>
            <w:left w:val="none" w:sz="0" w:space="0" w:color="auto"/>
            <w:bottom w:val="none" w:sz="0" w:space="0" w:color="auto"/>
            <w:right w:val="none" w:sz="0" w:space="0" w:color="auto"/>
          </w:divBdr>
        </w:div>
        <w:div w:id="94177989">
          <w:marLeft w:val="0"/>
          <w:marRight w:val="0"/>
          <w:marTop w:val="0"/>
          <w:marBottom w:val="0"/>
          <w:divBdr>
            <w:top w:val="none" w:sz="0" w:space="0" w:color="auto"/>
            <w:left w:val="none" w:sz="0" w:space="0" w:color="auto"/>
            <w:bottom w:val="none" w:sz="0" w:space="0" w:color="auto"/>
            <w:right w:val="none" w:sz="0" w:space="0" w:color="auto"/>
          </w:divBdr>
        </w:div>
        <w:div w:id="765272171">
          <w:marLeft w:val="0"/>
          <w:marRight w:val="0"/>
          <w:marTop w:val="0"/>
          <w:marBottom w:val="0"/>
          <w:divBdr>
            <w:top w:val="none" w:sz="0" w:space="0" w:color="auto"/>
            <w:left w:val="none" w:sz="0" w:space="0" w:color="auto"/>
            <w:bottom w:val="none" w:sz="0" w:space="0" w:color="auto"/>
            <w:right w:val="none" w:sz="0" w:space="0" w:color="auto"/>
          </w:divBdr>
        </w:div>
        <w:div w:id="1049458605">
          <w:marLeft w:val="0"/>
          <w:marRight w:val="0"/>
          <w:marTop w:val="0"/>
          <w:marBottom w:val="0"/>
          <w:divBdr>
            <w:top w:val="none" w:sz="0" w:space="0" w:color="auto"/>
            <w:left w:val="none" w:sz="0" w:space="0" w:color="auto"/>
            <w:bottom w:val="none" w:sz="0" w:space="0" w:color="auto"/>
            <w:right w:val="none" w:sz="0" w:space="0" w:color="auto"/>
          </w:divBdr>
        </w:div>
        <w:div w:id="1414356399">
          <w:marLeft w:val="0"/>
          <w:marRight w:val="0"/>
          <w:marTop w:val="0"/>
          <w:marBottom w:val="0"/>
          <w:divBdr>
            <w:top w:val="none" w:sz="0" w:space="0" w:color="auto"/>
            <w:left w:val="none" w:sz="0" w:space="0" w:color="auto"/>
            <w:bottom w:val="none" w:sz="0" w:space="0" w:color="auto"/>
            <w:right w:val="none" w:sz="0" w:space="0" w:color="auto"/>
          </w:divBdr>
        </w:div>
        <w:div w:id="937710983">
          <w:marLeft w:val="0"/>
          <w:marRight w:val="0"/>
          <w:marTop w:val="0"/>
          <w:marBottom w:val="0"/>
          <w:divBdr>
            <w:top w:val="none" w:sz="0" w:space="0" w:color="auto"/>
            <w:left w:val="none" w:sz="0" w:space="0" w:color="auto"/>
            <w:bottom w:val="none" w:sz="0" w:space="0" w:color="auto"/>
            <w:right w:val="none" w:sz="0" w:space="0" w:color="auto"/>
          </w:divBdr>
        </w:div>
        <w:div w:id="902642989">
          <w:marLeft w:val="0"/>
          <w:marRight w:val="0"/>
          <w:marTop w:val="0"/>
          <w:marBottom w:val="0"/>
          <w:divBdr>
            <w:top w:val="none" w:sz="0" w:space="0" w:color="auto"/>
            <w:left w:val="none" w:sz="0" w:space="0" w:color="auto"/>
            <w:bottom w:val="none" w:sz="0" w:space="0" w:color="auto"/>
            <w:right w:val="none" w:sz="0" w:space="0" w:color="auto"/>
          </w:divBdr>
        </w:div>
        <w:div w:id="2003195327">
          <w:marLeft w:val="0"/>
          <w:marRight w:val="0"/>
          <w:marTop w:val="0"/>
          <w:marBottom w:val="0"/>
          <w:divBdr>
            <w:top w:val="none" w:sz="0" w:space="0" w:color="auto"/>
            <w:left w:val="none" w:sz="0" w:space="0" w:color="auto"/>
            <w:bottom w:val="none" w:sz="0" w:space="0" w:color="auto"/>
            <w:right w:val="none" w:sz="0" w:space="0" w:color="auto"/>
          </w:divBdr>
        </w:div>
        <w:div w:id="416756174">
          <w:marLeft w:val="0"/>
          <w:marRight w:val="0"/>
          <w:marTop w:val="0"/>
          <w:marBottom w:val="0"/>
          <w:divBdr>
            <w:top w:val="none" w:sz="0" w:space="0" w:color="auto"/>
            <w:left w:val="none" w:sz="0" w:space="0" w:color="auto"/>
            <w:bottom w:val="none" w:sz="0" w:space="0" w:color="auto"/>
            <w:right w:val="none" w:sz="0" w:space="0" w:color="auto"/>
          </w:divBdr>
        </w:div>
        <w:div w:id="971057012">
          <w:marLeft w:val="0"/>
          <w:marRight w:val="0"/>
          <w:marTop w:val="0"/>
          <w:marBottom w:val="0"/>
          <w:divBdr>
            <w:top w:val="none" w:sz="0" w:space="0" w:color="auto"/>
            <w:left w:val="none" w:sz="0" w:space="0" w:color="auto"/>
            <w:bottom w:val="none" w:sz="0" w:space="0" w:color="auto"/>
            <w:right w:val="none" w:sz="0" w:space="0" w:color="auto"/>
          </w:divBdr>
        </w:div>
        <w:div w:id="354236464">
          <w:marLeft w:val="0"/>
          <w:marRight w:val="0"/>
          <w:marTop w:val="0"/>
          <w:marBottom w:val="0"/>
          <w:divBdr>
            <w:top w:val="none" w:sz="0" w:space="0" w:color="auto"/>
            <w:left w:val="none" w:sz="0" w:space="0" w:color="auto"/>
            <w:bottom w:val="none" w:sz="0" w:space="0" w:color="auto"/>
            <w:right w:val="none" w:sz="0" w:space="0" w:color="auto"/>
          </w:divBdr>
        </w:div>
        <w:div w:id="787353725">
          <w:marLeft w:val="0"/>
          <w:marRight w:val="0"/>
          <w:marTop w:val="0"/>
          <w:marBottom w:val="0"/>
          <w:divBdr>
            <w:top w:val="none" w:sz="0" w:space="0" w:color="auto"/>
            <w:left w:val="none" w:sz="0" w:space="0" w:color="auto"/>
            <w:bottom w:val="none" w:sz="0" w:space="0" w:color="auto"/>
            <w:right w:val="none" w:sz="0" w:space="0" w:color="auto"/>
          </w:divBdr>
        </w:div>
        <w:div w:id="216405662">
          <w:marLeft w:val="0"/>
          <w:marRight w:val="0"/>
          <w:marTop w:val="0"/>
          <w:marBottom w:val="0"/>
          <w:divBdr>
            <w:top w:val="none" w:sz="0" w:space="0" w:color="auto"/>
            <w:left w:val="none" w:sz="0" w:space="0" w:color="auto"/>
            <w:bottom w:val="none" w:sz="0" w:space="0" w:color="auto"/>
            <w:right w:val="none" w:sz="0" w:space="0" w:color="auto"/>
          </w:divBdr>
        </w:div>
        <w:div w:id="1005597867">
          <w:marLeft w:val="0"/>
          <w:marRight w:val="0"/>
          <w:marTop w:val="0"/>
          <w:marBottom w:val="0"/>
          <w:divBdr>
            <w:top w:val="none" w:sz="0" w:space="0" w:color="auto"/>
            <w:left w:val="none" w:sz="0" w:space="0" w:color="auto"/>
            <w:bottom w:val="none" w:sz="0" w:space="0" w:color="auto"/>
            <w:right w:val="none" w:sz="0" w:space="0" w:color="auto"/>
          </w:divBdr>
        </w:div>
        <w:div w:id="331421270">
          <w:marLeft w:val="0"/>
          <w:marRight w:val="0"/>
          <w:marTop w:val="0"/>
          <w:marBottom w:val="0"/>
          <w:divBdr>
            <w:top w:val="none" w:sz="0" w:space="0" w:color="auto"/>
            <w:left w:val="none" w:sz="0" w:space="0" w:color="auto"/>
            <w:bottom w:val="none" w:sz="0" w:space="0" w:color="auto"/>
            <w:right w:val="none" w:sz="0" w:space="0" w:color="auto"/>
          </w:divBdr>
        </w:div>
        <w:div w:id="1692535973">
          <w:marLeft w:val="0"/>
          <w:marRight w:val="0"/>
          <w:marTop w:val="0"/>
          <w:marBottom w:val="0"/>
          <w:divBdr>
            <w:top w:val="none" w:sz="0" w:space="0" w:color="auto"/>
            <w:left w:val="none" w:sz="0" w:space="0" w:color="auto"/>
            <w:bottom w:val="none" w:sz="0" w:space="0" w:color="auto"/>
            <w:right w:val="none" w:sz="0" w:space="0" w:color="auto"/>
          </w:divBdr>
        </w:div>
        <w:div w:id="755135525">
          <w:marLeft w:val="0"/>
          <w:marRight w:val="0"/>
          <w:marTop w:val="0"/>
          <w:marBottom w:val="0"/>
          <w:divBdr>
            <w:top w:val="none" w:sz="0" w:space="0" w:color="auto"/>
            <w:left w:val="none" w:sz="0" w:space="0" w:color="auto"/>
            <w:bottom w:val="none" w:sz="0" w:space="0" w:color="auto"/>
            <w:right w:val="none" w:sz="0" w:space="0" w:color="auto"/>
          </w:divBdr>
        </w:div>
        <w:div w:id="1775512327">
          <w:marLeft w:val="0"/>
          <w:marRight w:val="0"/>
          <w:marTop w:val="0"/>
          <w:marBottom w:val="0"/>
          <w:divBdr>
            <w:top w:val="none" w:sz="0" w:space="0" w:color="auto"/>
            <w:left w:val="none" w:sz="0" w:space="0" w:color="auto"/>
            <w:bottom w:val="none" w:sz="0" w:space="0" w:color="auto"/>
            <w:right w:val="none" w:sz="0" w:space="0" w:color="auto"/>
          </w:divBdr>
        </w:div>
        <w:div w:id="1004671796">
          <w:marLeft w:val="0"/>
          <w:marRight w:val="0"/>
          <w:marTop w:val="0"/>
          <w:marBottom w:val="0"/>
          <w:divBdr>
            <w:top w:val="none" w:sz="0" w:space="0" w:color="auto"/>
            <w:left w:val="none" w:sz="0" w:space="0" w:color="auto"/>
            <w:bottom w:val="none" w:sz="0" w:space="0" w:color="auto"/>
            <w:right w:val="none" w:sz="0" w:space="0" w:color="auto"/>
          </w:divBdr>
        </w:div>
        <w:div w:id="795412187">
          <w:marLeft w:val="0"/>
          <w:marRight w:val="0"/>
          <w:marTop w:val="0"/>
          <w:marBottom w:val="0"/>
          <w:divBdr>
            <w:top w:val="none" w:sz="0" w:space="0" w:color="auto"/>
            <w:left w:val="none" w:sz="0" w:space="0" w:color="auto"/>
            <w:bottom w:val="none" w:sz="0" w:space="0" w:color="auto"/>
            <w:right w:val="none" w:sz="0" w:space="0" w:color="auto"/>
          </w:divBdr>
        </w:div>
        <w:div w:id="107283577">
          <w:marLeft w:val="0"/>
          <w:marRight w:val="0"/>
          <w:marTop w:val="0"/>
          <w:marBottom w:val="0"/>
          <w:divBdr>
            <w:top w:val="none" w:sz="0" w:space="0" w:color="auto"/>
            <w:left w:val="none" w:sz="0" w:space="0" w:color="auto"/>
            <w:bottom w:val="none" w:sz="0" w:space="0" w:color="auto"/>
            <w:right w:val="none" w:sz="0" w:space="0" w:color="auto"/>
          </w:divBdr>
        </w:div>
        <w:div w:id="758451188">
          <w:marLeft w:val="0"/>
          <w:marRight w:val="0"/>
          <w:marTop w:val="0"/>
          <w:marBottom w:val="0"/>
          <w:divBdr>
            <w:top w:val="none" w:sz="0" w:space="0" w:color="auto"/>
            <w:left w:val="none" w:sz="0" w:space="0" w:color="auto"/>
            <w:bottom w:val="none" w:sz="0" w:space="0" w:color="auto"/>
            <w:right w:val="none" w:sz="0" w:space="0" w:color="auto"/>
          </w:divBdr>
        </w:div>
        <w:div w:id="325286672">
          <w:marLeft w:val="0"/>
          <w:marRight w:val="0"/>
          <w:marTop w:val="0"/>
          <w:marBottom w:val="0"/>
          <w:divBdr>
            <w:top w:val="none" w:sz="0" w:space="0" w:color="auto"/>
            <w:left w:val="none" w:sz="0" w:space="0" w:color="auto"/>
            <w:bottom w:val="none" w:sz="0" w:space="0" w:color="auto"/>
            <w:right w:val="none" w:sz="0" w:space="0" w:color="auto"/>
          </w:divBdr>
        </w:div>
        <w:div w:id="931159315">
          <w:marLeft w:val="0"/>
          <w:marRight w:val="0"/>
          <w:marTop w:val="0"/>
          <w:marBottom w:val="0"/>
          <w:divBdr>
            <w:top w:val="none" w:sz="0" w:space="0" w:color="auto"/>
            <w:left w:val="none" w:sz="0" w:space="0" w:color="auto"/>
            <w:bottom w:val="none" w:sz="0" w:space="0" w:color="auto"/>
            <w:right w:val="none" w:sz="0" w:space="0" w:color="auto"/>
          </w:divBdr>
        </w:div>
        <w:div w:id="903100779">
          <w:marLeft w:val="0"/>
          <w:marRight w:val="0"/>
          <w:marTop w:val="0"/>
          <w:marBottom w:val="0"/>
          <w:divBdr>
            <w:top w:val="none" w:sz="0" w:space="0" w:color="auto"/>
            <w:left w:val="none" w:sz="0" w:space="0" w:color="auto"/>
            <w:bottom w:val="none" w:sz="0" w:space="0" w:color="auto"/>
            <w:right w:val="none" w:sz="0" w:space="0" w:color="auto"/>
          </w:divBdr>
        </w:div>
        <w:div w:id="1400250627">
          <w:marLeft w:val="0"/>
          <w:marRight w:val="0"/>
          <w:marTop w:val="0"/>
          <w:marBottom w:val="0"/>
          <w:divBdr>
            <w:top w:val="none" w:sz="0" w:space="0" w:color="auto"/>
            <w:left w:val="none" w:sz="0" w:space="0" w:color="auto"/>
            <w:bottom w:val="none" w:sz="0" w:space="0" w:color="auto"/>
            <w:right w:val="none" w:sz="0" w:space="0" w:color="auto"/>
          </w:divBdr>
        </w:div>
        <w:div w:id="1861700476">
          <w:marLeft w:val="0"/>
          <w:marRight w:val="0"/>
          <w:marTop w:val="0"/>
          <w:marBottom w:val="0"/>
          <w:divBdr>
            <w:top w:val="none" w:sz="0" w:space="0" w:color="auto"/>
            <w:left w:val="none" w:sz="0" w:space="0" w:color="auto"/>
            <w:bottom w:val="none" w:sz="0" w:space="0" w:color="auto"/>
            <w:right w:val="none" w:sz="0" w:space="0" w:color="auto"/>
          </w:divBdr>
        </w:div>
        <w:div w:id="2108966164">
          <w:marLeft w:val="0"/>
          <w:marRight w:val="0"/>
          <w:marTop w:val="0"/>
          <w:marBottom w:val="0"/>
          <w:divBdr>
            <w:top w:val="none" w:sz="0" w:space="0" w:color="auto"/>
            <w:left w:val="none" w:sz="0" w:space="0" w:color="auto"/>
            <w:bottom w:val="none" w:sz="0" w:space="0" w:color="auto"/>
            <w:right w:val="none" w:sz="0" w:space="0" w:color="auto"/>
          </w:divBdr>
        </w:div>
        <w:div w:id="818963743">
          <w:marLeft w:val="0"/>
          <w:marRight w:val="0"/>
          <w:marTop w:val="0"/>
          <w:marBottom w:val="0"/>
          <w:divBdr>
            <w:top w:val="none" w:sz="0" w:space="0" w:color="auto"/>
            <w:left w:val="none" w:sz="0" w:space="0" w:color="auto"/>
            <w:bottom w:val="none" w:sz="0" w:space="0" w:color="auto"/>
            <w:right w:val="none" w:sz="0" w:space="0" w:color="auto"/>
          </w:divBdr>
        </w:div>
        <w:div w:id="1929999187">
          <w:marLeft w:val="0"/>
          <w:marRight w:val="0"/>
          <w:marTop w:val="0"/>
          <w:marBottom w:val="0"/>
          <w:divBdr>
            <w:top w:val="none" w:sz="0" w:space="0" w:color="auto"/>
            <w:left w:val="none" w:sz="0" w:space="0" w:color="auto"/>
            <w:bottom w:val="none" w:sz="0" w:space="0" w:color="auto"/>
            <w:right w:val="none" w:sz="0" w:space="0" w:color="auto"/>
          </w:divBdr>
        </w:div>
        <w:div w:id="1816216447">
          <w:marLeft w:val="0"/>
          <w:marRight w:val="0"/>
          <w:marTop w:val="0"/>
          <w:marBottom w:val="0"/>
          <w:divBdr>
            <w:top w:val="none" w:sz="0" w:space="0" w:color="auto"/>
            <w:left w:val="none" w:sz="0" w:space="0" w:color="auto"/>
            <w:bottom w:val="none" w:sz="0" w:space="0" w:color="auto"/>
            <w:right w:val="none" w:sz="0" w:space="0" w:color="auto"/>
          </w:divBdr>
        </w:div>
        <w:div w:id="123498977">
          <w:marLeft w:val="0"/>
          <w:marRight w:val="0"/>
          <w:marTop w:val="0"/>
          <w:marBottom w:val="0"/>
          <w:divBdr>
            <w:top w:val="none" w:sz="0" w:space="0" w:color="auto"/>
            <w:left w:val="none" w:sz="0" w:space="0" w:color="auto"/>
            <w:bottom w:val="none" w:sz="0" w:space="0" w:color="auto"/>
            <w:right w:val="none" w:sz="0" w:space="0" w:color="auto"/>
          </w:divBdr>
        </w:div>
        <w:div w:id="1573781708">
          <w:marLeft w:val="0"/>
          <w:marRight w:val="0"/>
          <w:marTop w:val="0"/>
          <w:marBottom w:val="0"/>
          <w:divBdr>
            <w:top w:val="none" w:sz="0" w:space="0" w:color="auto"/>
            <w:left w:val="none" w:sz="0" w:space="0" w:color="auto"/>
            <w:bottom w:val="none" w:sz="0" w:space="0" w:color="auto"/>
            <w:right w:val="none" w:sz="0" w:space="0" w:color="auto"/>
          </w:divBdr>
        </w:div>
        <w:div w:id="682560801">
          <w:marLeft w:val="0"/>
          <w:marRight w:val="0"/>
          <w:marTop w:val="0"/>
          <w:marBottom w:val="0"/>
          <w:divBdr>
            <w:top w:val="none" w:sz="0" w:space="0" w:color="auto"/>
            <w:left w:val="none" w:sz="0" w:space="0" w:color="auto"/>
            <w:bottom w:val="none" w:sz="0" w:space="0" w:color="auto"/>
            <w:right w:val="none" w:sz="0" w:space="0" w:color="auto"/>
          </w:divBdr>
        </w:div>
        <w:div w:id="1043942253">
          <w:marLeft w:val="0"/>
          <w:marRight w:val="0"/>
          <w:marTop w:val="0"/>
          <w:marBottom w:val="0"/>
          <w:divBdr>
            <w:top w:val="none" w:sz="0" w:space="0" w:color="auto"/>
            <w:left w:val="none" w:sz="0" w:space="0" w:color="auto"/>
            <w:bottom w:val="none" w:sz="0" w:space="0" w:color="auto"/>
            <w:right w:val="none" w:sz="0" w:space="0" w:color="auto"/>
          </w:divBdr>
        </w:div>
        <w:div w:id="1019620732">
          <w:marLeft w:val="0"/>
          <w:marRight w:val="0"/>
          <w:marTop w:val="0"/>
          <w:marBottom w:val="0"/>
          <w:divBdr>
            <w:top w:val="none" w:sz="0" w:space="0" w:color="auto"/>
            <w:left w:val="none" w:sz="0" w:space="0" w:color="auto"/>
            <w:bottom w:val="none" w:sz="0" w:space="0" w:color="auto"/>
            <w:right w:val="none" w:sz="0" w:space="0" w:color="auto"/>
          </w:divBdr>
        </w:div>
        <w:div w:id="282078994">
          <w:marLeft w:val="0"/>
          <w:marRight w:val="0"/>
          <w:marTop w:val="0"/>
          <w:marBottom w:val="0"/>
          <w:divBdr>
            <w:top w:val="none" w:sz="0" w:space="0" w:color="auto"/>
            <w:left w:val="none" w:sz="0" w:space="0" w:color="auto"/>
            <w:bottom w:val="none" w:sz="0" w:space="0" w:color="auto"/>
            <w:right w:val="none" w:sz="0" w:space="0" w:color="auto"/>
          </w:divBdr>
        </w:div>
        <w:div w:id="1328823536">
          <w:marLeft w:val="0"/>
          <w:marRight w:val="0"/>
          <w:marTop w:val="0"/>
          <w:marBottom w:val="0"/>
          <w:divBdr>
            <w:top w:val="none" w:sz="0" w:space="0" w:color="auto"/>
            <w:left w:val="none" w:sz="0" w:space="0" w:color="auto"/>
            <w:bottom w:val="none" w:sz="0" w:space="0" w:color="auto"/>
            <w:right w:val="none" w:sz="0" w:space="0" w:color="auto"/>
          </w:divBdr>
        </w:div>
        <w:div w:id="1596132786">
          <w:marLeft w:val="0"/>
          <w:marRight w:val="0"/>
          <w:marTop w:val="0"/>
          <w:marBottom w:val="0"/>
          <w:divBdr>
            <w:top w:val="none" w:sz="0" w:space="0" w:color="auto"/>
            <w:left w:val="none" w:sz="0" w:space="0" w:color="auto"/>
            <w:bottom w:val="none" w:sz="0" w:space="0" w:color="auto"/>
            <w:right w:val="none" w:sz="0" w:space="0" w:color="auto"/>
          </w:divBdr>
        </w:div>
        <w:div w:id="2035574017">
          <w:marLeft w:val="0"/>
          <w:marRight w:val="0"/>
          <w:marTop w:val="0"/>
          <w:marBottom w:val="0"/>
          <w:divBdr>
            <w:top w:val="none" w:sz="0" w:space="0" w:color="auto"/>
            <w:left w:val="none" w:sz="0" w:space="0" w:color="auto"/>
            <w:bottom w:val="none" w:sz="0" w:space="0" w:color="auto"/>
            <w:right w:val="none" w:sz="0" w:space="0" w:color="auto"/>
          </w:divBdr>
        </w:div>
        <w:div w:id="277831830">
          <w:marLeft w:val="0"/>
          <w:marRight w:val="0"/>
          <w:marTop w:val="0"/>
          <w:marBottom w:val="0"/>
          <w:divBdr>
            <w:top w:val="none" w:sz="0" w:space="0" w:color="auto"/>
            <w:left w:val="none" w:sz="0" w:space="0" w:color="auto"/>
            <w:bottom w:val="none" w:sz="0" w:space="0" w:color="auto"/>
            <w:right w:val="none" w:sz="0" w:space="0" w:color="auto"/>
          </w:divBdr>
        </w:div>
        <w:div w:id="156457075">
          <w:marLeft w:val="0"/>
          <w:marRight w:val="0"/>
          <w:marTop w:val="0"/>
          <w:marBottom w:val="0"/>
          <w:divBdr>
            <w:top w:val="none" w:sz="0" w:space="0" w:color="auto"/>
            <w:left w:val="none" w:sz="0" w:space="0" w:color="auto"/>
            <w:bottom w:val="none" w:sz="0" w:space="0" w:color="auto"/>
            <w:right w:val="none" w:sz="0" w:space="0" w:color="auto"/>
          </w:divBdr>
        </w:div>
        <w:div w:id="1516505177">
          <w:marLeft w:val="0"/>
          <w:marRight w:val="0"/>
          <w:marTop w:val="0"/>
          <w:marBottom w:val="0"/>
          <w:divBdr>
            <w:top w:val="none" w:sz="0" w:space="0" w:color="auto"/>
            <w:left w:val="none" w:sz="0" w:space="0" w:color="auto"/>
            <w:bottom w:val="none" w:sz="0" w:space="0" w:color="auto"/>
            <w:right w:val="none" w:sz="0" w:space="0" w:color="auto"/>
          </w:divBdr>
        </w:div>
        <w:div w:id="909925927">
          <w:marLeft w:val="0"/>
          <w:marRight w:val="0"/>
          <w:marTop w:val="0"/>
          <w:marBottom w:val="0"/>
          <w:divBdr>
            <w:top w:val="none" w:sz="0" w:space="0" w:color="auto"/>
            <w:left w:val="none" w:sz="0" w:space="0" w:color="auto"/>
            <w:bottom w:val="none" w:sz="0" w:space="0" w:color="auto"/>
            <w:right w:val="none" w:sz="0" w:space="0" w:color="auto"/>
          </w:divBdr>
        </w:div>
        <w:div w:id="648556473">
          <w:marLeft w:val="0"/>
          <w:marRight w:val="0"/>
          <w:marTop w:val="0"/>
          <w:marBottom w:val="0"/>
          <w:divBdr>
            <w:top w:val="none" w:sz="0" w:space="0" w:color="auto"/>
            <w:left w:val="none" w:sz="0" w:space="0" w:color="auto"/>
            <w:bottom w:val="none" w:sz="0" w:space="0" w:color="auto"/>
            <w:right w:val="none" w:sz="0" w:space="0" w:color="auto"/>
          </w:divBdr>
        </w:div>
        <w:div w:id="1594238903">
          <w:marLeft w:val="0"/>
          <w:marRight w:val="0"/>
          <w:marTop w:val="0"/>
          <w:marBottom w:val="0"/>
          <w:divBdr>
            <w:top w:val="none" w:sz="0" w:space="0" w:color="auto"/>
            <w:left w:val="none" w:sz="0" w:space="0" w:color="auto"/>
            <w:bottom w:val="none" w:sz="0" w:space="0" w:color="auto"/>
            <w:right w:val="none" w:sz="0" w:space="0" w:color="auto"/>
          </w:divBdr>
        </w:div>
        <w:div w:id="792750467">
          <w:marLeft w:val="0"/>
          <w:marRight w:val="0"/>
          <w:marTop w:val="0"/>
          <w:marBottom w:val="0"/>
          <w:divBdr>
            <w:top w:val="none" w:sz="0" w:space="0" w:color="auto"/>
            <w:left w:val="none" w:sz="0" w:space="0" w:color="auto"/>
            <w:bottom w:val="none" w:sz="0" w:space="0" w:color="auto"/>
            <w:right w:val="none" w:sz="0" w:space="0" w:color="auto"/>
          </w:divBdr>
        </w:div>
        <w:div w:id="1682973049">
          <w:marLeft w:val="0"/>
          <w:marRight w:val="0"/>
          <w:marTop w:val="0"/>
          <w:marBottom w:val="0"/>
          <w:divBdr>
            <w:top w:val="none" w:sz="0" w:space="0" w:color="auto"/>
            <w:left w:val="none" w:sz="0" w:space="0" w:color="auto"/>
            <w:bottom w:val="none" w:sz="0" w:space="0" w:color="auto"/>
            <w:right w:val="none" w:sz="0" w:space="0" w:color="auto"/>
          </w:divBdr>
        </w:div>
        <w:div w:id="735976587">
          <w:marLeft w:val="0"/>
          <w:marRight w:val="0"/>
          <w:marTop w:val="0"/>
          <w:marBottom w:val="0"/>
          <w:divBdr>
            <w:top w:val="none" w:sz="0" w:space="0" w:color="auto"/>
            <w:left w:val="none" w:sz="0" w:space="0" w:color="auto"/>
            <w:bottom w:val="none" w:sz="0" w:space="0" w:color="auto"/>
            <w:right w:val="none" w:sz="0" w:space="0" w:color="auto"/>
          </w:divBdr>
        </w:div>
        <w:div w:id="541409034">
          <w:marLeft w:val="0"/>
          <w:marRight w:val="0"/>
          <w:marTop w:val="0"/>
          <w:marBottom w:val="0"/>
          <w:divBdr>
            <w:top w:val="none" w:sz="0" w:space="0" w:color="auto"/>
            <w:left w:val="none" w:sz="0" w:space="0" w:color="auto"/>
            <w:bottom w:val="none" w:sz="0" w:space="0" w:color="auto"/>
            <w:right w:val="none" w:sz="0" w:space="0" w:color="auto"/>
          </w:divBdr>
        </w:div>
        <w:div w:id="195041917">
          <w:marLeft w:val="0"/>
          <w:marRight w:val="0"/>
          <w:marTop w:val="0"/>
          <w:marBottom w:val="0"/>
          <w:divBdr>
            <w:top w:val="none" w:sz="0" w:space="0" w:color="auto"/>
            <w:left w:val="none" w:sz="0" w:space="0" w:color="auto"/>
            <w:bottom w:val="none" w:sz="0" w:space="0" w:color="auto"/>
            <w:right w:val="none" w:sz="0" w:space="0" w:color="auto"/>
          </w:divBdr>
        </w:div>
        <w:div w:id="894898528">
          <w:marLeft w:val="0"/>
          <w:marRight w:val="0"/>
          <w:marTop w:val="0"/>
          <w:marBottom w:val="0"/>
          <w:divBdr>
            <w:top w:val="none" w:sz="0" w:space="0" w:color="auto"/>
            <w:left w:val="none" w:sz="0" w:space="0" w:color="auto"/>
            <w:bottom w:val="none" w:sz="0" w:space="0" w:color="auto"/>
            <w:right w:val="none" w:sz="0" w:space="0" w:color="auto"/>
          </w:divBdr>
        </w:div>
        <w:div w:id="329529833">
          <w:marLeft w:val="0"/>
          <w:marRight w:val="0"/>
          <w:marTop w:val="0"/>
          <w:marBottom w:val="0"/>
          <w:divBdr>
            <w:top w:val="none" w:sz="0" w:space="0" w:color="auto"/>
            <w:left w:val="none" w:sz="0" w:space="0" w:color="auto"/>
            <w:bottom w:val="none" w:sz="0" w:space="0" w:color="auto"/>
            <w:right w:val="none" w:sz="0" w:space="0" w:color="auto"/>
          </w:divBdr>
        </w:div>
        <w:div w:id="1234779765">
          <w:marLeft w:val="0"/>
          <w:marRight w:val="0"/>
          <w:marTop w:val="0"/>
          <w:marBottom w:val="0"/>
          <w:divBdr>
            <w:top w:val="none" w:sz="0" w:space="0" w:color="auto"/>
            <w:left w:val="none" w:sz="0" w:space="0" w:color="auto"/>
            <w:bottom w:val="none" w:sz="0" w:space="0" w:color="auto"/>
            <w:right w:val="none" w:sz="0" w:space="0" w:color="auto"/>
          </w:divBdr>
        </w:div>
        <w:div w:id="854196302">
          <w:marLeft w:val="0"/>
          <w:marRight w:val="0"/>
          <w:marTop w:val="0"/>
          <w:marBottom w:val="0"/>
          <w:divBdr>
            <w:top w:val="none" w:sz="0" w:space="0" w:color="auto"/>
            <w:left w:val="none" w:sz="0" w:space="0" w:color="auto"/>
            <w:bottom w:val="none" w:sz="0" w:space="0" w:color="auto"/>
            <w:right w:val="none" w:sz="0" w:space="0" w:color="auto"/>
          </w:divBdr>
        </w:div>
        <w:div w:id="928463985">
          <w:marLeft w:val="0"/>
          <w:marRight w:val="0"/>
          <w:marTop w:val="0"/>
          <w:marBottom w:val="0"/>
          <w:divBdr>
            <w:top w:val="none" w:sz="0" w:space="0" w:color="auto"/>
            <w:left w:val="none" w:sz="0" w:space="0" w:color="auto"/>
            <w:bottom w:val="none" w:sz="0" w:space="0" w:color="auto"/>
            <w:right w:val="none" w:sz="0" w:space="0" w:color="auto"/>
          </w:divBdr>
        </w:div>
        <w:div w:id="1525438846">
          <w:marLeft w:val="0"/>
          <w:marRight w:val="0"/>
          <w:marTop w:val="0"/>
          <w:marBottom w:val="0"/>
          <w:divBdr>
            <w:top w:val="none" w:sz="0" w:space="0" w:color="auto"/>
            <w:left w:val="none" w:sz="0" w:space="0" w:color="auto"/>
            <w:bottom w:val="none" w:sz="0" w:space="0" w:color="auto"/>
            <w:right w:val="none" w:sz="0" w:space="0" w:color="auto"/>
          </w:divBdr>
        </w:div>
        <w:div w:id="1619338948">
          <w:marLeft w:val="0"/>
          <w:marRight w:val="0"/>
          <w:marTop w:val="0"/>
          <w:marBottom w:val="0"/>
          <w:divBdr>
            <w:top w:val="none" w:sz="0" w:space="0" w:color="auto"/>
            <w:left w:val="none" w:sz="0" w:space="0" w:color="auto"/>
            <w:bottom w:val="none" w:sz="0" w:space="0" w:color="auto"/>
            <w:right w:val="none" w:sz="0" w:space="0" w:color="auto"/>
          </w:divBdr>
        </w:div>
        <w:div w:id="1312638486">
          <w:marLeft w:val="0"/>
          <w:marRight w:val="0"/>
          <w:marTop w:val="0"/>
          <w:marBottom w:val="0"/>
          <w:divBdr>
            <w:top w:val="none" w:sz="0" w:space="0" w:color="auto"/>
            <w:left w:val="none" w:sz="0" w:space="0" w:color="auto"/>
            <w:bottom w:val="none" w:sz="0" w:space="0" w:color="auto"/>
            <w:right w:val="none" w:sz="0" w:space="0" w:color="auto"/>
          </w:divBdr>
        </w:div>
        <w:div w:id="1709331317">
          <w:marLeft w:val="0"/>
          <w:marRight w:val="0"/>
          <w:marTop w:val="0"/>
          <w:marBottom w:val="0"/>
          <w:divBdr>
            <w:top w:val="none" w:sz="0" w:space="0" w:color="auto"/>
            <w:left w:val="none" w:sz="0" w:space="0" w:color="auto"/>
            <w:bottom w:val="none" w:sz="0" w:space="0" w:color="auto"/>
            <w:right w:val="none" w:sz="0" w:space="0" w:color="auto"/>
          </w:divBdr>
        </w:div>
        <w:div w:id="1243560108">
          <w:marLeft w:val="0"/>
          <w:marRight w:val="0"/>
          <w:marTop w:val="0"/>
          <w:marBottom w:val="0"/>
          <w:divBdr>
            <w:top w:val="none" w:sz="0" w:space="0" w:color="auto"/>
            <w:left w:val="none" w:sz="0" w:space="0" w:color="auto"/>
            <w:bottom w:val="none" w:sz="0" w:space="0" w:color="auto"/>
            <w:right w:val="none" w:sz="0" w:space="0" w:color="auto"/>
          </w:divBdr>
        </w:div>
        <w:div w:id="928192769">
          <w:marLeft w:val="0"/>
          <w:marRight w:val="0"/>
          <w:marTop w:val="0"/>
          <w:marBottom w:val="0"/>
          <w:divBdr>
            <w:top w:val="none" w:sz="0" w:space="0" w:color="auto"/>
            <w:left w:val="none" w:sz="0" w:space="0" w:color="auto"/>
            <w:bottom w:val="none" w:sz="0" w:space="0" w:color="auto"/>
            <w:right w:val="none" w:sz="0" w:space="0" w:color="auto"/>
          </w:divBdr>
        </w:div>
        <w:div w:id="1565796616">
          <w:marLeft w:val="0"/>
          <w:marRight w:val="0"/>
          <w:marTop w:val="0"/>
          <w:marBottom w:val="0"/>
          <w:divBdr>
            <w:top w:val="none" w:sz="0" w:space="0" w:color="auto"/>
            <w:left w:val="none" w:sz="0" w:space="0" w:color="auto"/>
            <w:bottom w:val="none" w:sz="0" w:space="0" w:color="auto"/>
            <w:right w:val="none" w:sz="0" w:space="0" w:color="auto"/>
          </w:divBdr>
        </w:div>
        <w:div w:id="700864896">
          <w:marLeft w:val="0"/>
          <w:marRight w:val="0"/>
          <w:marTop w:val="0"/>
          <w:marBottom w:val="0"/>
          <w:divBdr>
            <w:top w:val="none" w:sz="0" w:space="0" w:color="auto"/>
            <w:left w:val="none" w:sz="0" w:space="0" w:color="auto"/>
            <w:bottom w:val="none" w:sz="0" w:space="0" w:color="auto"/>
            <w:right w:val="none" w:sz="0" w:space="0" w:color="auto"/>
          </w:divBdr>
        </w:div>
        <w:div w:id="757018305">
          <w:marLeft w:val="0"/>
          <w:marRight w:val="0"/>
          <w:marTop w:val="0"/>
          <w:marBottom w:val="0"/>
          <w:divBdr>
            <w:top w:val="none" w:sz="0" w:space="0" w:color="auto"/>
            <w:left w:val="none" w:sz="0" w:space="0" w:color="auto"/>
            <w:bottom w:val="none" w:sz="0" w:space="0" w:color="auto"/>
            <w:right w:val="none" w:sz="0" w:space="0" w:color="auto"/>
          </w:divBdr>
        </w:div>
        <w:div w:id="662975321">
          <w:marLeft w:val="0"/>
          <w:marRight w:val="0"/>
          <w:marTop w:val="0"/>
          <w:marBottom w:val="0"/>
          <w:divBdr>
            <w:top w:val="none" w:sz="0" w:space="0" w:color="auto"/>
            <w:left w:val="none" w:sz="0" w:space="0" w:color="auto"/>
            <w:bottom w:val="none" w:sz="0" w:space="0" w:color="auto"/>
            <w:right w:val="none" w:sz="0" w:space="0" w:color="auto"/>
          </w:divBdr>
        </w:div>
        <w:div w:id="1954512074">
          <w:marLeft w:val="0"/>
          <w:marRight w:val="0"/>
          <w:marTop w:val="0"/>
          <w:marBottom w:val="0"/>
          <w:divBdr>
            <w:top w:val="none" w:sz="0" w:space="0" w:color="auto"/>
            <w:left w:val="none" w:sz="0" w:space="0" w:color="auto"/>
            <w:bottom w:val="none" w:sz="0" w:space="0" w:color="auto"/>
            <w:right w:val="none" w:sz="0" w:space="0" w:color="auto"/>
          </w:divBdr>
        </w:div>
        <w:div w:id="197208937">
          <w:marLeft w:val="0"/>
          <w:marRight w:val="0"/>
          <w:marTop w:val="0"/>
          <w:marBottom w:val="0"/>
          <w:divBdr>
            <w:top w:val="none" w:sz="0" w:space="0" w:color="auto"/>
            <w:left w:val="none" w:sz="0" w:space="0" w:color="auto"/>
            <w:bottom w:val="none" w:sz="0" w:space="0" w:color="auto"/>
            <w:right w:val="none" w:sz="0" w:space="0" w:color="auto"/>
          </w:divBdr>
        </w:div>
        <w:div w:id="1923097091">
          <w:marLeft w:val="0"/>
          <w:marRight w:val="0"/>
          <w:marTop w:val="0"/>
          <w:marBottom w:val="0"/>
          <w:divBdr>
            <w:top w:val="none" w:sz="0" w:space="0" w:color="auto"/>
            <w:left w:val="none" w:sz="0" w:space="0" w:color="auto"/>
            <w:bottom w:val="none" w:sz="0" w:space="0" w:color="auto"/>
            <w:right w:val="none" w:sz="0" w:space="0" w:color="auto"/>
          </w:divBdr>
        </w:div>
        <w:div w:id="1573614186">
          <w:marLeft w:val="0"/>
          <w:marRight w:val="0"/>
          <w:marTop w:val="0"/>
          <w:marBottom w:val="0"/>
          <w:divBdr>
            <w:top w:val="none" w:sz="0" w:space="0" w:color="auto"/>
            <w:left w:val="none" w:sz="0" w:space="0" w:color="auto"/>
            <w:bottom w:val="none" w:sz="0" w:space="0" w:color="auto"/>
            <w:right w:val="none" w:sz="0" w:space="0" w:color="auto"/>
          </w:divBdr>
        </w:div>
        <w:div w:id="1716154577">
          <w:marLeft w:val="0"/>
          <w:marRight w:val="0"/>
          <w:marTop w:val="0"/>
          <w:marBottom w:val="0"/>
          <w:divBdr>
            <w:top w:val="none" w:sz="0" w:space="0" w:color="auto"/>
            <w:left w:val="none" w:sz="0" w:space="0" w:color="auto"/>
            <w:bottom w:val="none" w:sz="0" w:space="0" w:color="auto"/>
            <w:right w:val="none" w:sz="0" w:space="0" w:color="auto"/>
          </w:divBdr>
        </w:div>
        <w:div w:id="1041054433">
          <w:marLeft w:val="0"/>
          <w:marRight w:val="0"/>
          <w:marTop w:val="0"/>
          <w:marBottom w:val="0"/>
          <w:divBdr>
            <w:top w:val="none" w:sz="0" w:space="0" w:color="auto"/>
            <w:left w:val="none" w:sz="0" w:space="0" w:color="auto"/>
            <w:bottom w:val="none" w:sz="0" w:space="0" w:color="auto"/>
            <w:right w:val="none" w:sz="0" w:space="0" w:color="auto"/>
          </w:divBdr>
        </w:div>
        <w:div w:id="1354186967">
          <w:marLeft w:val="0"/>
          <w:marRight w:val="0"/>
          <w:marTop w:val="0"/>
          <w:marBottom w:val="0"/>
          <w:divBdr>
            <w:top w:val="none" w:sz="0" w:space="0" w:color="auto"/>
            <w:left w:val="none" w:sz="0" w:space="0" w:color="auto"/>
            <w:bottom w:val="none" w:sz="0" w:space="0" w:color="auto"/>
            <w:right w:val="none" w:sz="0" w:space="0" w:color="auto"/>
          </w:divBdr>
        </w:div>
        <w:div w:id="172887654">
          <w:marLeft w:val="0"/>
          <w:marRight w:val="0"/>
          <w:marTop w:val="0"/>
          <w:marBottom w:val="0"/>
          <w:divBdr>
            <w:top w:val="none" w:sz="0" w:space="0" w:color="auto"/>
            <w:left w:val="none" w:sz="0" w:space="0" w:color="auto"/>
            <w:bottom w:val="none" w:sz="0" w:space="0" w:color="auto"/>
            <w:right w:val="none" w:sz="0" w:space="0" w:color="auto"/>
          </w:divBdr>
        </w:div>
        <w:div w:id="2118089173">
          <w:marLeft w:val="0"/>
          <w:marRight w:val="0"/>
          <w:marTop w:val="0"/>
          <w:marBottom w:val="0"/>
          <w:divBdr>
            <w:top w:val="none" w:sz="0" w:space="0" w:color="auto"/>
            <w:left w:val="none" w:sz="0" w:space="0" w:color="auto"/>
            <w:bottom w:val="none" w:sz="0" w:space="0" w:color="auto"/>
            <w:right w:val="none" w:sz="0" w:space="0" w:color="auto"/>
          </w:divBdr>
        </w:div>
        <w:div w:id="494758065">
          <w:marLeft w:val="0"/>
          <w:marRight w:val="0"/>
          <w:marTop w:val="0"/>
          <w:marBottom w:val="0"/>
          <w:divBdr>
            <w:top w:val="none" w:sz="0" w:space="0" w:color="auto"/>
            <w:left w:val="none" w:sz="0" w:space="0" w:color="auto"/>
            <w:bottom w:val="none" w:sz="0" w:space="0" w:color="auto"/>
            <w:right w:val="none" w:sz="0" w:space="0" w:color="auto"/>
          </w:divBdr>
        </w:div>
        <w:div w:id="2085829858">
          <w:marLeft w:val="0"/>
          <w:marRight w:val="0"/>
          <w:marTop w:val="0"/>
          <w:marBottom w:val="0"/>
          <w:divBdr>
            <w:top w:val="none" w:sz="0" w:space="0" w:color="auto"/>
            <w:left w:val="none" w:sz="0" w:space="0" w:color="auto"/>
            <w:bottom w:val="none" w:sz="0" w:space="0" w:color="auto"/>
            <w:right w:val="none" w:sz="0" w:space="0" w:color="auto"/>
          </w:divBdr>
        </w:div>
        <w:div w:id="1245991300">
          <w:marLeft w:val="0"/>
          <w:marRight w:val="0"/>
          <w:marTop w:val="0"/>
          <w:marBottom w:val="0"/>
          <w:divBdr>
            <w:top w:val="none" w:sz="0" w:space="0" w:color="auto"/>
            <w:left w:val="none" w:sz="0" w:space="0" w:color="auto"/>
            <w:bottom w:val="none" w:sz="0" w:space="0" w:color="auto"/>
            <w:right w:val="none" w:sz="0" w:space="0" w:color="auto"/>
          </w:divBdr>
        </w:div>
        <w:div w:id="1133718451">
          <w:marLeft w:val="0"/>
          <w:marRight w:val="0"/>
          <w:marTop w:val="0"/>
          <w:marBottom w:val="0"/>
          <w:divBdr>
            <w:top w:val="none" w:sz="0" w:space="0" w:color="auto"/>
            <w:left w:val="none" w:sz="0" w:space="0" w:color="auto"/>
            <w:bottom w:val="none" w:sz="0" w:space="0" w:color="auto"/>
            <w:right w:val="none" w:sz="0" w:space="0" w:color="auto"/>
          </w:divBdr>
        </w:div>
        <w:div w:id="360522463">
          <w:marLeft w:val="0"/>
          <w:marRight w:val="0"/>
          <w:marTop w:val="0"/>
          <w:marBottom w:val="0"/>
          <w:divBdr>
            <w:top w:val="none" w:sz="0" w:space="0" w:color="auto"/>
            <w:left w:val="none" w:sz="0" w:space="0" w:color="auto"/>
            <w:bottom w:val="none" w:sz="0" w:space="0" w:color="auto"/>
            <w:right w:val="none" w:sz="0" w:space="0" w:color="auto"/>
          </w:divBdr>
        </w:div>
        <w:div w:id="1670718286">
          <w:marLeft w:val="0"/>
          <w:marRight w:val="0"/>
          <w:marTop w:val="0"/>
          <w:marBottom w:val="0"/>
          <w:divBdr>
            <w:top w:val="none" w:sz="0" w:space="0" w:color="auto"/>
            <w:left w:val="none" w:sz="0" w:space="0" w:color="auto"/>
            <w:bottom w:val="none" w:sz="0" w:space="0" w:color="auto"/>
            <w:right w:val="none" w:sz="0" w:space="0" w:color="auto"/>
          </w:divBdr>
        </w:div>
        <w:div w:id="34308091">
          <w:marLeft w:val="0"/>
          <w:marRight w:val="0"/>
          <w:marTop w:val="0"/>
          <w:marBottom w:val="0"/>
          <w:divBdr>
            <w:top w:val="none" w:sz="0" w:space="0" w:color="auto"/>
            <w:left w:val="none" w:sz="0" w:space="0" w:color="auto"/>
            <w:bottom w:val="none" w:sz="0" w:space="0" w:color="auto"/>
            <w:right w:val="none" w:sz="0" w:space="0" w:color="auto"/>
          </w:divBdr>
        </w:div>
        <w:div w:id="1709866167">
          <w:marLeft w:val="0"/>
          <w:marRight w:val="0"/>
          <w:marTop w:val="0"/>
          <w:marBottom w:val="0"/>
          <w:divBdr>
            <w:top w:val="none" w:sz="0" w:space="0" w:color="auto"/>
            <w:left w:val="none" w:sz="0" w:space="0" w:color="auto"/>
            <w:bottom w:val="none" w:sz="0" w:space="0" w:color="auto"/>
            <w:right w:val="none" w:sz="0" w:space="0" w:color="auto"/>
          </w:divBdr>
        </w:div>
        <w:div w:id="428893681">
          <w:marLeft w:val="0"/>
          <w:marRight w:val="0"/>
          <w:marTop w:val="0"/>
          <w:marBottom w:val="0"/>
          <w:divBdr>
            <w:top w:val="none" w:sz="0" w:space="0" w:color="auto"/>
            <w:left w:val="none" w:sz="0" w:space="0" w:color="auto"/>
            <w:bottom w:val="none" w:sz="0" w:space="0" w:color="auto"/>
            <w:right w:val="none" w:sz="0" w:space="0" w:color="auto"/>
          </w:divBdr>
        </w:div>
        <w:div w:id="133252899">
          <w:marLeft w:val="0"/>
          <w:marRight w:val="0"/>
          <w:marTop w:val="0"/>
          <w:marBottom w:val="0"/>
          <w:divBdr>
            <w:top w:val="none" w:sz="0" w:space="0" w:color="auto"/>
            <w:left w:val="none" w:sz="0" w:space="0" w:color="auto"/>
            <w:bottom w:val="none" w:sz="0" w:space="0" w:color="auto"/>
            <w:right w:val="none" w:sz="0" w:space="0" w:color="auto"/>
          </w:divBdr>
        </w:div>
        <w:div w:id="470899710">
          <w:marLeft w:val="0"/>
          <w:marRight w:val="0"/>
          <w:marTop w:val="0"/>
          <w:marBottom w:val="0"/>
          <w:divBdr>
            <w:top w:val="none" w:sz="0" w:space="0" w:color="auto"/>
            <w:left w:val="none" w:sz="0" w:space="0" w:color="auto"/>
            <w:bottom w:val="none" w:sz="0" w:space="0" w:color="auto"/>
            <w:right w:val="none" w:sz="0" w:space="0" w:color="auto"/>
          </w:divBdr>
        </w:div>
        <w:div w:id="904529679">
          <w:marLeft w:val="0"/>
          <w:marRight w:val="0"/>
          <w:marTop w:val="0"/>
          <w:marBottom w:val="0"/>
          <w:divBdr>
            <w:top w:val="none" w:sz="0" w:space="0" w:color="auto"/>
            <w:left w:val="none" w:sz="0" w:space="0" w:color="auto"/>
            <w:bottom w:val="none" w:sz="0" w:space="0" w:color="auto"/>
            <w:right w:val="none" w:sz="0" w:space="0" w:color="auto"/>
          </w:divBdr>
        </w:div>
        <w:div w:id="1520587343">
          <w:marLeft w:val="0"/>
          <w:marRight w:val="0"/>
          <w:marTop w:val="0"/>
          <w:marBottom w:val="0"/>
          <w:divBdr>
            <w:top w:val="none" w:sz="0" w:space="0" w:color="auto"/>
            <w:left w:val="none" w:sz="0" w:space="0" w:color="auto"/>
            <w:bottom w:val="none" w:sz="0" w:space="0" w:color="auto"/>
            <w:right w:val="none" w:sz="0" w:space="0" w:color="auto"/>
          </w:divBdr>
        </w:div>
        <w:div w:id="937520110">
          <w:marLeft w:val="0"/>
          <w:marRight w:val="0"/>
          <w:marTop w:val="0"/>
          <w:marBottom w:val="0"/>
          <w:divBdr>
            <w:top w:val="none" w:sz="0" w:space="0" w:color="auto"/>
            <w:left w:val="none" w:sz="0" w:space="0" w:color="auto"/>
            <w:bottom w:val="none" w:sz="0" w:space="0" w:color="auto"/>
            <w:right w:val="none" w:sz="0" w:space="0" w:color="auto"/>
          </w:divBdr>
        </w:div>
        <w:div w:id="1155142230">
          <w:marLeft w:val="0"/>
          <w:marRight w:val="0"/>
          <w:marTop w:val="0"/>
          <w:marBottom w:val="0"/>
          <w:divBdr>
            <w:top w:val="none" w:sz="0" w:space="0" w:color="auto"/>
            <w:left w:val="none" w:sz="0" w:space="0" w:color="auto"/>
            <w:bottom w:val="none" w:sz="0" w:space="0" w:color="auto"/>
            <w:right w:val="none" w:sz="0" w:space="0" w:color="auto"/>
          </w:divBdr>
        </w:div>
        <w:div w:id="67580490">
          <w:marLeft w:val="0"/>
          <w:marRight w:val="0"/>
          <w:marTop w:val="0"/>
          <w:marBottom w:val="0"/>
          <w:divBdr>
            <w:top w:val="none" w:sz="0" w:space="0" w:color="auto"/>
            <w:left w:val="none" w:sz="0" w:space="0" w:color="auto"/>
            <w:bottom w:val="none" w:sz="0" w:space="0" w:color="auto"/>
            <w:right w:val="none" w:sz="0" w:space="0" w:color="auto"/>
          </w:divBdr>
        </w:div>
        <w:div w:id="1544711263">
          <w:marLeft w:val="0"/>
          <w:marRight w:val="0"/>
          <w:marTop w:val="0"/>
          <w:marBottom w:val="0"/>
          <w:divBdr>
            <w:top w:val="none" w:sz="0" w:space="0" w:color="auto"/>
            <w:left w:val="none" w:sz="0" w:space="0" w:color="auto"/>
            <w:bottom w:val="none" w:sz="0" w:space="0" w:color="auto"/>
            <w:right w:val="none" w:sz="0" w:space="0" w:color="auto"/>
          </w:divBdr>
        </w:div>
        <w:div w:id="516965945">
          <w:marLeft w:val="0"/>
          <w:marRight w:val="0"/>
          <w:marTop w:val="0"/>
          <w:marBottom w:val="0"/>
          <w:divBdr>
            <w:top w:val="none" w:sz="0" w:space="0" w:color="auto"/>
            <w:left w:val="none" w:sz="0" w:space="0" w:color="auto"/>
            <w:bottom w:val="none" w:sz="0" w:space="0" w:color="auto"/>
            <w:right w:val="none" w:sz="0" w:space="0" w:color="auto"/>
          </w:divBdr>
        </w:div>
        <w:div w:id="151142106">
          <w:marLeft w:val="0"/>
          <w:marRight w:val="0"/>
          <w:marTop w:val="0"/>
          <w:marBottom w:val="0"/>
          <w:divBdr>
            <w:top w:val="none" w:sz="0" w:space="0" w:color="auto"/>
            <w:left w:val="none" w:sz="0" w:space="0" w:color="auto"/>
            <w:bottom w:val="none" w:sz="0" w:space="0" w:color="auto"/>
            <w:right w:val="none" w:sz="0" w:space="0" w:color="auto"/>
          </w:divBdr>
        </w:div>
        <w:div w:id="1513227996">
          <w:marLeft w:val="0"/>
          <w:marRight w:val="0"/>
          <w:marTop w:val="0"/>
          <w:marBottom w:val="0"/>
          <w:divBdr>
            <w:top w:val="none" w:sz="0" w:space="0" w:color="auto"/>
            <w:left w:val="none" w:sz="0" w:space="0" w:color="auto"/>
            <w:bottom w:val="none" w:sz="0" w:space="0" w:color="auto"/>
            <w:right w:val="none" w:sz="0" w:space="0" w:color="auto"/>
          </w:divBdr>
        </w:div>
        <w:div w:id="945312784">
          <w:marLeft w:val="0"/>
          <w:marRight w:val="0"/>
          <w:marTop w:val="0"/>
          <w:marBottom w:val="0"/>
          <w:divBdr>
            <w:top w:val="none" w:sz="0" w:space="0" w:color="auto"/>
            <w:left w:val="none" w:sz="0" w:space="0" w:color="auto"/>
            <w:bottom w:val="none" w:sz="0" w:space="0" w:color="auto"/>
            <w:right w:val="none" w:sz="0" w:space="0" w:color="auto"/>
          </w:divBdr>
        </w:div>
        <w:div w:id="245694503">
          <w:marLeft w:val="0"/>
          <w:marRight w:val="0"/>
          <w:marTop w:val="0"/>
          <w:marBottom w:val="0"/>
          <w:divBdr>
            <w:top w:val="none" w:sz="0" w:space="0" w:color="auto"/>
            <w:left w:val="none" w:sz="0" w:space="0" w:color="auto"/>
            <w:bottom w:val="none" w:sz="0" w:space="0" w:color="auto"/>
            <w:right w:val="none" w:sz="0" w:space="0" w:color="auto"/>
          </w:divBdr>
        </w:div>
        <w:div w:id="1703631494">
          <w:marLeft w:val="0"/>
          <w:marRight w:val="0"/>
          <w:marTop w:val="0"/>
          <w:marBottom w:val="0"/>
          <w:divBdr>
            <w:top w:val="none" w:sz="0" w:space="0" w:color="auto"/>
            <w:left w:val="none" w:sz="0" w:space="0" w:color="auto"/>
            <w:bottom w:val="none" w:sz="0" w:space="0" w:color="auto"/>
            <w:right w:val="none" w:sz="0" w:space="0" w:color="auto"/>
          </w:divBdr>
        </w:div>
        <w:div w:id="1857770702">
          <w:marLeft w:val="0"/>
          <w:marRight w:val="0"/>
          <w:marTop w:val="0"/>
          <w:marBottom w:val="0"/>
          <w:divBdr>
            <w:top w:val="none" w:sz="0" w:space="0" w:color="auto"/>
            <w:left w:val="none" w:sz="0" w:space="0" w:color="auto"/>
            <w:bottom w:val="none" w:sz="0" w:space="0" w:color="auto"/>
            <w:right w:val="none" w:sz="0" w:space="0" w:color="auto"/>
          </w:divBdr>
        </w:div>
        <w:div w:id="25103763">
          <w:marLeft w:val="0"/>
          <w:marRight w:val="0"/>
          <w:marTop w:val="0"/>
          <w:marBottom w:val="0"/>
          <w:divBdr>
            <w:top w:val="none" w:sz="0" w:space="0" w:color="auto"/>
            <w:left w:val="none" w:sz="0" w:space="0" w:color="auto"/>
            <w:bottom w:val="none" w:sz="0" w:space="0" w:color="auto"/>
            <w:right w:val="none" w:sz="0" w:space="0" w:color="auto"/>
          </w:divBdr>
        </w:div>
        <w:div w:id="1013647562">
          <w:marLeft w:val="0"/>
          <w:marRight w:val="0"/>
          <w:marTop w:val="0"/>
          <w:marBottom w:val="0"/>
          <w:divBdr>
            <w:top w:val="none" w:sz="0" w:space="0" w:color="auto"/>
            <w:left w:val="none" w:sz="0" w:space="0" w:color="auto"/>
            <w:bottom w:val="none" w:sz="0" w:space="0" w:color="auto"/>
            <w:right w:val="none" w:sz="0" w:space="0" w:color="auto"/>
          </w:divBdr>
        </w:div>
        <w:div w:id="778795011">
          <w:marLeft w:val="0"/>
          <w:marRight w:val="0"/>
          <w:marTop w:val="0"/>
          <w:marBottom w:val="0"/>
          <w:divBdr>
            <w:top w:val="none" w:sz="0" w:space="0" w:color="auto"/>
            <w:left w:val="none" w:sz="0" w:space="0" w:color="auto"/>
            <w:bottom w:val="none" w:sz="0" w:space="0" w:color="auto"/>
            <w:right w:val="none" w:sz="0" w:space="0" w:color="auto"/>
          </w:divBdr>
        </w:div>
        <w:div w:id="969937922">
          <w:marLeft w:val="0"/>
          <w:marRight w:val="0"/>
          <w:marTop w:val="0"/>
          <w:marBottom w:val="0"/>
          <w:divBdr>
            <w:top w:val="none" w:sz="0" w:space="0" w:color="auto"/>
            <w:left w:val="none" w:sz="0" w:space="0" w:color="auto"/>
            <w:bottom w:val="none" w:sz="0" w:space="0" w:color="auto"/>
            <w:right w:val="none" w:sz="0" w:space="0" w:color="auto"/>
          </w:divBdr>
        </w:div>
        <w:div w:id="269750625">
          <w:marLeft w:val="0"/>
          <w:marRight w:val="0"/>
          <w:marTop w:val="0"/>
          <w:marBottom w:val="0"/>
          <w:divBdr>
            <w:top w:val="none" w:sz="0" w:space="0" w:color="auto"/>
            <w:left w:val="none" w:sz="0" w:space="0" w:color="auto"/>
            <w:bottom w:val="none" w:sz="0" w:space="0" w:color="auto"/>
            <w:right w:val="none" w:sz="0" w:space="0" w:color="auto"/>
          </w:divBdr>
        </w:div>
        <w:div w:id="1050499080">
          <w:marLeft w:val="0"/>
          <w:marRight w:val="0"/>
          <w:marTop w:val="0"/>
          <w:marBottom w:val="0"/>
          <w:divBdr>
            <w:top w:val="none" w:sz="0" w:space="0" w:color="auto"/>
            <w:left w:val="none" w:sz="0" w:space="0" w:color="auto"/>
            <w:bottom w:val="none" w:sz="0" w:space="0" w:color="auto"/>
            <w:right w:val="none" w:sz="0" w:space="0" w:color="auto"/>
          </w:divBdr>
        </w:div>
        <w:div w:id="1054230664">
          <w:marLeft w:val="0"/>
          <w:marRight w:val="0"/>
          <w:marTop w:val="0"/>
          <w:marBottom w:val="0"/>
          <w:divBdr>
            <w:top w:val="none" w:sz="0" w:space="0" w:color="auto"/>
            <w:left w:val="none" w:sz="0" w:space="0" w:color="auto"/>
            <w:bottom w:val="none" w:sz="0" w:space="0" w:color="auto"/>
            <w:right w:val="none" w:sz="0" w:space="0" w:color="auto"/>
          </w:divBdr>
        </w:div>
        <w:div w:id="772021037">
          <w:marLeft w:val="0"/>
          <w:marRight w:val="0"/>
          <w:marTop w:val="0"/>
          <w:marBottom w:val="0"/>
          <w:divBdr>
            <w:top w:val="none" w:sz="0" w:space="0" w:color="auto"/>
            <w:left w:val="none" w:sz="0" w:space="0" w:color="auto"/>
            <w:bottom w:val="none" w:sz="0" w:space="0" w:color="auto"/>
            <w:right w:val="none" w:sz="0" w:space="0" w:color="auto"/>
          </w:divBdr>
        </w:div>
        <w:div w:id="541021513">
          <w:marLeft w:val="0"/>
          <w:marRight w:val="0"/>
          <w:marTop w:val="0"/>
          <w:marBottom w:val="0"/>
          <w:divBdr>
            <w:top w:val="none" w:sz="0" w:space="0" w:color="auto"/>
            <w:left w:val="none" w:sz="0" w:space="0" w:color="auto"/>
            <w:bottom w:val="none" w:sz="0" w:space="0" w:color="auto"/>
            <w:right w:val="none" w:sz="0" w:space="0" w:color="auto"/>
          </w:divBdr>
        </w:div>
        <w:div w:id="14967837">
          <w:marLeft w:val="0"/>
          <w:marRight w:val="0"/>
          <w:marTop w:val="0"/>
          <w:marBottom w:val="0"/>
          <w:divBdr>
            <w:top w:val="none" w:sz="0" w:space="0" w:color="auto"/>
            <w:left w:val="none" w:sz="0" w:space="0" w:color="auto"/>
            <w:bottom w:val="none" w:sz="0" w:space="0" w:color="auto"/>
            <w:right w:val="none" w:sz="0" w:space="0" w:color="auto"/>
          </w:divBdr>
        </w:div>
        <w:div w:id="1200971023">
          <w:marLeft w:val="0"/>
          <w:marRight w:val="0"/>
          <w:marTop w:val="0"/>
          <w:marBottom w:val="0"/>
          <w:divBdr>
            <w:top w:val="none" w:sz="0" w:space="0" w:color="auto"/>
            <w:left w:val="none" w:sz="0" w:space="0" w:color="auto"/>
            <w:bottom w:val="none" w:sz="0" w:space="0" w:color="auto"/>
            <w:right w:val="none" w:sz="0" w:space="0" w:color="auto"/>
          </w:divBdr>
        </w:div>
        <w:div w:id="556623591">
          <w:marLeft w:val="0"/>
          <w:marRight w:val="0"/>
          <w:marTop w:val="0"/>
          <w:marBottom w:val="0"/>
          <w:divBdr>
            <w:top w:val="none" w:sz="0" w:space="0" w:color="auto"/>
            <w:left w:val="none" w:sz="0" w:space="0" w:color="auto"/>
            <w:bottom w:val="none" w:sz="0" w:space="0" w:color="auto"/>
            <w:right w:val="none" w:sz="0" w:space="0" w:color="auto"/>
          </w:divBdr>
        </w:div>
        <w:div w:id="1246958546">
          <w:marLeft w:val="0"/>
          <w:marRight w:val="0"/>
          <w:marTop w:val="0"/>
          <w:marBottom w:val="0"/>
          <w:divBdr>
            <w:top w:val="none" w:sz="0" w:space="0" w:color="auto"/>
            <w:left w:val="none" w:sz="0" w:space="0" w:color="auto"/>
            <w:bottom w:val="none" w:sz="0" w:space="0" w:color="auto"/>
            <w:right w:val="none" w:sz="0" w:space="0" w:color="auto"/>
          </w:divBdr>
        </w:div>
        <w:div w:id="1566915211">
          <w:marLeft w:val="0"/>
          <w:marRight w:val="0"/>
          <w:marTop w:val="0"/>
          <w:marBottom w:val="0"/>
          <w:divBdr>
            <w:top w:val="none" w:sz="0" w:space="0" w:color="auto"/>
            <w:left w:val="none" w:sz="0" w:space="0" w:color="auto"/>
            <w:bottom w:val="none" w:sz="0" w:space="0" w:color="auto"/>
            <w:right w:val="none" w:sz="0" w:space="0" w:color="auto"/>
          </w:divBdr>
        </w:div>
        <w:div w:id="1953048448">
          <w:marLeft w:val="0"/>
          <w:marRight w:val="0"/>
          <w:marTop w:val="0"/>
          <w:marBottom w:val="0"/>
          <w:divBdr>
            <w:top w:val="none" w:sz="0" w:space="0" w:color="auto"/>
            <w:left w:val="none" w:sz="0" w:space="0" w:color="auto"/>
            <w:bottom w:val="none" w:sz="0" w:space="0" w:color="auto"/>
            <w:right w:val="none" w:sz="0" w:space="0" w:color="auto"/>
          </w:divBdr>
        </w:div>
        <w:div w:id="1724864801">
          <w:marLeft w:val="0"/>
          <w:marRight w:val="0"/>
          <w:marTop w:val="0"/>
          <w:marBottom w:val="0"/>
          <w:divBdr>
            <w:top w:val="none" w:sz="0" w:space="0" w:color="auto"/>
            <w:left w:val="none" w:sz="0" w:space="0" w:color="auto"/>
            <w:bottom w:val="none" w:sz="0" w:space="0" w:color="auto"/>
            <w:right w:val="none" w:sz="0" w:space="0" w:color="auto"/>
          </w:divBdr>
        </w:div>
        <w:div w:id="1474372913">
          <w:marLeft w:val="0"/>
          <w:marRight w:val="0"/>
          <w:marTop w:val="0"/>
          <w:marBottom w:val="0"/>
          <w:divBdr>
            <w:top w:val="none" w:sz="0" w:space="0" w:color="auto"/>
            <w:left w:val="none" w:sz="0" w:space="0" w:color="auto"/>
            <w:bottom w:val="none" w:sz="0" w:space="0" w:color="auto"/>
            <w:right w:val="none" w:sz="0" w:space="0" w:color="auto"/>
          </w:divBdr>
        </w:div>
        <w:div w:id="1793665383">
          <w:marLeft w:val="0"/>
          <w:marRight w:val="0"/>
          <w:marTop w:val="0"/>
          <w:marBottom w:val="0"/>
          <w:divBdr>
            <w:top w:val="none" w:sz="0" w:space="0" w:color="auto"/>
            <w:left w:val="none" w:sz="0" w:space="0" w:color="auto"/>
            <w:bottom w:val="none" w:sz="0" w:space="0" w:color="auto"/>
            <w:right w:val="none" w:sz="0" w:space="0" w:color="auto"/>
          </w:divBdr>
        </w:div>
        <w:div w:id="1691686895">
          <w:marLeft w:val="0"/>
          <w:marRight w:val="0"/>
          <w:marTop w:val="0"/>
          <w:marBottom w:val="0"/>
          <w:divBdr>
            <w:top w:val="none" w:sz="0" w:space="0" w:color="auto"/>
            <w:left w:val="none" w:sz="0" w:space="0" w:color="auto"/>
            <w:bottom w:val="none" w:sz="0" w:space="0" w:color="auto"/>
            <w:right w:val="none" w:sz="0" w:space="0" w:color="auto"/>
          </w:divBdr>
        </w:div>
        <w:div w:id="1015959907">
          <w:marLeft w:val="0"/>
          <w:marRight w:val="0"/>
          <w:marTop w:val="0"/>
          <w:marBottom w:val="0"/>
          <w:divBdr>
            <w:top w:val="none" w:sz="0" w:space="0" w:color="auto"/>
            <w:left w:val="none" w:sz="0" w:space="0" w:color="auto"/>
            <w:bottom w:val="none" w:sz="0" w:space="0" w:color="auto"/>
            <w:right w:val="none" w:sz="0" w:space="0" w:color="auto"/>
          </w:divBdr>
        </w:div>
        <w:div w:id="1499492198">
          <w:marLeft w:val="0"/>
          <w:marRight w:val="0"/>
          <w:marTop w:val="0"/>
          <w:marBottom w:val="0"/>
          <w:divBdr>
            <w:top w:val="none" w:sz="0" w:space="0" w:color="auto"/>
            <w:left w:val="none" w:sz="0" w:space="0" w:color="auto"/>
            <w:bottom w:val="none" w:sz="0" w:space="0" w:color="auto"/>
            <w:right w:val="none" w:sz="0" w:space="0" w:color="auto"/>
          </w:divBdr>
        </w:div>
        <w:div w:id="1126704868">
          <w:marLeft w:val="0"/>
          <w:marRight w:val="0"/>
          <w:marTop w:val="0"/>
          <w:marBottom w:val="0"/>
          <w:divBdr>
            <w:top w:val="none" w:sz="0" w:space="0" w:color="auto"/>
            <w:left w:val="none" w:sz="0" w:space="0" w:color="auto"/>
            <w:bottom w:val="none" w:sz="0" w:space="0" w:color="auto"/>
            <w:right w:val="none" w:sz="0" w:space="0" w:color="auto"/>
          </w:divBdr>
        </w:div>
        <w:div w:id="156071558">
          <w:marLeft w:val="0"/>
          <w:marRight w:val="0"/>
          <w:marTop w:val="0"/>
          <w:marBottom w:val="0"/>
          <w:divBdr>
            <w:top w:val="none" w:sz="0" w:space="0" w:color="auto"/>
            <w:left w:val="none" w:sz="0" w:space="0" w:color="auto"/>
            <w:bottom w:val="none" w:sz="0" w:space="0" w:color="auto"/>
            <w:right w:val="none" w:sz="0" w:space="0" w:color="auto"/>
          </w:divBdr>
        </w:div>
        <w:div w:id="501094093">
          <w:marLeft w:val="0"/>
          <w:marRight w:val="0"/>
          <w:marTop w:val="0"/>
          <w:marBottom w:val="0"/>
          <w:divBdr>
            <w:top w:val="none" w:sz="0" w:space="0" w:color="auto"/>
            <w:left w:val="none" w:sz="0" w:space="0" w:color="auto"/>
            <w:bottom w:val="none" w:sz="0" w:space="0" w:color="auto"/>
            <w:right w:val="none" w:sz="0" w:space="0" w:color="auto"/>
          </w:divBdr>
        </w:div>
        <w:div w:id="1095904708">
          <w:marLeft w:val="0"/>
          <w:marRight w:val="0"/>
          <w:marTop w:val="0"/>
          <w:marBottom w:val="0"/>
          <w:divBdr>
            <w:top w:val="none" w:sz="0" w:space="0" w:color="auto"/>
            <w:left w:val="none" w:sz="0" w:space="0" w:color="auto"/>
            <w:bottom w:val="none" w:sz="0" w:space="0" w:color="auto"/>
            <w:right w:val="none" w:sz="0" w:space="0" w:color="auto"/>
          </w:divBdr>
        </w:div>
        <w:div w:id="1197352356">
          <w:marLeft w:val="0"/>
          <w:marRight w:val="0"/>
          <w:marTop w:val="0"/>
          <w:marBottom w:val="0"/>
          <w:divBdr>
            <w:top w:val="none" w:sz="0" w:space="0" w:color="auto"/>
            <w:left w:val="none" w:sz="0" w:space="0" w:color="auto"/>
            <w:bottom w:val="none" w:sz="0" w:space="0" w:color="auto"/>
            <w:right w:val="none" w:sz="0" w:space="0" w:color="auto"/>
          </w:divBdr>
        </w:div>
        <w:div w:id="97676190">
          <w:marLeft w:val="0"/>
          <w:marRight w:val="0"/>
          <w:marTop w:val="0"/>
          <w:marBottom w:val="0"/>
          <w:divBdr>
            <w:top w:val="none" w:sz="0" w:space="0" w:color="auto"/>
            <w:left w:val="none" w:sz="0" w:space="0" w:color="auto"/>
            <w:bottom w:val="none" w:sz="0" w:space="0" w:color="auto"/>
            <w:right w:val="none" w:sz="0" w:space="0" w:color="auto"/>
          </w:divBdr>
        </w:div>
        <w:div w:id="701369850">
          <w:marLeft w:val="0"/>
          <w:marRight w:val="0"/>
          <w:marTop w:val="0"/>
          <w:marBottom w:val="0"/>
          <w:divBdr>
            <w:top w:val="none" w:sz="0" w:space="0" w:color="auto"/>
            <w:left w:val="none" w:sz="0" w:space="0" w:color="auto"/>
            <w:bottom w:val="none" w:sz="0" w:space="0" w:color="auto"/>
            <w:right w:val="none" w:sz="0" w:space="0" w:color="auto"/>
          </w:divBdr>
        </w:div>
        <w:div w:id="994845926">
          <w:marLeft w:val="0"/>
          <w:marRight w:val="0"/>
          <w:marTop w:val="0"/>
          <w:marBottom w:val="0"/>
          <w:divBdr>
            <w:top w:val="none" w:sz="0" w:space="0" w:color="auto"/>
            <w:left w:val="none" w:sz="0" w:space="0" w:color="auto"/>
            <w:bottom w:val="none" w:sz="0" w:space="0" w:color="auto"/>
            <w:right w:val="none" w:sz="0" w:space="0" w:color="auto"/>
          </w:divBdr>
        </w:div>
        <w:div w:id="194656425">
          <w:marLeft w:val="0"/>
          <w:marRight w:val="0"/>
          <w:marTop w:val="0"/>
          <w:marBottom w:val="0"/>
          <w:divBdr>
            <w:top w:val="none" w:sz="0" w:space="0" w:color="auto"/>
            <w:left w:val="none" w:sz="0" w:space="0" w:color="auto"/>
            <w:bottom w:val="none" w:sz="0" w:space="0" w:color="auto"/>
            <w:right w:val="none" w:sz="0" w:space="0" w:color="auto"/>
          </w:divBdr>
        </w:div>
        <w:div w:id="1383679118">
          <w:marLeft w:val="0"/>
          <w:marRight w:val="0"/>
          <w:marTop w:val="0"/>
          <w:marBottom w:val="0"/>
          <w:divBdr>
            <w:top w:val="none" w:sz="0" w:space="0" w:color="auto"/>
            <w:left w:val="none" w:sz="0" w:space="0" w:color="auto"/>
            <w:bottom w:val="none" w:sz="0" w:space="0" w:color="auto"/>
            <w:right w:val="none" w:sz="0" w:space="0" w:color="auto"/>
          </w:divBdr>
        </w:div>
        <w:div w:id="141164851">
          <w:marLeft w:val="0"/>
          <w:marRight w:val="0"/>
          <w:marTop w:val="0"/>
          <w:marBottom w:val="0"/>
          <w:divBdr>
            <w:top w:val="none" w:sz="0" w:space="0" w:color="auto"/>
            <w:left w:val="none" w:sz="0" w:space="0" w:color="auto"/>
            <w:bottom w:val="none" w:sz="0" w:space="0" w:color="auto"/>
            <w:right w:val="none" w:sz="0" w:space="0" w:color="auto"/>
          </w:divBdr>
        </w:div>
        <w:div w:id="217740407">
          <w:marLeft w:val="0"/>
          <w:marRight w:val="0"/>
          <w:marTop w:val="0"/>
          <w:marBottom w:val="0"/>
          <w:divBdr>
            <w:top w:val="none" w:sz="0" w:space="0" w:color="auto"/>
            <w:left w:val="none" w:sz="0" w:space="0" w:color="auto"/>
            <w:bottom w:val="none" w:sz="0" w:space="0" w:color="auto"/>
            <w:right w:val="none" w:sz="0" w:space="0" w:color="auto"/>
          </w:divBdr>
        </w:div>
        <w:div w:id="704794170">
          <w:marLeft w:val="0"/>
          <w:marRight w:val="0"/>
          <w:marTop w:val="0"/>
          <w:marBottom w:val="0"/>
          <w:divBdr>
            <w:top w:val="none" w:sz="0" w:space="0" w:color="auto"/>
            <w:left w:val="none" w:sz="0" w:space="0" w:color="auto"/>
            <w:bottom w:val="none" w:sz="0" w:space="0" w:color="auto"/>
            <w:right w:val="none" w:sz="0" w:space="0" w:color="auto"/>
          </w:divBdr>
        </w:div>
        <w:div w:id="363098781">
          <w:marLeft w:val="0"/>
          <w:marRight w:val="0"/>
          <w:marTop w:val="0"/>
          <w:marBottom w:val="0"/>
          <w:divBdr>
            <w:top w:val="none" w:sz="0" w:space="0" w:color="auto"/>
            <w:left w:val="none" w:sz="0" w:space="0" w:color="auto"/>
            <w:bottom w:val="none" w:sz="0" w:space="0" w:color="auto"/>
            <w:right w:val="none" w:sz="0" w:space="0" w:color="auto"/>
          </w:divBdr>
        </w:div>
        <w:div w:id="343634684">
          <w:marLeft w:val="0"/>
          <w:marRight w:val="0"/>
          <w:marTop w:val="0"/>
          <w:marBottom w:val="0"/>
          <w:divBdr>
            <w:top w:val="none" w:sz="0" w:space="0" w:color="auto"/>
            <w:left w:val="none" w:sz="0" w:space="0" w:color="auto"/>
            <w:bottom w:val="none" w:sz="0" w:space="0" w:color="auto"/>
            <w:right w:val="none" w:sz="0" w:space="0" w:color="auto"/>
          </w:divBdr>
        </w:div>
        <w:div w:id="1313213407">
          <w:marLeft w:val="0"/>
          <w:marRight w:val="0"/>
          <w:marTop w:val="0"/>
          <w:marBottom w:val="0"/>
          <w:divBdr>
            <w:top w:val="none" w:sz="0" w:space="0" w:color="auto"/>
            <w:left w:val="none" w:sz="0" w:space="0" w:color="auto"/>
            <w:bottom w:val="none" w:sz="0" w:space="0" w:color="auto"/>
            <w:right w:val="none" w:sz="0" w:space="0" w:color="auto"/>
          </w:divBdr>
        </w:div>
        <w:div w:id="1939555093">
          <w:marLeft w:val="0"/>
          <w:marRight w:val="0"/>
          <w:marTop w:val="0"/>
          <w:marBottom w:val="0"/>
          <w:divBdr>
            <w:top w:val="none" w:sz="0" w:space="0" w:color="auto"/>
            <w:left w:val="none" w:sz="0" w:space="0" w:color="auto"/>
            <w:bottom w:val="none" w:sz="0" w:space="0" w:color="auto"/>
            <w:right w:val="none" w:sz="0" w:space="0" w:color="auto"/>
          </w:divBdr>
        </w:div>
        <w:div w:id="377167803">
          <w:marLeft w:val="0"/>
          <w:marRight w:val="0"/>
          <w:marTop w:val="0"/>
          <w:marBottom w:val="0"/>
          <w:divBdr>
            <w:top w:val="none" w:sz="0" w:space="0" w:color="auto"/>
            <w:left w:val="none" w:sz="0" w:space="0" w:color="auto"/>
            <w:bottom w:val="none" w:sz="0" w:space="0" w:color="auto"/>
            <w:right w:val="none" w:sz="0" w:space="0" w:color="auto"/>
          </w:divBdr>
        </w:div>
        <w:div w:id="1461072666">
          <w:marLeft w:val="0"/>
          <w:marRight w:val="0"/>
          <w:marTop w:val="0"/>
          <w:marBottom w:val="0"/>
          <w:divBdr>
            <w:top w:val="none" w:sz="0" w:space="0" w:color="auto"/>
            <w:left w:val="none" w:sz="0" w:space="0" w:color="auto"/>
            <w:bottom w:val="none" w:sz="0" w:space="0" w:color="auto"/>
            <w:right w:val="none" w:sz="0" w:space="0" w:color="auto"/>
          </w:divBdr>
        </w:div>
        <w:div w:id="2042969870">
          <w:marLeft w:val="0"/>
          <w:marRight w:val="0"/>
          <w:marTop w:val="0"/>
          <w:marBottom w:val="0"/>
          <w:divBdr>
            <w:top w:val="none" w:sz="0" w:space="0" w:color="auto"/>
            <w:left w:val="none" w:sz="0" w:space="0" w:color="auto"/>
            <w:bottom w:val="none" w:sz="0" w:space="0" w:color="auto"/>
            <w:right w:val="none" w:sz="0" w:space="0" w:color="auto"/>
          </w:divBdr>
        </w:div>
        <w:div w:id="160464276">
          <w:marLeft w:val="0"/>
          <w:marRight w:val="0"/>
          <w:marTop w:val="0"/>
          <w:marBottom w:val="0"/>
          <w:divBdr>
            <w:top w:val="none" w:sz="0" w:space="0" w:color="auto"/>
            <w:left w:val="none" w:sz="0" w:space="0" w:color="auto"/>
            <w:bottom w:val="none" w:sz="0" w:space="0" w:color="auto"/>
            <w:right w:val="none" w:sz="0" w:space="0" w:color="auto"/>
          </w:divBdr>
        </w:div>
        <w:div w:id="1178082127">
          <w:marLeft w:val="0"/>
          <w:marRight w:val="0"/>
          <w:marTop w:val="0"/>
          <w:marBottom w:val="0"/>
          <w:divBdr>
            <w:top w:val="none" w:sz="0" w:space="0" w:color="auto"/>
            <w:left w:val="none" w:sz="0" w:space="0" w:color="auto"/>
            <w:bottom w:val="none" w:sz="0" w:space="0" w:color="auto"/>
            <w:right w:val="none" w:sz="0" w:space="0" w:color="auto"/>
          </w:divBdr>
        </w:div>
        <w:div w:id="1037317376">
          <w:marLeft w:val="0"/>
          <w:marRight w:val="0"/>
          <w:marTop w:val="0"/>
          <w:marBottom w:val="0"/>
          <w:divBdr>
            <w:top w:val="none" w:sz="0" w:space="0" w:color="auto"/>
            <w:left w:val="none" w:sz="0" w:space="0" w:color="auto"/>
            <w:bottom w:val="none" w:sz="0" w:space="0" w:color="auto"/>
            <w:right w:val="none" w:sz="0" w:space="0" w:color="auto"/>
          </w:divBdr>
        </w:div>
        <w:div w:id="1580207913">
          <w:marLeft w:val="0"/>
          <w:marRight w:val="0"/>
          <w:marTop w:val="0"/>
          <w:marBottom w:val="0"/>
          <w:divBdr>
            <w:top w:val="none" w:sz="0" w:space="0" w:color="auto"/>
            <w:left w:val="none" w:sz="0" w:space="0" w:color="auto"/>
            <w:bottom w:val="none" w:sz="0" w:space="0" w:color="auto"/>
            <w:right w:val="none" w:sz="0" w:space="0" w:color="auto"/>
          </w:divBdr>
        </w:div>
        <w:div w:id="422603207">
          <w:marLeft w:val="0"/>
          <w:marRight w:val="0"/>
          <w:marTop w:val="0"/>
          <w:marBottom w:val="0"/>
          <w:divBdr>
            <w:top w:val="none" w:sz="0" w:space="0" w:color="auto"/>
            <w:left w:val="none" w:sz="0" w:space="0" w:color="auto"/>
            <w:bottom w:val="none" w:sz="0" w:space="0" w:color="auto"/>
            <w:right w:val="none" w:sz="0" w:space="0" w:color="auto"/>
          </w:divBdr>
        </w:div>
        <w:div w:id="518854590">
          <w:marLeft w:val="0"/>
          <w:marRight w:val="0"/>
          <w:marTop w:val="0"/>
          <w:marBottom w:val="0"/>
          <w:divBdr>
            <w:top w:val="none" w:sz="0" w:space="0" w:color="auto"/>
            <w:left w:val="none" w:sz="0" w:space="0" w:color="auto"/>
            <w:bottom w:val="none" w:sz="0" w:space="0" w:color="auto"/>
            <w:right w:val="none" w:sz="0" w:space="0" w:color="auto"/>
          </w:divBdr>
        </w:div>
        <w:div w:id="1844397358">
          <w:marLeft w:val="0"/>
          <w:marRight w:val="0"/>
          <w:marTop w:val="0"/>
          <w:marBottom w:val="0"/>
          <w:divBdr>
            <w:top w:val="none" w:sz="0" w:space="0" w:color="auto"/>
            <w:left w:val="none" w:sz="0" w:space="0" w:color="auto"/>
            <w:bottom w:val="none" w:sz="0" w:space="0" w:color="auto"/>
            <w:right w:val="none" w:sz="0" w:space="0" w:color="auto"/>
          </w:divBdr>
        </w:div>
        <w:div w:id="336154758">
          <w:marLeft w:val="0"/>
          <w:marRight w:val="0"/>
          <w:marTop w:val="0"/>
          <w:marBottom w:val="0"/>
          <w:divBdr>
            <w:top w:val="none" w:sz="0" w:space="0" w:color="auto"/>
            <w:left w:val="none" w:sz="0" w:space="0" w:color="auto"/>
            <w:bottom w:val="none" w:sz="0" w:space="0" w:color="auto"/>
            <w:right w:val="none" w:sz="0" w:space="0" w:color="auto"/>
          </w:divBdr>
        </w:div>
        <w:div w:id="1159225537">
          <w:marLeft w:val="0"/>
          <w:marRight w:val="0"/>
          <w:marTop w:val="0"/>
          <w:marBottom w:val="0"/>
          <w:divBdr>
            <w:top w:val="none" w:sz="0" w:space="0" w:color="auto"/>
            <w:left w:val="none" w:sz="0" w:space="0" w:color="auto"/>
            <w:bottom w:val="none" w:sz="0" w:space="0" w:color="auto"/>
            <w:right w:val="none" w:sz="0" w:space="0" w:color="auto"/>
          </w:divBdr>
        </w:div>
        <w:div w:id="1931695919">
          <w:marLeft w:val="0"/>
          <w:marRight w:val="0"/>
          <w:marTop w:val="0"/>
          <w:marBottom w:val="0"/>
          <w:divBdr>
            <w:top w:val="none" w:sz="0" w:space="0" w:color="auto"/>
            <w:left w:val="none" w:sz="0" w:space="0" w:color="auto"/>
            <w:bottom w:val="none" w:sz="0" w:space="0" w:color="auto"/>
            <w:right w:val="none" w:sz="0" w:space="0" w:color="auto"/>
          </w:divBdr>
        </w:div>
        <w:div w:id="1407220700">
          <w:marLeft w:val="0"/>
          <w:marRight w:val="0"/>
          <w:marTop w:val="0"/>
          <w:marBottom w:val="0"/>
          <w:divBdr>
            <w:top w:val="none" w:sz="0" w:space="0" w:color="auto"/>
            <w:left w:val="none" w:sz="0" w:space="0" w:color="auto"/>
            <w:bottom w:val="none" w:sz="0" w:space="0" w:color="auto"/>
            <w:right w:val="none" w:sz="0" w:space="0" w:color="auto"/>
          </w:divBdr>
        </w:div>
        <w:div w:id="1117220059">
          <w:marLeft w:val="0"/>
          <w:marRight w:val="0"/>
          <w:marTop w:val="0"/>
          <w:marBottom w:val="0"/>
          <w:divBdr>
            <w:top w:val="none" w:sz="0" w:space="0" w:color="auto"/>
            <w:left w:val="none" w:sz="0" w:space="0" w:color="auto"/>
            <w:bottom w:val="none" w:sz="0" w:space="0" w:color="auto"/>
            <w:right w:val="none" w:sz="0" w:space="0" w:color="auto"/>
          </w:divBdr>
        </w:div>
        <w:div w:id="799496684">
          <w:marLeft w:val="0"/>
          <w:marRight w:val="0"/>
          <w:marTop w:val="0"/>
          <w:marBottom w:val="0"/>
          <w:divBdr>
            <w:top w:val="none" w:sz="0" w:space="0" w:color="auto"/>
            <w:left w:val="none" w:sz="0" w:space="0" w:color="auto"/>
            <w:bottom w:val="none" w:sz="0" w:space="0" w:color="auto"/>
            <w:right w:val="none" w:sz="0" w:space="0" w:color="auto"/>
          </w:divBdr>
        </w:div>
        <w:div w:id="1204908439">
          <w:marLeft w:val="0"/>
          <w:marRight w:val="0"/>
          <w:marTop w:val="0"/>
          <w:marBottom w:val="0"/>
          <w:divBdr>
            <w:top w:val="none" w:sz="0" w:space="0" w:color="auto"/>
            <w:left w:val="none" w:sz="0" w:space="0" w:color="auto"/>
            <w:bottom w:val="none" w:sz="0" w:space="0" w:color="auto"/>
            <w:right w:val="none" w:sz="0" w:space="0" w:color="auto"/>
          </w:divBdr>
        </w:div>
        <w:div w:id="1201699743">
          <w:marLeft w:val="0"/>
          <w:marRight w:val="0"/>
          <w:marTop w:val="0"/>
          <w:marBottom w:val="0"/>
          <w:divBdr>
            <w:top w:val="none" w:sz="0" w:space="0" w:color="auto"/>
            <w:left w:val="none" w:sz="0" w:space="0" w:color="auto"/>
            <w:bottom w:val="none" w:sz="0" w:space="0" w:color="auto"/>
            <w:right w:val="none" w:sz="0" w:space="0" w:color="auto"/>
          </w:divBdr>
        </w:div>
        <w:div w:id="1066145218">
          <w:marLeft w:val="0"/>
          <w:marRight w:val="0"/>
          <w:marTop w:val="0"/>
          <w:marBottom w:val="0"/>
          <w:divBdr>
            <w:top w:val="none" w:sz="0" w:space="0" w:color="auto"/>
            <w:left w:val="none" w:sz="0" w:space="0" w:color="auto"/>
            <w:bottom w:val="none" w:sz="0" w:space="0" w:color="auto"/>
            <w:right w:val="none" w:sz="0" w:space="0" w:color="auto"/>
          </w:divBdr>
        </w:div>
        <w:div w:id="1153369240">
          <w:marLeft w:val="0"/>
          <w:marRight w:val="0"/>
          <w:marTop w:val="0"/>
          <w:marBottom w:val="0"/>
          <w:divBdr>
            <w:top w:val="none" w:sz="0" w:space="0" w:color="auto"/>
            <w:left w:val="none" w:sz="0" w:space="0" w:color="auto"/>
            <w:bottom w:val="none" w:sz="0" w:space="0" w:color="auto"/>
            <w:right w:val="none" w:sz="0" w:space="0" w:color="auto"/>
          </w:divBdr>
        </w:div>
        <w:div w:id="889612568">
          <w:marLeft w:val="0"/>
          <w:marRight w:val="0"/>
          <w:marTop w:val="0"/>
          <w:marBottom w:val="0"/>
          <w:divBdr>
            <w:top w:val="none" w:sz="0" w:space="0" w:color="auto"/>
            <w:left w:val="none" w:sz="0" w:space="0" w:color="auto"/>
            <w:bottom w:val="none" w:sz="0" w:space="0" w:color="auto"/>
            <w:right w:val="none" w:sz="0" w:space="0" w:color="auto"/>
          </w:divBdr>
        </w:div>
        <w:div w:id="1608654169">
          <w:marLeft w:val="0"/>
          <w:marRight w:val="0"/>
          <w:marTop w:val="0"/>
          <w:marBottom w:val="0"/>
          <w:divBdr>
            <w:top w:val="none" w:sz="0" w:space="0" w:color="auto"/>
            <w:left w:val="none" w:sz="0" w:space="0" w:color="auto"/>
            <w:bottom w:val="none" w:sz="0" w:space="0" w:color="auto"/>
            <w:right w:val="none" w:sz="0" w:space="0" w:color="auto"/>
          </w:divBdr>
        </w:div>
        <w:div w:id="38870720">
          <w:marLeft w:val="0"/>
          <w:marRight w:val="0"/>
          <w:marTop w:val="0"/>
          <w:marBottom w:val="0"/>
          <w:divBdr>
            <w:top w:val="none" w:sz="0" w:space="0" w:color="auto"/>
            <w:left w:val="none" w:sz="0" w:space="0" w:color="auto"/>
            <w:bottom w:val="none" w:sz="0" w:space="0" w:color="auto"/>
            <w:right w:val="none" w:sz="0" w:space="0" w:color="auto"/>
          </w:divBdr>
        </w:div>
        <w:div w:id="717702469">
          <w:marLeft w:val="0"/>
          <w:marRight w:val="0"/>
          <w:marTop w:val="0"/>
          <w:marBottom w:val="0"/>
          <w:divBdr>
            <w:top w:val="none" w:sz="0" w:space="0" w:color="auto"/>
            <w:left w:val="none" w:sz="0" w:space="0" w:color="auto"/>
            <w:bottom w:val="none" w:sz="0" w:space="0" w:color="auto"/>
            <w:right w:val="none" w:sz="0" w:space="0" w:color="auto"/>
          </w:divBdr>
        </w:div>
        <w:div w:id="1962688622">
          <w:marLeft w:val="0"/>
          <w:marRight w:val="0"/>
          <w:marTop w:val="0"/>
          <w:marBottom w:val="0"/>
          <w:divBdr>
            <w:top w:val="none" w:sz="0" w:space="0" w:color="auto"/>
            <w:left w:val="none" w:sz="0" w:space="0" w:color="auto"/>
            <w:bottom w:val="none" w:sz="0" w:space="0" w:color="auto"/>
            <w:right w:val="none" w:sz="0" w:space="0" w:color="auto"/>
          </w:divBdr>
        </w:div>
        <w:div w:id="1448233165">
          <w:marLeft w:val="0"/>
          <w:marRight w:val="0"/>
          <w:marTop w:val="0"/>
          <w:marBottom w:val="0"/>
          <w:divBdr>
            <w:top w:val="none" w:sz="0" w:space="0" w:color="auto"/>
            <w:left w:val="none" w:sz="0" w:space="0" w:color="auto"/>
            <w:bottom w:val="none" w:sz="0" w:space="0" w:color="auto"/>
            <w:right w:val="none" w:sz="0" w:space="0" w:color="auto"/>
          </w:divBdr>
        </w:div>
        <w:div w:id="186256272">
          <w:marLeft w:val="0"/>
          <w:marRight w:val="0"/>
          <w:marTop w:val="0"/>
          <w:marBottom w:val="0"/>
          <w:divBdr>
            <w:top w:val="none" w:sz="0" w:space="0" w:color="auto"/>
            <w:left w:val="none" w:sz="0" w:space="0" w:color="auto"/>
            <w:bottom w:val="none" w:sz="0" w:space="0" w:color="auto"/>
            <w:right w:val="none" w:sz="0" w:space="0" w:color="auto"/>
          </w:divBdr>
        </w:div>
        <w:div w:id="488643666">
          <w:marLeft w:val="0"/>
          <w:marRight w:val="0"/>
          <w:marTop w:val="0"/>
          <w:marBottom w:val="0"/>
          <w:divBdr>
            <w:top w:val="none" w:sz="0" w:space="0" w:color="auto"/>
            <w:left w:val="none" w:sz="0" w:space="0" w:color="auto"/>
            <w:bottom w:val="none" w:sz="0" w:space="0" w:color="auto"/>
            <w:right w:val="none" w:sz="0" w:space="0" w:color="auto"/>
          </w:divBdr>
        </w:div>
        <w:div w:id="232083856">
          <w:marLeft w:val="0"/>
          <w:marRight w:val="0"/>
          <w:marTop w:val="0"/>
          <w:marBottom w:val="0"/>
          <w:divBdr>
            <w:top w:val="none" w:sz="0" w:space="0" w:color="auto"/>
            <w:left w:val="none" w:sz="0" w:space="0" w:color="auto"/>
            <w:bottom w:val="none" w:sz="0" w:space="0" w:color="auto"/>
            <w:right w:val="none" w:sz="0" w:space="0" w:color="auto"/>
          </w:divBdr>
        </w:div>
        <w:div w:id="516693755">
          <w:marLeft w:val="0"/>
          <w:marRight w:val="0"/>
          <w:marTop w:val="0"/>
          <w:marBottom w:val="0"/>
          <w:divBdr>
            <w:top w:val="none" w:sz="0" w:space="0" w:color="auto"/>
            <w:left w:val="none" w:sz="0" w:space="0" w:color="auto"/>
            <w:bottom w:val="none" w:sz="0" w:space="0" w:color="auto"/>
            <w:right w:val="none" w:sz="0" w:space="0" w:color="auto"/>
          </w:divBdr>
        </w:div>
        <w:div w:id="369499091">
          <w:marLeft w:val="0"/>
          <w:marRight w:val="0"/>
          <w:marTop w:val="0"/>
          <w:marBottom w:val="0"/>
          <w:divBdr>
            <w:top w:val="none" w:sz="0" w:space="0" w:color="auto"/>
            <w:left w:val="none" w:sz="0" w:space="0" w:color="auto"/>
            <w:bottom w:val="none" w:sz="0" w:space="0" w:color="auto"/>
            <w:right w:val="none" w:sz="0" w:space="0" w:color="auto"/>
          </w:divBdr>
        </w:div>
        <w:div w:id="222330467">
          <w:marLeft w:val="0"/>
          <w:marRight w:val="0"/>
          <w:marTop w:val="0"/>
          <w:marBottom w:val="0"/>
          <w:divBdr>
            <w:top w:val="none" w:sz="0" w:space="0" w:color="auto"/>
            <w:left w:val="none" w:sz="0" w:space="0" w:color="auto"/>
            <w:bottom w:val="none" w:sz="0" w:space="0" w:color="auto"/>
            <w:right w:val="none" w:sz="0" w:space="0" w:color="auto"/>
          </w:divBdr>
        </w:div>
        <w:div w:id="1048843916">
          <w:marLeft w:val="0"/>
          <w:marRight w:val="0"/>
          <w:marTop w:val="0"/>
          <w:marBottom w:val="0"/>
          <w:divBdr>
            <w:top w:val="none" w:sz="0" w:space="0" w:color="auto"/>
            <w:left w:val="none" w:sz="0" w:space="0" w:color="auto"/>
            <w:bottom w:val="none" w:sz="0" w:space="0" w:color="auto"/>
            <w:right w:val="none" w:sz="0" w:space="0" w:color="auto"/>
          </w:divBdr>
        </w:div>
        <w:div w:id="271740670">
          <w:marLeft w:val="0"/>
          <w:marRight w:val="0"/>
          <w:marTop w:val="0"/>
          <w:marBottom w:val="0"/>
          <w:divBdr>
            <w:top w:val="none" w:sz="0" w:space="0" w:color="auto"/>
            <w:left w:val="none" w:sz="0" w:space="0" w:color="auto"/>
            <w:bottom w:val="none" w:sz="0" w:space="0" w:color="auto"/>
            <w:right w:val="none" w:sz="0" w:space="0" w:color="auto"/>
          </w:divBdr>
        </w:div>
        <w:div w:id="655231395">
          <w:marLeft w:val="0"/>
          <w:marRight w:val="0"/>
          <w:marTop w:val="0"/>
          <w:marBottom w:val="0"/>
          <w:divBdr>
            <w:top w:val="none" w:sz="0" w:space="0" w:color="auto"/>
            <w:left w:val="none" w:sz="0" w:space="0" w:color="auto"/>
            <w:bottom w:val="none" w:sz="0" w:space="0" w:color="auto"/>
            <w:right w:val="none" w:sz="0" w:space="0" w:color="auto"/>
          </w:divBdr>
        </w:div>
        <w:div w:id="1161893263">
          <w:marLeft w:val="0"/>
          <w:marRight w:val="0"/>
          <w:marTop w:val="0"/>
          <w:marBottom w:val="0"/>
          <w:divBdr>
            <w:top w:val="none" w:sz="0" w:space="0" w:color="auto"/>
            <w:left w:val="none" w:sz="0" w:space="0" w:color="auto"/>
            <w:bottom w:val="none" w:sz="0" w:space="0" w:color="auto"/>
            <w:right w:val="none" w:sz="0" w:space="0" w:color="auto"/>
          </w:divBdr>
        </w:div>
        <w:div w:id="240914784">
          <w:marLeft w:val="0"/>
          <w:marRight w:val="0"/>
          <w:marTop w:val="0"/>
          <w:marBottom w:val="0"/>
          <w:divBdr>
            <w:top w:val="none" w:sz="0" w:space="0" w:color="auto"/>
            <w:left w:val="none" w:sz="0" w:space="0" w:color="auto"/>
            <w:bottom w:val="none" w:sz="0" w:space="0" w:color="auto"/>
            <w:right w:val="none" w:sz="0" w:space="0" w:color="auto"/>
          </w:divBdr>
        </w:div>
        <w:div w:id="784731506">
          <w:marLeft w:val="0"/>
          <w:marRight w:val="0"/>
          <w:marTop w:val="0"/>
          <w:marBottom w:val="0"/>
          <w:divBdr>
            <w:top w:val="none" w:sz="0" w:space="0" w:color="auto"/>
            <w:left w:val="none" w:sz="0" w:space="0" w:color="auto"/>
            <w:bottom w:val="none" w:sz="0" w:space="0" w:color="auto"/>
            <w:right w:val="none" w:sz="0" w:space="0" w:color="auto"/>
          </w:divBdr>
        </w:div>
        <w:div w:id="1699694675">
          <w:marLeft w:val="0"/>
          <w:marRight w:val="0"/>
          <w:marTop w:val="0"/>
          <w:marBottom w:val="0"/>
          <w:divBdr>
            <w:top w:val="none" w:sz="0" w:space="0" w:color="auto"/>
            <w:left w:val="none" w:sz="0" w:space="0" w:color="auto"/>
            <w:bottom w:val="none" w:sz="0" w:space="0" w:color="auto"/>
            <w:right w:val="none" w:sz="0" w:space="0" w:color="auto"/>
          </w:divBdr>
        </w:div>
        <w:div w:id="1024015574">
          <w:marLeft w:val="0"/>
          <w:marRight w:val="0"/>
          <w:marTop w:val="0"/>
          <w:marBottom w:val="0"/>
          <w:divBdr>
            <w:top w:val="none" w:sz="0" w:space="0" w:color="auto"/>
            <w:left w:val="none" w:sz="0" w:space="0" w:color="auto"/>
            <w:bottom w:val="none" w:sz="0" w:space="0" w:color="auto"/>
            <w:right w:val="none" w:sz="0" w:space="0" w:color="auto"/>
          </w:divBdr>
        </w:div>
        <w:div w:id="1698190189">
          <w:marLeft w:val="0"/>
          <w:marRight w:val="0"/>
          <w:marTop w:val="0"/>
          <w:marBottom w:val="0"/>
          <w:divBdr>
            <w:top w:val="none" w:sz="0" w:space="0" w:color="auto"/>
            <w:left w:val="none" w:sz="0" w:space="0" w:color="auto"/>
            <w:bottom w:val="none" w:sz="0" w:space="0" w:color="auto"/>
            <w:right w:val="none" w:sz="0" w:space="0" w:color="auto"/>
          </w:divBdr>
        </w:div>
        <w:div w:id="637610967">
          <w:marLeft w:val="0"/>
          <w:marRight w:val="0"/>
          <w:marTop w:val="0"/>
          <w:marBottom w:val="0"/>
          <w:divBdr>
            <w:top w:val="none" w:sz="0" w:space="0" w:color="auto"/>
            <w:left w:val="none" w:sz="0" w:space="0" w:color="auto"/>
            <w:bottom w:val="none" w:sz="0" w:space="0" w:color="auto"/>
            <w:right w:val="none" w:sz="0" w:space="0" w:color="auto"/>
          </w:divBdr>
        </w:div>
        <w:div w:id="1545941149">
          <w:marLeft w:val="0"/>
          <w:marRight w:val="0"/>
          <w:marTop w:val="0"/>
          <w:marBottom w:val="0"/>
          <w:divBdr>
            <w:top w:val="none" w:sz="0" w:space="0" w:color="auto"/>
            <w:left w:val="none" w:sz="0" w:space="0" w:color="auto"/>
            <w:bottom w:val="none" w:sz="0" w:space="0" w:color="auto"/>
            <w:right w:val="none" w:sz="0" w:space="0" w:color="auto"/>
          </w:divBdr>
        </w:div>
        <w:div w:id="378281465">
          <w:marLeft w:val="0"/>
          <w:marRight w:val="0"/>
          <w:marTop w:val="0"/>
          <w:marBottom w:val="0"/>
          <w:divBdr>
            <w:top w:val="none" w:sz="0" w:space="0" w:color="auto"/>
            <w:left w:val="none" w:sz="0" w:space="0" w:color="auto"/>
            <w:bottom w:val="none" w:sz="0" w:space="0" w:color="auto"/>
            <w:right w:val="none" w:sz="0" w:space="0" w:color="auto"/>
          </w:divBdr>
        </w:div>
        <w:div w:id="1760566322">
          <w:marLeft w:val="0"/>
          <w:marRight w:val="0"/>
          <w:marTop w:val="0"/>
          <w:marBottom w:val="0"/>
          <w:divBdr>
            <w:top w:val="none" w:sz="0" w:space="0" w:color="auto"/>
            <w:left w:val="none" w:sz="0" w:space="0" w:color="auto"/>
            <w:bottom w:val="none" w:sz="0" w:space="0" w:color="auto"/>
            <w:right w:val="none" w:sz="0" w:space="0" w:color="auto"/>
          </w:divBdr>
        </w:div>
        <w:div w:id="787043837">
          <w:marLeft w:val="0"/>
          <w:marRight w:val="0"/>
          <w:marTop w:val="0"/>
          <w:marBottom w:val="0"/>
          <w:divBdr>
            <w:top w:val="none" w:sz="0" w:space="0" w:color="auto"/>
            <w:left w:val="none" w:sz="0" w:space="0" w:color="auto"/>
            <w:bottom w:val="none" w:sz="0" w:space="0" w:color="auto"/>
            <w:right w:val="none" w:sz="0" w:space="0" w:color="auto"/>
          </w:divBdr>
        </w:div>
        <w:div w:id="1702973257">
          <w:marLeft w:val="0"/>
          <w:marRight w:val="0"/>
          <w:marTop w:val="0"/>
          <w:marBottom w:val="0"/>
          <w:divBdr>
            <w:top w:val="none" w:sz="0" w:space="0" w:color="auto"/>
            <w:left w:val="none" w:sz="0" w:space="0" w:color="auto"/>
            <w:bottom w:val="none" w:sz="0" w:space="0" w:color="auto"/>
            <w:right w:val="none" w:sz="0" w:space="0" w:color="auto"/>
          </w:divBdr>
        </w:div>
        <w:div w:id="1270502821">
          <w:marLeft w:val="0"/>
          <w:marRight w:val="0"/>
          <w:marTop w:val="0"/>
          <w:marBottom w:val="0"/>
          <w:divBdr>
            <w:top w:val="none" w:sz="0" w:space="0" w:color="auto"/>
            <w:left w:val="none" w:sz="0" w:space="0" w:color="auto"/>
            <w:bottom w:val="none" w:sz="0" w:space="0" w:color="auto"/>
            <w:right w:val="none" w:sz="0" w:space="0" w:color="auto"/>
          </w:divBdr>
        </w:div>
        <w:div w:id="793131483">
          <w:marLeft w:val="0"/>
          <w:marRight w:val="0"/>
          <w:marTop w:val="0"/>
          <w:marBottom w:val="0"/>
          <w:divBdr>
            <w:top w:val="none" w:sz="0" w:space="0" w:color="auto"/>
            <w:left w:val="none" w:sz="0" w:space="0" w:color="auto"/>
            <w:bottom w:val="none" w:sz="0" w:space="0" w:color="auto"/>
            <w:right w:val="none" w:sz="0" w:space="0" w:color="auto"/>
          </w:divBdr>
        </w:div>
        <w:div w:id="598022591">
          <w:marLeft w:val="0"/>
          <w:marRight w:val="0"/>
          <w:marTop w:val="0"/>
          <w:marBottom w:val="0"/>
          <w:divBdr>
            <w:top w:val="none" w:sz="0" w:space="0" w:color="auto"/>
            <w:left w:val="none" w:sz="0" w:space="0" w:color="auto"/>
            <w:bottom w:val="none" w:sz="0" w:space="0" w:color="auto"/>
            <w:right w:val="none" w:sz="0" w:space="0" w:color="auto"/>
          </w:divBdr>
        </w:div>
        <w:div w:id="1252618492">
          <w:marLeft w:val="0"/>
          <w:marRight w:val="0"/>
          <w:marTop w:val="0"/>
          <w:marBottom w:val="0"/>
          <w:divBdr>
            <w:top w:val="none" w:sz="0" w:space="0" w:color="auto"/>
            <w:left w:val="none" w:sz="0" w:space="0" w:color="auto"/>
            <w:bottom w:val="none" w:sz="0" w:space="0" w:color="auto"/>
            <w:right w:val="none" w:sz="0" w:space="0" w:color="auto"/>
          </w:divBdr>
        </w:div>
        <w:div w:id="190992885">
          <w:marLeft w:val="0"/>
          <w:marRight w:val="0"/>
          <w:marTop w:val="0"/>
          <w:marBottom w:val="0"/>
          <w:divBdr>
            <w:top w:val="none" w:sz="0" w:space="0" w:color="auto"/>
            <w:left w:val="none" w:sz="0" w:space="0" w:color="auto"/>
            <w:bottom w:val="none" w:sz="0" w:space="0" w:color="auto"/>
            <w:right w:val="none" w:sz="0" w:space="0" w:color="auto"/>
          </w:divBdr>
        </w:div>
        <w:div w:id="1288853184">
          <w:marLeft w:val="0"/>
          <w:marRight w:val="0"/>
          <w:marTop w:val="0"/>
          <w:marBottom w:val="0"/>
          <w:divBdr>
            <w:top w:val="none" w:sz="0" w:space="0" w:color="auto"/>
            <w:left w:val="none" w:sz="0" w:space="0" w:color="auto"/>
            <w:bottom w:val="none" w:sz="0" w:space="0" w:color="auto"/>
            <w:right w:val="none" w:sz="0" w:space="0" w:color="auto"/>
          </w:divBdr>
        </w:div>
        <w:div w:id="875317818">
          <w:marLeft w:val="0"/>
          <w:marRight w:val="0"/>
          <w:marTop w:val="0"/>
          <w:marBottom w:val="0"/>
          <w:divBdr>
            <w:top w:val="none" w:sz="0" w:space="0" w:color="auto"/>
            <w:left w:val="none" w:sz="0" w:space="0" w:color="auto"/>
            <w:bottom w:val="none" w:sz="0" w:space="0" w:color="auto"/>
            <w:right w:val="none" w:sz="0" w:space="0" w:color="auto"/>
          </w:divBdr>
        </w:div>
        <w:div w:id="943881454">
          <w:marLeft w:val="0"/>
          <w:marRight w:val="0"/>
          <w:marTop w:val="0"/>
          <w:marBottom w:val="0"/>
          <w:divBdr>
            <w:top w:val="none" w:sz="0" w:space="0" w:color="auto"/>
            <w:left w:val="none" w:sz="0" w:space="0" w:color="auto"/>
            <w:bottom w:val="none" w:sz="0" w:space="0" w:color="auto"/>
            <w:right w:val="none" w:sz="0" w:space="0" w:color="auto"/>
          </w:divBdr>
        </w:div>
        <w:div w:id="1737389433">
          <w:marLeft w:val="0"/>
          <w:marRight w:val="0"/>
          <w:marTop w:val="0"/>
          <w:marBottom w:val="0"/>
          <w:divBdr>
            <w:top w:val="none" w:sz="0" w:space="0" w:color="auto"/>
            <w:left w:val="none" w:sz="0" w:space="0" w:color="auto"/>
            <w:bottom w:val="none" w:sz="0" w:space="0" w:color="auto"/>
            <w:right w:val="none" w:sz="0" w:space="0" w:color="auto"/>
          </w:divBdr>
        </w:div>
        <w:div w:id="1300300892">
          <w:marLeft w:val="0"/>
          <w:marRight w:val="0"/>
          <w:marTop w:val="0"/>
          <w:marBottom w:val="0"/>
          <w:divBdr>
            <w:top w:val="none" w:sz="0" w:space="0" w:color="auto"/>
            <w:left w:val="none" w:sz="0" w:space="0" w:color="auto"/>
            <w:bottom w:val="none" w:sz="0" w:space="0" w:color="auto"/>
            <w:right w:val="none" w:sz="0" w:space="0" w:color="auto"/>
          </w:divBdr>
        </w:div>
        <w:div w:id="1149857893">
          <w:marLeft w:val="0"/>
          <w:marRight w:val="0"/>
          <w:marTop w:val="0"/>
          <w:marBottom w:val="0"/>
          <w:divBdr>
            <w:top w:val="none" w:sz="0" w:space="0" w:color="auto"/>
            <w:left w:val="none" w:sz="0" w:space="0" w:color="auto"/>
            <w:bottom w:val="none" w:sz="0" w:space="0" w:color="auto"/>
            <w:right w:val="none" w:sz="0" w:space="0" w:color="auto"/>
          </w:divBdr>
        </w:div>
        <w:div w:id="58790434">
          <w:marLeft w:val="0"/>
          <w:marRight w:val="0"/>
          <w:marTop w:val="0"/>
          <w:marBottom w:val="0"/>
          <w:divBdr>
            <w:top w:val="none" w:sz="0" w:space="0" w:color="auto"/>
            <w:left w:val="none" w:sz="0" w:space="0" w:color="auto"/>
            <w:bottom w:val="none" w:sz="0" w:space="0" w:color="auto"/>
            <w:right w:val="none" w:sz="0" w:space="0" w:color="auto"/>
          </w:divBdr>
        </w:div>
        <w:div w:id="1006444248">
          <w:marLeft w:val="0"/>
          <w:marRight w:val="0"/>
          <w:marTop w:val="0"/>
          <w:marBottom w:val="0"/>
          <w:divBdr>
            <w:top w:val="none" w:sz="0" w:space="0" w:color="auto"/>
            <w:left w:val="none" w:sz="0" w:space="0" w:color="auto"/>
            <w:bottom w:val="none" w:sz="0" w:space="0" w:color="auto"/>
            <w:right w:val="none" w:sz="0" w:space="0" w:color="auto"/>
          </w:divBdr>
        </w:div>
        <w:div w:id="1357199226">
          <w:marLeft w:val="0"/>
          <w:marRight w:val="0"/>
          <w:marTop w:val="0"/>
          <w:marBottom w:val="0"/>
          <w:divBdr>
            <w:top w:val="none" w:sz="0" w:space="0" w:color="auto"/>
            <w:left w:val="none" w:sz="0" w:space="0" w:color="auto"/>
            <w:bottom w:val="none" w:sz="0" w:space="0" w:color="auto"/>
            <w:right w:val="none" w:sz="0" w:space="0" w:color="auto"/>
          </w:divBdr>
        </w:div>
        <w:div w:id="1550612424">
          <w:marLeft w:val="0"/>
          <w:marRight w:val="0"/>
          <w:marTop w:val="0"/>
          <w:marBottom w:val="0"/>
          <w:divBdr>
            <w:top w:val="none" w:sz="0" w:space="0" w:color="auto"/>
            <w:left w:val="none" w:sz="0" w:space="0" w:color="auto"/>
            <w:bottom w:val="none" w:sz="0" w:space="0" w:color="auto"/>
            <w:right w:val="none" w:sz="0" w:space="0" w:color="auto"/>
          </w:divBdr>
        </w:div>
        <w:div w:id="1682588773">
          <w:marLeft w:val="0"/>
          <w:marRight w:val="0"/>
          <w:marTop w:val="0"/>
          <w:marBottom w:val="0"/>
          <w:divBdr>
            <w:top w:val="none" w:sz="0" w:space="0" w:color="auto"/>
            <w:left w:val="none" w:sz="0" w:space="0" w:color="auto"/>
            <w:bottom w:val="none" w:sz="0" w:space="0" w:color="auto"/>
            <w:right w:val="none" w:sz="0" w:space="0" w:color="auto"/>
          </w:divBdr>
        </w:div>
        <w:div w:id="1942684107">
          <w:marLeft w:val="0"/>
          <w:marRight w:val="0"/>
          <w:marTop w:val="0"/>
          <w:marBottom w:val="0"/>
          <w:divBdr>
            <w:top w:val="none" w:sz="0" w:space="0" w:color="auto"/>
            <w:left w:val="none" w:sz="0" w:space="0" w:color="auto"/>
            <w:bottom w:val="none" w:sz="0" w:space="0" w:color="auto"/>
            <w:right w:val="none" w:sz="0" w:space="0" w:color="auto"/>
          </w:divBdr>
        </w:div>
        <w:div w:id="1192231630">
          <w:marLeft w:val="0"/>
          <w:marRight w:val="0"/>
          <w:marTop w:val="0"/>
          <w:marBottom w:val="0"/>
          <w:divBdr>
            <w:top w:val="none" w:sz="0" w:space="0" w:color="auto"/>
            <w:left w:val="none" w:sz="0" w:space="0" w:color="auto"/>
            <w:bottom w:val="none" w:sz="0" w:space="0" w:color="auto"/>
            <w:right w:val="none" w:sz="0" w:space="0" w:color="auto"/>
          </w:divBdr>
        </w:div>
        <w:div w:id="428090300">
          <w:marLeft w:val="0"/>
          <w:marRight w:val="0"/>
          <w:marTop w:val="0"/>
          <w:marBottom w:val="0"/>
          <w:divBdr>
            <w:top w:val="none" w:sz="0" w:space="0" w:color="auto"/>
            <w:left w:val="none" w:sz="0" w:space="0" w:color="auto"/>
            <w:bottom w:val="none" w:sz="0" w:space="0" w:color="auto"/>
            <w:right w:val="none" w:sz="0" w:space="0" w:color="auto"/>
          </w:divBdr>
        </w:div>
        <w:div w:id="2097049782">
          <w:marLeft w:val="0"/>
          <w:marRight w:val="0"/>
          <w:marTop w:val="0"/>
          <w:marBottom w:val="0"/>
          <w:divBdr>
            <w:top w:val="none" w:sz="0" w:space="0" w:color="auto"/>
            <w:left w:val="none" w:sz="0" w:space="0" w:color="auto"/>
            <w:bottom w:val="none" w:sz="0" w:space="0" w:color="auto"/>
            <w:right w:val="none" w:sz="0" w:space="0" w:color="auto"/>
          </w:divBdr>
        </w:div>
        <w:div w:id="578515362">
          <w:marLeft w:val="0"/>
          <w:marRight w:val="0"/>
          <w:marTop w:val="0"/>
          <w:marBottom w:val="0"/>
          <w:divBdr>
            <w:top w:val="none" w:sz="0" w:space="0" w:color="auto"/>
            <w:left w:val="none" w:sz="0" w:space="0" w:color="auto"/>
            <w:bottom w:val="none" w:sz="0" w:space="0" w:color="auto"/>
            <w:right w:val="none" w:sz="0" w:space="0" w:color="auto"/>
          </w:divBdr>
        </w:div>
        <w:div w:id="2102945955">
          <w:marLeft w:val="0"/>
          <w:marRight w:val="0"/>
          <w:marTop w:val="0"/>
          <w:marBottom w:val="0"/>
          <w:divBdr>
            <w:top w:val="none" w:sz="0" w:space="0" w:color="auto"/>
            <w:left w:val="none" w:sz="0" w:space="0" w:color="auto"/>
            <w:bottom w:val="none" w:sz="0" w:space="0" w:color="auto"/>
            <w:right w:val="none" w:sz="0" w:space="0" w:color="auto"/>
          </w:divBdr>
        </w:div>
        <w:div w:id="1582443122">
          <w:marLeft w:val="0"/>
          <w:marRight w:val="0"/>
          <w:marTop w:val="0"/>
          <w:marBottom w:val="0"/>
          <w:divBdr>
            <w:top w:val="none" w:sz="0" w:space="0" w:color="auto"/>
            <w:left w:val="none" w:sz="0" w:space="0" w:color="auto"/>
            <w:bottom w:val="none" w:sz="0" w:space="0" w:color="auto"/>
            <w:right w:val="none" w:sz="0" w:space="0" w:color="auto"/>
          </w:divBdr>
        </w:div>
        <w:div w:id="1637029844">
          <w:marLeft w:val="0"/>
          <w:marRight w:val="0"/>
          <w:marTop w:val="0"/>
          <w:marBottom w:val="0"/>
          <w:divBdr>
            <w:top w:val="none" w:sz="0" w:space="0" w:color="auto"/>
            <w:left w:val="none" w:sz="0" w:space="0" w:color="auto"/>
            <w:bottom w:val="none" w:sz="0" w:space="0" w:color="auto"/>
            <w:right w:val="none" w:sz="0" w:space="0" w:color="auto"/>
          </w:divBdr>
        </w:div>
        <w:div w:id="688679058">
          <w:marLeft w:val="0"/>
          <w:marRight w:val="0"/>
          <w:marTop w:val="0"/>
          <w:marBottom w:val="0"/>
          <w:divBdr>
            <w:top w:val="none" w:sz="0" w:space="0" w:color="auto"/>
            <w:left w:val="none" w:sz="0" w:space="0" w:color="auto"/>
            <w:bottom w:val="none" w:sz="0" w:space="0" w:color="auto"/>
            <w:right w:val="none" w:sz="0" w:space="0" w:color="auto"/>
          </w:divBdr>
        </w:div>
        <w:div w:id="1375497881">
          <w:marLeft w:val="0"/>
          <w:marRight w:val="0"/>
          <w:marTop w:val="0"/>
          <w:marBottom w:val="0"/>
          <w:divBdr>
            <w:top w:val="none" w:sz="0" w:space="0" w:color="auto"/>
            <w:left w:val="none" w:sz="0" w:space="0" w:color="auto"/>
            <w:bottom w:val="none" w:sz="0" w:space="0" w:color="auto"/>
            <w:right w:val="none" w:sz="0" w:space="0" w:color="auto"/>
          </w:divBdr>
        </w:div>
        <w:div w:id="24919482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
        <w:div w:id="1558515098">
          <w:marLeft w:val="0"/>
          <w:marRight w:val="0"/>
          <w:marTop w:val="0"/>
          <w:marBottom w:val="0"/>
          <w:divBdr>
            <w:top w:val="none" w:sz="0" w:space="0" w:color="auto"/>
            <w:left w:val="none" w:sz="0" w:space="0" w:color="auto"/>
            <w:bottom w:val="none" w:sz="0" w:space="0" w:color="auto"/>
            <w:right w:val="none" w:sz="0" w:space="0" w:color="auto"/>
          </w:divBdr>
        </w:div>
        <w:div w:id="1679501460">
          <w:marLeft w:val="0"/>
          <w:marRight w:val="0"/>
          <w:marTop w:val="0"/>
          <w:marBottom w:val="0"/>
          <w:divBdr>
            <w:top w:val="none" w:sz="0" w:space="0" w:color="auto"/>
            <w:left w:val="none" w:sz="0" w:space="0" w:color="auto"/>
            <w:bottom w:val="none" w:sz="0" w:space="0" w:color="auto"/>
            <w:right w:val="none" w:sz="0" w:space="0" w:color="auto"/>
          </w:divBdr>
        </w:div>
        <w:div w:id="1209299099">
          <w:marLeft w:val="0"/>
          <w:marRight w:val="0"/>
          <w:marTop w:val="0"/>
          <w:marBottom w:val="0"/>
          <w:divBdr>
            <w:top w:val="none" w:sz="0" w:space="0" w:color="auto"/>
            <w:left w:val="none" w:sz="0" w:space="0" w:color="auto"/>
            <w:bottom w:val="none" w:sz="0" w:space="0" w:color="auto"/>
            <w:right w:val="none" w:sz="0" w:space="0" w:color="auto"/>
          </w:divBdr>
        </w:div>
        <w:div w:id="383872694">
          <w:marLeft w:val="0"/>
          <w:marRight w:val="0"/>
          <w:marTop w:val="0"/>
          <w:marBottom w:val="0"/>
          <w:divBdr>
            <w:top w:val="none" w:sz="0" w:space="0" w:color="auto"/>
            <w:left w:val="none" w:sz="0" w:space="0" w:color="auto"/>
            <w:bottom w:val="none" w:sz="0" w:space="0" w:color="auto"/>
            <w:right w:val="none" w:sz="0" w:space="0" w:color="auto"/>
          </w:divBdr>
        </w:div>
        <w:div w:id="1979263485">
          <w:marLeft w:val="0"/>
          <w:marRight w:val="0"/>
          <w:marTop w:val="0"/>
          <w:marBottom w:val="0"/>
          <w:divBdr>
            <w:top w:val="none" w:sz="0" w:space="0" w:color="auto"/>
            <w:left w:val="none" w:sz="0" w:space="0" w:color="auto"/>
            <w:bottom w:val="none" w:sz="0" w:space="0" w:color="auto"/>
            <w:right w:val="none" w:sz="0" w:space="0" w:color="auto"/>
          </w:divBdr>
        </w:div>
        <w:div w:id="1631788644">
          <w:marLeft w:val="0"/>
          <w:marRight w:val="0"/>
          <w:marTop w:val="0"/>
          <w:marBottom w:val="0"/>
          <w:divBdr>
            <w:top w:val="none" w:sz="0" w:space="0" w:color="auto"/>
            <w:left w:val="none" w:sz="0" w:space="0" w:color="auto"/>
            <w:bottom w:val="none" w:sz="0" w:space="0" w:color="auto"/>
            <w:right w:val="none" w:sz="0" w:space="0" w:color="auto"/>
          </w:divBdr>
        </w:div>
        <w:div w:id="87964226">
          <w:marLeft w:val="0"/>
          <w:marRight w:val="0"/>
          <w:marTop w:val="0"/>
          <w:marBottom w:val="0"/>
          <w:divBdr>
            <w:top w:val="none" w:sz="0" w:space="0" w:color="auto"/>
            <w:left w:val="none" w:sz="0" w:space="0" w:color="auto"/>
            <w:bottom w:val="none" w:sz="0" w:space="0" w:color="auto"/>
            <w:right w:val="none" w:sz="0" w:space="0" w:color="auto"/>
          </w:divBdr>
        </w:div>
        <w:div w:id="458494036">
          <w:marLeft w:val="0"/>
          <w:marRight w:val="0"/>
          <w:marTop w:val="0"/>
          <w:marBottom w:val="0"/>
          <w:divBdr>
            <w:top w:val="none" w:sz="0" w:space="0" w:color="auto"/>
            <w:left w:val="none" w:sz="0" w:space="0" w:color="auto"/>
            <w:bottom w:val="none" w:sz="0" w:space="0" w:color="auto"/>
            <w:right w:val="none" w:sz="0" w:space="0" w:color="auto"/>
          </w:divBdr>
        </w:div>
        <w:div w:id="1822388080">
          <w:marLeft w:val="0"/>
          <w:marRight w:val="0"/>
          <w:marTop w:val="0"/>
          <w:marBottom w:val="0"/>
          <w:divBdr>
            <w:top w:val="none" w:sz="0" w:space="0" w:color="auto"/>
            <w:left w:val="none" w:sz="0" w:space="0" w:color="auto"/>
            <w:bottom w:val="none" w:sz="0" w:space="0" w:color="auto"/>
            <w:right w:val="none" w:sz="0" w:space="0" w:color="auto"/>
          </w:divBdr>
        </w:div>
        <w:div w:id="958411390">
          <w:marLeft w:val="0"/>
          <w:marRight w:val="0"/>
          <w:marTop w:val="0"/>
          <w:marBottom w:val="0"/>
          <w:divBdr>
            <w:top w:val="none" w:sz="0" w:space="0" w:color="auto"/>
            <w:left w:val="none" w:sz="0" w:space="0" w:color="auto"/>
            <w:bottom w:val="none" w:sz="0" w:space="0" w:color="auto"/>
            <w:right w:val="none" w:sz="0" w:space="0" w:color="auto"/>
          </w:divBdr>
        </w:div>
        <w:div w:id="331839503">
          <w:marLeft w:val="0"/>
          <w:marRight w:val="0"/>
          <w:marTop w:val="0"/>
          <w:marBottom w:val="0"/>
          <w:divBdr>
            <w:top w:val="none" w:sz="0" w:space="0" w:color="auto"/>
            <w:left w:val="none" w:sz="0" w:space="0" w:color="auto"/>
            <w:bottom w:val="none" w:sz="0" w:space="0" w:color="auto"/>
            <w:right w:val="none" w:sz="0" w:space="0" w:color="auto"/>
          </w:divBdr>
        </w:div>
        <w:div w:id="149446032">
          <w:marLeft w:val="0"/>
          <w:marRight w:val="0"/>
          <w:marTop w:val="0"/>
          <w:marBottom w:val="0"/>
          <w:divBdr>
            <w:top w:val="none" w:sz="0" w:space="0" w:color="auto"/>
            <w:left w:val="none" w:sz="0" w:space="0" w:color="auto"/>
            <w:bottom w:val="none" w:sz="0" w:space="0" w:color="auto"/>
            <w:right w:val="none" w:sz="0" w:space="0" w:color="auto"/>
          </w:divBdr>
        </w:div>
        <w:div w:id="308555004">
          <w:marLeft w:val="0"/>
          <w:marRight w:val="0"/>
          <w:marTop w:val="0"/>
          <w:marBottom w:val="0"/>
          <w:divBdr>
            <w:top w:val="none" w:sz="0" w:space="0" w:color="auto"/>
            <w:left w:val="none" w:sz="0" w:space="0" w:color="auto"/>
            <w:bottom w:val="none" w:sz="0" w:space="0" w:color="auto"/>
            <w:right w:val="none" w:sz="0" w:space="0" w:color="auto"/>
          </w:divBdr>
        </w:div>
        <w:div w:id="1461339451">
          <w:marLeft w:val="0"/>
          <w:marRight w:val="0"/>
          <w:marTop w:val="0"/>
          <w:marBottom w:val="0"/>
          <w:divBdr>
            <w:top w:val="none" w:sz="0" w:space="0" w:color="auto"/>
            <w:left w:val="none" w:sz="0" w:space="0" w:color="auto"/>
            <w:bottom w:val="none" w:sz="0" w:space="0" w:color="auto"/>
            <w:right w:val="none" w:sz="0" w:space="0" w:color="auto"/>
          </w:divBdr>
        </w:div>
        <w:div w:id="300424404">
          <w:marLeft w:val="0"/>
          <w:marRight w:val="0"/>
          <w:marTop w:val="0"/>
          <w:marBottom w:val="0"/>
          <w:divBdr>
            <w:top w:val="none" w:sz="0" w:space="0" w:color="auto"/>
            <w:left w:val="none" w:sz="0" w:space="0" w:color="auto"/>
            <w:bottom w:val="none" w:sz="0" w:space="0" w:color="auto"/>
            <w:right w:val="none" w:sz="0" w:space="0" w:color="auto"/>
          </w:divBdr>
        </w:div>
        <w:div w:id="280302947">
          <w:marLeft w:val="0"/>
          <w:marRight w:val="0"/>
          <w:marTop w:val="0"/>
          <w:marBottom w:val="0"/>
          <w:divBdr>
            <w:top w:val="none" w:sz="0" w:space="0" w:color="auto"/>
            <w:left w:val="none" w:sz="0" w:space="0" w:color="auto"/>
            <w:bottom w:val="none" w:sz="0" w:space="0" w:color="auto"/>
            <w:right w:val="none" w:sz="0" w:space="0" w:color="auto"/>
          </w:divBdr>
        </w:div>
        <w:div w:id="321156149">
          <w:marLeft w:val="0"/>
          <w:marRight w:val="0"/>
          <w:marTop w:val="0"/>
          <w:marBottom w:val="0"/>
          <w:divBdr>
            <w:top w:val="none" w:sz="0" w:space="0" w:color="auto"/>
            <w:left w:val="none" w:sz="0" w:space="0" w:color="auto"/>
            <w:bottom w:val="none" w:sz="0" w:space="0" w:color="auto"/>
            <w:right w:val="none" w:sz="0" w:space="0" w:color="auto"/>
          </w:divBdr>
        </w:div>
        <w:div w:id="850802231">
          <w:marLeft w:val="0"/>
          <w:marRight w:val="0"/>
          <w:marTop w:val="0"/>
          <w:marBottom w:val="0"/>
          <w:divBdr>
            <w:top w:val="none" w:sz="0" w:space="0" w:color="auto"/>
            <w:left w:val="none" w:sz="0" w:space="0" w:color="auto"/>
            <w:bottom w:val="none" w:sz="0" w:space="0" w:color="auto"/>
            <w:right w:val="none" w:sz="0" w:space="0" w:color="auto"/>
          </w:divBdr>
        </w:div>
        <w:div w:id="67075638">
          <w:marLeft w:val="0"/>
          <w:marRight w:val="0"/>
          <w:marTop w:val="0"/>
          <w:marBottom w:val="0"/>
          <w:divBdr>
            <w:top w:val="none" w:sz="0" w:space="0" w:color="auto"/>
            <w:left w:val="none" w:sz="0" w:space="0" w:color="auto"/>
            <w:bottom w:val="none" w:sz="0" w:space="0" w:color="auto"/>
            <w:right w:val="none" w:sz="0" w:space="0" w:color="auto"/>
          </w:divBdr>
        </w:div>
        <w:div w:id="321666547">
          <w:marLeft w:val="0"/>
          <w:marRight w:val="0"/>
          <w:marTop w:val="0"/>
          <w:marBottom w:val="0"/>
          <w:divBdr>
            <w:top w:val="none" w:sz="0" w:space="0" w:color="auto"/>
            <w:left w:val="none" w:sz="0" w:space="0" w:color="auto"/>
            <w:bottom w:val="none" w:sz="0" w:space="0" w:color="auto"/>
            <w:right w:val="none" w:sz="0" w:space="0" w:color="auto"/>
          </w:divBdr>
        </w:div>
        <w:div w:id="451487020">
          <w:marLeft w:val="0"/>
          <w:marRight w:val="0"/>
          <w:marTop w:val="0"/>
          <w:marBottom w:val="0"/>
          <w:divBdr>
            <w:top w:val="none" w:sz="0" w:space="0" w:color="auto"/>
            <w:left w:val="none" w:sz="0" w:space="0" w:color="auto"/>
            <w:bottom w:val="none" w:sz="0" w:space="0" w:color="auto"/>
            <w:right w:val="none" w:sz="0" w:space="0" w:color="auto"/>
          </w:divBdr>
        </w:div>
        <w:div w:id="356541982">
          <w:marLeft w:val="0"/>
          <w:marRight w:val="0"/>
          <w:marTop w:val="0"/>
          <w:marBottom w:val="0"/>
          <w:divBdr>
            <w:top w:val="none" w:sz="0" w:space="0" w:color="auto"/>
            <w:left w:val="none" w:sz="0" w:space="0" w:color="auto"/>
            <w:bottom w:val="none" w:sz="0" w:space="0" w:color="auto"/>
            <w:right w:val="none" w:sz="0" w:space="0" w:color="auto"/>
          </w:divBdr>
        </w:div>
        <w:div w:id="1013604231">
          <w:marLeft w:val="0"/>
          <w:marRight w:val="0"/>
          <w:marTop w:val="0"/>
          <w:marBottom w:val="0"/>
          <w:divBdr>
            <w:top w:val="none" w:sz="0" w:space="0" w:color="auto"/>
            <w:left w:val="none" w:sz="0" w:space="0" w:color="auto"/>
            <w:bottom w:val="none" w:sz="0" w:space="0" w:color="auto"/>
            <w:right w:val="none" w:sz="0" w:space="0" w:color="auto"/>
          </w:divBdr>
        </w:div>
        <w:div w:id="1340305513">
          <w:marLeft w:val="0"/>
          <w:marRight w:val="0"/>
          <w:marTop w:val="0"/>
          <w:marBottom w:val="0"/>
          <w:divBdr>
            <w:top w:val="none" w:sz="0" w:space="0" w:color="auto"/>
            <w:left w:val="none" w:sz="0" w:space="0" w:color="auto"/>
            <w:bottom w:val="none" w:sz="0" w:space="0" w:color="auto"/>
            <w:right w:val="none" w:sz="0" w:space="0" w:color="auto"/>
          </w:divBdr>
        </w:div>
        <w:div w:id="644431553">
          <w:marLeft w:val="0"/>
          <w:marRight w:val="0"/>
          <w:marTop w:val="0"/>
          <w:marBottom w:val="0"/>
          <w:divBdr>
            <w:top w:val="none" w:sz="0" w:space="0" w:color="auto"/>
            <w:left w:val="none" w:sz="0" w:space="0" w:color="auto"/>
            <w:bottom w:val="none" w:sz="0" w:space="0" w:color="auto"/>
            <w:right w:val="none" w:sz="0" w:space="0" w:color="auto"/>
          </w:divBdr>
        </w:div>
        <w:div w:id="323752386">
          <w:marLeft w:val="0"/>
          <w:marRight w:val="0"/>
          <w:marTop w:val="0"/>
          <w:marBottom w:val="0"/>
          <w:divBdr>
            <w:top w:val="none" w:sz="0" w:space="0" w:color="auto"/>
            <w:left w:val="none" w:sz="0" w:space="0" w:color="auto"/>
            <w:bottom w:val="none" w:sz="0" w:space="0" w:color="auto"/>
            <w:right w:val="none" w:sz="0" w:space="0" w:color="auto"/>
          </w:divBdr>
        </w:div>
        <w:div w:id="1159223931">
          <w:marLeft w:val="0"/>
          <w:marRight w:val="0"/>
          <w:marTop w:val="0"/>
          <w:marBottom w:val="0"/>
          <w:divBdr>
            <w:top w:val="none" w:sz="0" w:space="0" w:color="auto"/>
            <w:left w:val="none" w:sz="0" w:space="0" w:color="auto"/>
            <w:bottom w:val="none" w:sz="0" w:space="0" w:color="auto"/>
            <w:right w:val="none" w:sz="0" w:space="0" w:color="auto"/>
          </w:divBdr>
        </w:div>
        <w:div w:id="1354380363">
          <w:marLeft w:val="0"/>
          <w:marRight w:val="0"/>
          <w:marTop w:val="0"/>
          <w:marBottom w:val="0"/>
          <w:divBdr>
            <w:top w:val="none" w:sz="0" w:space="0" w:color="auto"/>
            <w:left w:val="none" w:sz="0" w:space="0" w:color="auto"/>
            <w:bottom w:val="none" w:sz="0" w:space="0" w:color="auto"/>
            <w:right w:val="none" w:sz="0" w:space="0" w:color="auto"/>
          </w:divBdr>
        </w:div>
        <w:div w:id="1245919716">
          <w:marLeft w:val="0"/>
          <w:marRight w:val="0"/>
          <w:marTop w:val="0"/>
          <w:marBottom w:val="0"/>
          <w:divBdr>
            <w:top w:val="none" w:sz="0" w:space="0" w:color="auto"/>
            <w:left w:val="none" w:sz="0" w:space="0" w:color="auto"/>
            <w:bottom w:val="none" w:sz="0" w:space="0" w:color="auto"/>
            <w:right w:val="none" w:sz="0" w:space="0" w:color="auto"/>
          </w:divBdr>
        </w:div>
        <w:div w:id="1921597308">
          <w:marLeft w:val="0"/>
          <w:marRight w:val="0"/>
          <w:marTop w:val="0"/>
          <w:marBottom w:val="0"/>
          <w:divBdr>
            <w:top w:val="none" w:sz="0" w:space="0" w:color="auto"/>
            <w:left w:val="none" w:sz="0" w:space="0" w:color="auto"/>
            <w:bottom w:val="none" w:sz="0" w:space="0" w:color="auto"/>
            <w:right w:val="none" w:sz="0" w:space="0" w:color="auto"/>
          </w:divBdr>
        </w:div>
        <w:div w:id="117339657">
          <w:marLeft w:val="0"/>
          <w:marRight w:val="0"/>
          <w:marTop w:val="0"/>
          <w:marBottom w:val="0"/>
          <w:divBdr>
            <w:top w:val="none" w:sz="0" w:space="0" w:color="auto"/>
            <w:left w:val="none" w:sz="0" w:space="0" w:color="auto"/>
            <w:bottom w:val="none" w:sz="0" w:space="0" w:color="auto"/>
            <w:right w:val="none" w:sz="0" w:space="0" w:color="auto"/>
          </w:divBdr>
        </w:div>
        <w:div w:id="1658151129">
          <w:marLeft w:val="0"/>
          <w:marRight w:val="0"/>
          <w:marTop w:val="0"/>
          <w:marBottom w:val="0"/>
          <w:divBdr>
            <w:top w:val="none" w:sz="0" w:space="0" w:color="auto"/>
            <w:left w:val="none" w:sz="0" w:space="0" w:color="auto"/>
            <w:bottom w:val="none" w:sz="0" w:space="0" w:color="auto"/>
            <w:right w:val="none" w:sz="0" w:space="0" w:color="auto"/>
          </w:divBdr>
        </w:div>
        <w:div w:id="2102144577">
          <w:marLeft w:val="0"/>
          <w:marRight w:val="0"/>
          <w:marTop w:val="0"/>
          <w:marBottom w:val="0"/>
          <w:divBdr>
            <w:top w:val="none" w:sz="0" w:space="0" w:color="auto"/>
            <w:left w:val="none" w:sz="0" w:space="0" w:color="auto"/>
            <w:bottom w:val="none" w:sz="0" w:space="0" w:color="auto"/>
            <w:right w:val="none" w:sz="0" w:space="0" w:color="auto"/>
          </w:divBdr>
        </w:div>
        <w:div w:id="355885643">
          <w:marLeft w:val="0"/>
          <w:marRight w:val="0"/>
          <w:marTop w:val="0"/>
          <w:marBottom w:val="0"/>
          <w:divBdr>
            <w:top w:val="none" w:sz="0" w:space="0" w:color="auto"/>
            <w:left w:val="none" w:sz="0" w:space="0" w:color="auto"/>
            <w:bottom w:val="none" w:sz="0" w:space="0" w:color="auto"/>
            <w:right w:val="none" w:sz="0" w:space="0" w:color="auto"/>
          </w:divBdr>
        </w:div>
        <w:div w:id="1876842479">
          <w:marLeft w:val="0"/>
          <w:marRight w:val="0"/>
          <w:marTop w:val="0"/>
          <w:marBottom w:val="0"/>
          <w:divBdr>
            <w:top w:val="none" w:sz="0" w:space="0" w:color="auto"/>
            <w:left w:val="none" w:sz="0" w:space="0" w:color="auto"/>
            <w:bottom w:val="none" w:sz="0" w:space="0" w:color="auto"/>
            <w:right w:val="none" w:sz="0" w:space="0" w:color="auto"/>
          </w:divBdr>
        </w:div>
        <w:div w:id="119690009">
          <w:marLeft w:val="0"/>
          <w:marRight w:val="0"/>
          <w:marTop w:val="0"/>
          <w:marBottom w:val="0"/>
          <w:divBdr>
            <w:top w:val="none" w:sz="0" w:space="0" w:color="auto"/>
            <w:left w:val="none" w:sz="0" w:space="0" w:color="auto"/>
            <w:bottom w:val="none" w:sz="0" w:space="0" w:color="auto"/>
            <w:right w:val="none" w:sz="0" w:space="0" w:color="auto"/>
          </w:divBdr>
        </w:div>
        <w:div w:id="2015913000">
          <w:marLeft w:val="0"/>
          <w:marRight w:val="0"/>
          <w:marTop w:val="0"/>
          <w:marBottom w:val="0"/>
          <w:divBdr>
            <w:top w:val="none" w:sz="0" w:space="0" w:color="auto"/>
            <w:left w:val="none" w:sz="0" w:space="0" w:color="auto"/>
            <w:bottom w:val="none" w:sz="0" w:space="0" w:color="auto"/>
            <w:right w:val="none" w:sz="0" w:space="0" w:color="auto"/>
          </w:divBdr>
        </w:div>
        <w:div w:id="2111704450">
          <w:marLeft w:val="0"/>
          <w:marRight w:val="0"/>
          <w:marTop w:val="0"/>
          <w:marBottom w:val="0"/>
          <w:divBdr>
            <w:top w:val="none" w:sz="0" w:space="0" w:color="auto"/>
            <w:left w:val="none" w:sz="0" w:space="0" w:color="auto"/>
            <w:bottom w:val="none" w:sz="0" w:space="0" w:color="auto"/>
            <w:right w:val="none" w:sz="0" w:space="0" w:color="auto"/>
          </w:divBdr>
        </w:div>
        <w:div w:id="907030711">
          <w:marLeft w:val="0"/>
          <w:marRight w:val="0"/>
          <w:marTop w:val="0"/>
          <w:marBottom w:val="0"/>
          <w:divBdr>
            <w:top w:val="none" w:sz="0" w:space="0" w:color="auto"/>
            <w:left w:val="none" w:sz="0" w:space="0" w:color="auto"/>
            <w:bottom w:val="none" w:sz="0" w:space="0" w:color="auto"/>
            <w:right w:val="none" w:sz="0" w:space="0" w:color="auto"/>
          </w:divBdr>
        </w:div>
        <w:div w:id="2075810198">
          <w:marLeft w:val="0"/>
          <w:marRight w:val="0"/>
          <w:marTop w:val="0"/>
          <w:marBottom w:val="0"/>
          <w:divBdr>
            <w:top w:val="none" w:sz="0" w:space="0" w:color="auto"/>
            <w:left w:val="none" w:sz="0" w:space="0" w:color="auto"/>
            <w:bottom w:val="none" w:sz="0" w:space="0" w:color="auto"/>
            <w:right w:val="none" w:sz="0" w:space="0" w:color="auto"/>
          </w:divBdr>
        </w:div>
        <w:div w:id="2100101583">
          <w:marLeft w:val="0"/>
          <w:marRight w:val="0"/>
          <w:marTop w:val="0"/>
          <w:marBottom w:val="0"/>
          <w:divBdr>
            <w:top w:val="none" w:sz="0" w:space="0" w:color="auto"/>
            <w:left w:val="none" w:sz="0" w:space="0" w:color="auto"/>
            <w:bottom w:val="none" w:sz="0" w:space="0" w:color="auto"/>
            <w:right w:val="none" w:sz="0" w:space="0" w:color="auto"/>
          </w:divBdr>
        </w:div>
        <w:div w:id="1626615641">
          <w:marLeft w:val="0"/>
          <w:marRight w:val="0"/>
          <w:marTop w:val="0"/>
          <w:marBottom w:val="0"/>
          <w:divBdr>
            <w:top w:val="none" w:sz="0" w:space="0" w:color="auto"/>
            <w:left w:val="none" w:sz="0" w:space="0" w:color="auto"/>
            <w:bottom w:val="none" w:sz="0" w:space="0" w:color="auto"/>
            <w:right w:val="none" w:sz="0" w:space="0" w:color="auto"/>
          </w:divBdr>
        </w:div>
        <w:div w:id="149947227">
          <w:marLeft w:val="0"/>
          <w:marRight w:val="0"/>
          <w:marTop w:val="0"/>
          <w:marBottom w:val="0"/>
          <w:divBdr>
            <w:top w:val="none" w:sz="0" w:space="0" w:color="auto"/>
            <w:left w:val="none" w:sz="0" w:space="0" w:color="auto"/>
            <w:bottom w:val="none" w:sz="0" w:space="0" w:color="auto"/>
            <w:right w:val="none" w:sz="0" w:space="0" w:color="auto"/>
          </w:divBdr>
        </w:div>
        <w:div w:id="827525157">
          <w:marLeft w:val="0"/>
          <w:marRight w:val="0"/>
          <w:marTop w:val="0"/>
          <w:marBottom w:val="0"/>
          <w:divBdr>
            <w:top w:val="none" w:sz="0" w:space="0" w:color="auto"/>
            <w:left w:val="none" w:sz="0" w:space="0" w:color="auto"/>
            <w:bottom w:val="none" w:sz="0" w:space="0" w:color="auto"/>
            <w:right w:val="none" w:sz="0" w:space="0" w:color="auto"/>
          </w:divBdr>
        </w:div>
        <w:div w:id="2019891094">
          <w:marLeft w:val="0"/>
          <w:marRight w:val="0"/>
          <w:marTop w:val="0"/>
          <w:marBottom w:val="0"/>
          <w:divBdr>
            <w:top w:val="none" w:sz="0" w:space="0" w:color="auto"/>
            <w:left w:val="none" w:sz="0" w:space="0" w:color="auto"/>
            <w:bottom w:val="none" w:sz="0" w:space="0" w:color="auto"/>
            <w:right w:val="none" w:sz="0" w:space="0" w:color="auto"/>
          </w:divBdr>
        </w:div>
        <w:div w:id="1554151761">
          <w:marLeft w:val="0"/>
          <w:marRight w:val="0"/>
          <w:marTop w:val="0"/>
          <w:marBottom w:val="0"/>
          <w:divBdr>
            <w:top w:val="none" w:sz="0" w:space="0" w:color="auto"/>
            <w:left w:val="none" w:sz="0" w:space="0" w:color="auto"/>
            <w:bottom w:val="none" w:sz="0" w:space="0" w:color="auto"/>
            <w:right w:val="none" w:sz="0" w:space="0" w:color="auto"/>
          </w:divBdr>
        </w:div>
        <w:div w:id="1222520959">
          <w:marLeft w:val="0"/>
          <w:marRight w:val="0"/>
          <w:marTop w:val="0"/>
          <w:marBottom w:val="0"/>
          <w:divBdr>
            <w:top w:val="none" w:sz="0" w:space="0" w:color="auto"/>
            <w:left w:val="none" w:sz="0" w:space="0" w:color="auto"/>
            <w:bottom w:val="none" w:sz="0" w:space="0" w:color="auto"/>
            <w:right w:val="none" w:sz="0" w:space="0" w:color="auto"/>
          </w:divBdr>
        </w:div>
        <w:div w:id="2132943352">
          <w:marLeft w:val="0"/>
          <w:marRight w:val="0"/>
          <w:marTop w:val="0"/>
          <w:marBottom w:val="0"/>
          <w:divBdr>
            <w:top w:val="none" w:sz="0" w:space="0" w:color="auto"/>
            <w:left w:val="none" w:sz="0" w:space="0" w:color="auto"/>
            <w:bottom w:val="none" w:sz="0" w:space="0" w:color="auto"/>
            <w:right w:val="none" w:sz="0" w:space="0" w:color="auto"/>
          </w:divBdr>
        </w:div>
        <w:div w:id="1011878483">
          <w:marLeft w:val="0"/>
          <w:marRight w:val="0"/>
          <w:marTop w:val="0"/>
          <w:marBottom w:val="0"/>
          <w:divBdr>
            <w:top w:val="none" w:sz="0" w:space="0" w:color="auto"/>
            <w:left w:val="none" w:sz="0" w:space="0" w:color="auto"/>
            <w:bottom w:val="none" w:sz="0" w:space="0" w:color="auto"/>
            <w:right w:val="none" w:sz="0" w:space="0" w:color="auto"/>
          </w:divBdr>
        </w:div>
        <w:div w:id="632714306">
          <w:marLeft w:val="0"/>
          <w:marRight w:val="0"/>
          <w:marTop w:val="0"/>
          <w:marBottom w:val="0"/>
          <w:divBdr>
            <w:top w:val="none" w:sz="0" w:space="0" w:color="auto"/>
            <w:left w:val="none" w:sz="0" w:space="0" w:color="auto"/>
            <w:bottom w:val="none" w:sz="0" w:space="0" w:color="auto"/>
            <w:right w:val="none" w:sz="0" w:space="0" w:color="auto"/>
          </w:divBdr>
        </w:div>
        <w:div w:id="773090381">
          <w:marLeft w:val="0"/>
          <w:marRight w:val="0"/>
          <w:marTop w:val="0"/>
          <w:marBottom w:val="0"/>
          <w:divBdr>
            <w:top w:val="none" w:sz="0" w:space="0" w:color="auto"/>
            <w:left w:val="none" w:sz="0" w:space="0" w:color="auto"/>
            <w:bottom w:val="none" w:sz="0" w:space="0" w:color="auto"/>
            <w:right w:val="none" w:sz="0" w:space="0" w:color="auto"/>
          </w:divBdr>
        </w:div>
        <w:div w:id="1636332871">
          <w:marLeft w:val="0"/>
          <w:marRight w:val="0"/>
          <w:marTop w:val="0"/>
          <w:marBottom w:val="0"/>
          <w:divBdr>
            <w:top w:val="none" w:sz="0" w:space="0" w:color="auto"/>
            <w:left w:val="none" w:sz="0" w:space="0" w:color="auto"/>
            <w:bottom w:val="none" w:sz="0" w:space="0" w:color="auto"/>
            <w:right w:val="none" w:sz="0" w:space="0" w:color="auto"/>
          </w:divBdr>
        </w:div>
        <w:div w:id="1179003444">
          <w:marLeft w:val="0"/>
          <w:marRight w:val="0"/>
          <w:marTop w:val="0"/>
          <w:marBottom w:val="0"/>
          <w:divBdr>
            <w:top w:val="none" w:sz="0" w:space="0" w:color="auto"/>
            <w:left w:val="none" w:sz="0" w:space="0" w:color="auto"/>
            <w:bottom w:val="none" w:sz="0" w:space="0" w:color="auto"/>
            <w:right w:val="none" w:sz="0" w:space="0" w:color="auto"/>
          </w:divBdr>
        </w:div>
        <w:div w:id="762072827">
          <w:marLeft w:val="0"/>
          <w:marRight w:val="0"/>
          <w:marTop w:val="0"/>
          <w:marBottom w:val="0"/>
          <w:divBdr>
            <w:top w:val="none" w:sz="0" w:space="0" w:color="auto"/>
            <w:left w:val="none" w:sz="0" w:space="0" w:color="auto"/>
            <w:bottom w:val="none" w:sz="0" w:space="0" w:color="auto"/>
            <w:right w:val="none" w:sz="0" w:space="0" w:color="auto"/>
          </w:divBdr>
        </w:div>
        <w:div w:id="46077648">
          <w:marLeft w:val="0"/>
          <w:marRight w:val="0"/>
          <w:marTop w:val="0"/>
          <w:marBottom w:val="0"/>
          <w:divBdr>
            <w:top w:val="none" w:sz="0" w:space="0" w:color="auto"/>
            <w:left w:val="none" w:sz="0" w:space="0" w:color="auto"/>
            <w:bottom w:val="none" w:sz="0" w:space="0" w:color="auto"/>
            <w:right w:val="none" w:sz="0" w:space="0" w:color="auto"/>
          </w:divBdr>
        </w:div>
        <w:div w:id="889537628">
          <w:marLeft w:val="0"/>
          <w:marRight w:val="0"/>
          <w:marTop w:val="0"/>
          <w:marBottom w:val="0"/>
          <w:divBdr>
            <w:top w:val="none" w:sz="0" w:space="0" w:color="auto"/>
            <w:left w:val="none" w:sz="0" w:space="0" w:color="auto"/>
            <w:bottom w:val="none" w:sz="0" w:space="0" w:color="auto"/>
            <w:right w:val="none" w:sz="0" w:space="0" w:color="auto"/>
          </w:divBdr>
        </w:div>
        <w:div w:id="525944829">
          <w:marLeft w:val="0"/>
          <w:marRight w:val="0"/>
          <w:marTop w:val="0"/>
          <w:marBottom w:val="0"/>
          <w:divBdr>
            <w:top w:val="none" w:sz="0" w:space="0" w:color="auto"/>
            <w:left w:val="none" w:sz="0" w:space="0" w:color="auto"/>
            <w:bottom w:val="none" w:sz="0" w:space="0" w:color="auto"/>
            <w:right w:val="none" w:sz="0" w:space="0" w:color="auto"/>
          </w:divBdr>
        </w:div>
        <w:div w:id="1327980518">
          <w:marLeft w:val="0"/>
          <w:marRight w:val="0"/>
          <w:marTop w:val="0"/>
          <w:marBottom w:val="0"/>
          <w:divBdr>
            <w:top w:val="none" w:sz="0" w:space="0" w:color="auto"/>
            <w:left w:val="none" w:sz="0" w:space="0" w:color="auto"/>
            <w:bottom w:val="none" w:sz="0" w:space="0" w:color="auto"/>
            <w:right w:val="none" w:sz="0" w:space="0" w:color="auto"/>
          </w:divBdr>
        </w:div>
        <w:div w:id="393895741">
          <w:marLeft w:val="0"/>
          <w:marRight w:val="0"/>
          <w:marTop w:val="0"/>
          <w:marBottom w:val="0"/>
          <w:divBdr>
            <w:top w:val="none" w:sz="0" w:space="0" w:color="auto"/>
            <w:left w:val="none" w:sz="0" w:space="0" w:color="auto"/>
            <w:bottom w:val="none" w:sz="0" w:space="0" w:color="auto"/>
            <w:right w:val="none" w:sz="0" w:space="0" w:color="auto"/>
          </w:divBdr>
        </w:div>
        <w:div w:id="1035085580">
          <w:marLeft w:val="0"/>
          <w:marRight w:val="0"/>
          <w:marTop w:val="0"/>
          <w:marBottom w:val="0"/>
          <w:divBdr>
            <w:top w:val="none" w:sz="0" w:space="0" w:color="auto"/>
            <w:left w:val="none" w:sz="0" w:space="0" w:color="auto"/>
            <w:bottom w:val="none" w:sz="0" w:space="0" w:color="auto"/>
            <w:right w:val="none" w:sz="0" w:space="0" w:color="auto"/>
          </w:divBdr>
        </w:div>
        <w:div w:id="95903700">
          <w:marLeft w:val="0"/>
          <w:marRight w:val="0"/>
          <w:marTop w:val="0"/>
          <w:marBottom w:val="0"/>
          <w:divBdr>
            <w:top w:val="none" w:sz="0" w:space="0" w:color="auto"/>
            <w:left w:val="none" w:sz="0" w:space="0" w:color="auto"/>
            <w:bottom w:val="none" w:sz="0" w:space="0" w:color="auto"/>
            <w:right w:val="none" w:sz="0" w:space="0" w:color="auto"/>
          </w:divBdr>
        </w:div>
        <w:div w:id="1513571246">
          <w:marLeft w:val="0"/>
          <w:marRight w:val="0"/>
          <w:marTop w:val="0"/>
          <w:marBottom w:val="0"/>
          <w:divBdr>
            <w:top w:val="none" w:sz="0" w:space="0" w:color="auto"/>
            <w:left w:val="none" w:sz="0" w:space="0" w:color="auto"/>
            <w:bottom w:val="none" w:sz="0" w:space="0" w:color="auto"/>
            <w:right w:val="none" w:sz="0" w:space="0" w:color="auto"/>
          </w:divBdr>
        </w:div>
        <w:div w:id="36515810">
          <w:marLeft w:val="0"/>
          <w:marRight w:val="0"/>
          <w:marTop w:val="0"/>
          <w:marBottom w:val="0"/>
          <w:divBdr>
            <w:top w:val="none" w:sz="0" w:space="0" w:color="auto"/>
            <w:left w:val="none" w:sz="0" w:space="0" w:color="auto"/>
            <w:bottom w:val="none" w:sz="0" w:space="0" w:color="auto"/>
            <w:right w:val="none" w:sz="0" w:space="0" w:color="auto"/>
          </w:divBdr>
        </w:div>
        <w:div w:id="440422464">
          <w:marLeft w:val="0"/>
          <w:marRight w:val="0"/>
          <w:marTop w:val="0"/>
          <w:marBottom w:val="0"/>
          <w:divBdr>
            <w:top w:val="none" w:sz="0" w:space="0" w:color="auto"/>
            <w:left w:val="none" w:sz="0" w:space="0" w:color="auto"/>
            <w:bottom w:val="none" w:sz="0" w:space="0" w:color="auto"/>
            <w:right w:val="none" w:sz="0" w:space="0" w:color="auto"/>
          </w:divBdr>
        </w:div>
        <w:div w:id="1021129410">
          <w:marLeft w:val="0"/>
          <w:marRight w:val="0"/>
          <w:marTop w:val="0"/>
          <w:marBottom w:val="0"/>
          <w:divBdr>
            <w:top w:val="none" w:sz="0" w:space="0" w:color="auto"/>
            <w:left w:val="none" w:sz="0" w:space="0" w:color="auto"/>
            <w:bottom w:val="none" w:sz="0" w:space="0" w:color="auto"/>
            <w:right w:val="none" w:sz="0" w:space="0" w:color="auto"/>
          </w:divBdr>
        </w:div>
        <w:div w:id="1648438389">
          <w:marLeft w:val="0"/>
          <w:marRight w:val="0"/>
          <w:marTop w:val="0"/>
          <w:marBottom w:val="0"/>
          <w:divBdr>
            <w:top w:val="none" w:sz="0" w:space="0" w:color="auto"/>
            <w:left w:val="none" w:sz="0" w:space="0" w:color="auto"/>
            <w:bottom w:val="none" w:sz="0" w:space="0" w:color="auto"/>
            <w:right w:val="none" w:sz="0" w:space="0" w:color="auto"/>
          </w:divBdr>
        </w:div>
        <w:div w:id="725376434">
          <w:marLeft w:val="0"/>
          <w:marRight w:val="0"/>
          <w:marTop w:val="0"/>
          <w:marBottom w:val="0"/>
          <w:divBdr>
            <w:top w:val="none" w:sz="0" w:space="0" w:color="auto"/>
            <w:left w:val="none" w:sz="0" w:space="0" w:color="auto"/>
            <w:bottom w:val="none" w:sz="0" w:space="0" w:color="auto"/>
            <w:right w:val="none" w:sz="0" w:space="0" w:color="auto"/>
          </w:divBdr>
        </w:div>
        <w:div w:id="157577336">
          <w:marLeft w:val="0"/>
          <w:marRight w:val="0"/>
          <w:marTop w:val="0"/>
          <w:marBottom w:val="0"/>
          <w:divBdr>
            <w:top w:val="none" w:sz="0" w:space="0" w:color="auto"/>
            <w:left w:val="none" w:sz="0" w:space="0" w:color="auto"/>
            <w:bottom w:val="none" w:sz="0" w:space="0" w:color="auto"/>
            <w:right w:val="none" w:sz="0" w:space="0" w:color="auto"/>
          </w:divBdr>
        </w:div>
        <w:div w:id="1394499076">
          <w:marLeft w:val="0"/>
          <w:marRight w:val="0"/>
          <w:marTop w:val="0"/>
          <w:marBottom w:val="0"/>
          <w:divBdr>
            <w:top w:val="none" w:sz="0" w:space="0" w:color="auto"/>
            <w:left w:val="none" w:sz="0" w:space="0" w:color="auto"/>
            <w:bottom w:val="none" w:sz="0" w:space="0" w:color="auto"/>
            <w:right w:val="none" w:sz="0" w:space="0" w:color="auto"/>
          </w:divBdr>
        </w:div>
        <w:div w:id="1729256381">
          <w:marLeft w:val="0"/>
          <w:marRight w:val="0"/>
          <w:marTop w:val="0"/>
          <w:marBottom w:val="0"/>
          <w:divBdr>
            <w:top w:val="none" w:sz="0" w:space="0" w:color="auto"/>
            <w:left w:val="none" w:sz="0" w:space="0" w:color="auto"/>
            <w:bottom w:val="none" w:sz="0" w:space="0" w:color="auto"/>
            <w:right w:val="none" w:sz="0" w:space="0" w:color="auto"/>
          </w:divBdr>
        </w:div>
        <w:div w:id="28189584">
          <w:marLeft w:val="0"/>
          <w:marRight w:val="0"/>
          <w:marTop w:val="0"/>
          <w:marBottom w:val="0"/>
          <w:divBdr>
            <w:top w:val="none" w:sz="0" w:space="0" w:color="auto"/>
            <w:left w:val="none" w:sz="0" w:space="0" w:color="auto"/>
            <w:bottom w:val="none" w:sz="0" w:space="0" w:color="auto"/>
            <w:right w:val="none" w:sz="0" w:space="0" w:color="auto"/>
          </w:divBdr>
        </w:div>
        <w:div w:id="1349596230">
          <w:marLeft w:val="0"/>
          <w:marRight w:val="0"/>
          <w:marTop w:val="0"/>
          <w:marBottom w:val="0"/>
          <w:divBdr>
            <w:top w:val="none" w:sz="0" w:space="0" w:color="auto"/>
            <w:left w:val="none" w:sz="0" w:space="0" w:color="auto"/>
            <w:bottom w:val="none" w:sz="0" w:space="0" w:color="auto"/>
            <w:right w:val="none" w:sz="0" w:space="0" w:color="auto"/>
          </w:divBdr>
        </w:div>
        <w:div w:id="2047173559">
          <w:marLeft w:val="0"/>
          <w:marRight w:val="0"/>
          <w:marTop w:val="0"/>
          <w:marBottom w:val="0"/>
          <w:divBdr>
            <w:top w:val="none" w:sz="0" w:space="0" w:color="auto"/>
            <w:left w:val="none" w:sz="0" w:space="0" w:color="auto"/>
            <w:bottom w:val="none" w:sz="0" w:space="0" w:color="auto"/>
            <w:right w:val="none" w:sz="0" w:space="0" w:color="auto"/>
          </w:divBdr>
        </w:div>
        <w:div w:id="311448012">
          <w:marLeft w:val="0"/>
          <w:marRight w:val="0"/>
          <w:marTop w:val="0"/>
          <w:marBottom w:val="0"/>
          <w:divBdr>
            <w:top w:val="none" w:sz="0" w:space="0" w:color="auto"/>
            <w:left w:val="none" w:sz="0" w:space="0" w:color="auto"/>
            <w:bottom w:val="none" w:sz="0" w:space="0" w:color="auto"/>
            <w:right w:val="none" w:sz="0" w:space="0" w:color="auto"/>
          </w:divBdr>
        </w:div>
        <w:div w:id="509411846">
          <w:marLeft w:val="0"/>
          <w:marRight w:val="0"/>
          <w:marTop w:val="0"/>
          <w:marBottom w:val="0"/>
          <w:divBdr>
            <w:top w:val="none" w:sz="0" w:space="0" w:color="auto"/>
            <w:left w:val="none" w:sz="0" w:space="0" w:color="auto"/>
            <w:bottom w:val="none" w:sz="0" w:space="0" w:color="auto"/>
            <w:right w:val="none" w:sz="0" w:space="0" w:color="auto"/>
          </w:divBdr>
        </w:div>
        <w:div w:id="941305541">
          <w:marLeft w:val="0"/>
          <w:marRight w:val="0"/>
          <w:marTop w:val="0"/>
          <w:marBottom w:val="0"/>
          <w:divBdr>
            <w:top w:val="none" w:sz="0" w:space="0" w:color="auto"/>
            <w:left w:val="none" w:sz="0" w:space="0" w:color="auto"/>
            <w:bottom w:val="none" w:sz="0" w:space="0" w:color="auto"/>
            <w:right w:val="none" w:sz="0" w:space="0" w:color="auto"/>
          </w:divBdr>
        </w:div>
        <w:div w:id="1616330856">
          <w:marLeft w:val="0"/>
          <w:marRight w:val="0"/>
          <w:marTop w:val="0"/>
          <w:marBottom w:val="0"/>
          <w:divBdr>
            <w:top w:val="none" w:sz="0" w:space="0" w:color="auto"/>
            <w:left w:val="none" w:sz="0" w:space="0" w:color="auto"/>
            <w:bottom w:val="none" w:sz="0" w:space="0" w:color="auto"/>
            <w:right w:val="none" w:sz="0" w:space="0" w:color="auto"/>
          </w:divBdr>
        </w:div>
        <w:div w:id="2084258456">
          <w:marLeft w:val="0"/>
          <w:marRight w:val="0"/>
          <w:marTop w:val="0"/>
          <w:marBottom w:val="0"/>
          <w:divBdr>
            <w:top w:val="none" w:sz="0" w:space="0" w:color="auto"/>
            <w:left w:val="none" w:sz="0" w:space="0" w:color="auto"/>
            <w:bottom w:val="none" w:sz="0" w:space="0" w:color="auto"/>
            <w:right w:val="none" w:sz="0" w:space="0" w:color="auto"/>
          </w:divBdr>
        </w:div>
        <w:div w:id="1689060207">
          <w:marLeft w:val="0"/>
          <w:marRight w:val="0"/>
          <w:marTop w:val="0"/>
          <w:marBottom w:val="0"/>
          <w:divBdr>
            <w:top w:val="none" w:sz="0" w:space="0" w:color="auto"/>
            <w:left w:val="none" w:sz="0" w:space="0" w:color="auto"/>
            <w:bottom w:val="none" w:sz="0" w:space="0" w:color="auto"/>
            <w:right w:val="none" w:sz="0" w:space="0" w:color="auto"/>
          </w:divBdr>
        </w:div>
        <w:div w:id="927956944">
          <w:marLeft w:val="0"/>
          <w:marRight w:val="0"/>
          <w:marTop w:val="0"/>
          <w:marBottom w:val="0"/>
          <w:divBdr>
            <w:top w:val="none" w:sz="0" w:space="0" w:color="auto"/>
            <w:left w:val="none" w:sz="0" w:space="0" w:color="auto"/>
            <w:bottom w:val="none" w:sz="0" w:space="0" w:color="auto"/>
            <w:right w:val="none" w:sz="0" w:space="0" w:color="auto"/>
          </w:divBdr>
        </w:div>
        <w:div w:id="2020498837">
          <w:marLeft w:val="0"/>
          <w:marRight w:val="0"/>
          <w:marTop w:val="0"/>
          <w:marBottom w:val="0"/>
          <w:divBdr>
            <w:top w:val="none" w:sz="0" w:space="0" w:color="auto"/>
            <w:left w:val="none" w:sz="0" w:space="0" w:color="auto"/>
            <w:bottom w:val="none" w:sz="0" w:space="0" w:color="auto"/>
            <w:right w:val="none" w:sz="0" w:space="0" w:color="auto"/>
          </w:divBdr>
        </w:div>
        <w:div w:id="986086570">
          <w:marLeft w:val="0"/>
          <w:marRight w:val="0"/>
          <w:marTop w:val="0"/>
          <w:marBottom w:val="0"/>
          <w:divBdr>
            <w:top w:val="none" w:sz="0" w:space="0" w:color="auto"/>
            <w:left w:val="none" w:sz="0" w:space="0" w:color="auto"/>
            <w:bottom w:val="none" w:sz="0" w:space="0" w:color="auto"/>
            <w:right w:val="none" w:sz="0" w:space="0" w:color="auto"/>
          </w:divBdr>
        </w:div>
        <w:div w:id="676855897">
          <w:marLeft w:val="0"/>
          <w:marRight w:val="0"/>
          <w:marTop w:val="0"/>
          <w:marBottom w:val="0"/>
          <w:divBdr>
            <w:top w:val="none" w:sz="0" w:space="0" w:color="auto"/>
            <w:left w:val="none" w:sz="0" w:space="0" w:color="auto"/>
            <w:bottom w:val="none" w:sz="0" w:space="0" w:color="auto"/>
            <w:right w:val="none" w:sz="0" w:space="0" w:color="auto"/>
          </w:divBdr>
        </w:div>
        <w:div w:id="1341619848">
          <w:marLeft w:val="0"/>
          <w:marRight w:val="0"/>
          <w:marTop w:val="0"/>
          <w:marBottom w:val="0"/>
          <w:divBdr>
            <w:top w:val="none" w:sz="0" w:space="0" w:color="auto"/>
            <w:left w:val="none" w:sz="0" w:space="0" w:color="auto"/>
            <w:bottom w:val="none" w:sz="0" w:space="0" w:color="auto"/>
            <w:right w:val="none" w:sz="0" w:space="0" w:color="auto"/>
          </w:divBdr>
        </w:div>
        <w:div w:id="1510364181">
          <w:marLeft w:val="0"/>
          <w:marRight w:val="0"/>
          <w:marTop w:val="0"/>
          <w:marBottom w:val="0"/>
          <w:divBdr>
            <w:top w:val="none" w:sz="0" w:space="0" w:color="auto"/>
            <w:left w:val="none" w:sz="0" w:space="0" w:color="auto"/>
            <w:bottom w:val="none" w:sz="0" w:space="0" w:color="auto"/>
            <w:right w:val="none" w:sz="0" w:space="0" w:color="auto"/>
          </w:divBdr>
        </w:div>
        <w:div w:id="1203784848">
          <w:marLeft w:val="0"/>
          <w:marRight w:val="0"/>
          <w:marTop w:val="0"/>
          <w:marBottom w:val="0"/>
          <w:divBdr>
            <w:top w:val="none" w:sz="0" w:space="0" w:color="auto"/>
            <w:left w:val="none" w:sz="0" w:space="0" w:color="auto"/>
            <w:bottom w:val="none" w:sz="0" w:space="0" w:color="auto"/>
            <w:right w:val="none" w:sz="0" w:space="0" w:color="auto"/>
          </w:divBdr>
        </w:div>
        <w:div w:id="1349021534">
          <w:marLeft w:val="0"/>
          <w:marRight w:val="0"/>
          <w:marTop w:val="0"/>
          <w:marBottom w:val="0"/>
          <w:divBdr>
            <w:top w:val="none" w:sz="0" w:space="0" w:color="auto"/>
            <w:left w:val="none" w:sz="0" w:space="0" w:color="auto"/>
            <w:bottom w:val="none" w:sz="0" w:space="0" w:color="auto"/>
            <w:right w:val="none" w:sz="0" w:space="0" w:color="auto"/>
          </w:divBdr>
        </w:div>
        <w:div w:id="478612263">
          <w:marLeft w:val="0"/>
          <w:marRight w:val="0"/>
          <w:marTop w:val="0"/>
          <w:marBottom w:val="0"/>
          <w:divBdr>
            <w:top w:val="none" w:sz="0" w:space="0" w:color="auto"/>
            <w:left w:val="none" w:sz="0" w:space="0" w:color="auto"/>
            <w:bottom w:val="none" w:sz="0" w:space="0" w:color="auto"/>
            <w:right w:val="none" w:sz="0" w:space="0" w:color="auto"/>
          </w:divBdr>
        </w:div>
        <w:div w:id="1808160922">
          <w:marLeft w:val="0"/>
          <w:marRight w:val="0"/>
          <w:marTop w:val="0"/>
          <w:marBottom w:val="0"/>
          <w:divBdr>
            <w:top w:val="none" w:sz="0" w:space="0" w:color="auto"/>
            <w:left w:val="none" w:sz="0" w:space="0" w:color="auto"/>
            <w:bottom w:val="none" w:sz="0" w:space="0" w:color="auto"/>
            <w:right w:val="none" w:sz="0" w:space="0" w:color="auto"/>
          </w:divBdr>
        </w:div>
        <w:div w:id="559438094">
          <w:marLeft w:val="0"/>
          <w:marRight w:val="0"/>
          <w:marTop w:val="0"/>
          <w:marBottom w:val="0"/>
          <w:divBdr>
            <w:top w:val="none" w:sz="0" w:space="0" w:color="auto"/>
            <w:left w:val="none" w:sz="0" w:space="0" w:color="auto"/>
            <w:bottom w:val="none" w:sz="0" w:space="0" w:color="auto"/>
            <w:right w:val="none" w:sz="0" w:space="0" w:color="auto"/>
          </w:divBdr>
        </w:div>
        <w:div w:id="546911924">
          <w:marLeft w:val="0"/>
          <w:marRight w:val="0"/>
          <w:marTop w:val="0"/>
          <w:marBottom w:val="0"/>
          <w:divBdr>
            <w:top w:val="none" w:sz="0" w:space="0" w:color="auto"/>
            <w:left w:val="none" w:sz="0" w:space="0" w:color="auto"/>
            <w:bottom w:val="none" w:sz="0" w:space="0" w:color="auto"/>
            <w:right w:val="none" w:sz="0" w:space="0" w:color="auto"/>
          </w:divBdr>
        </w:div>
        <w:div w:id="622271802">
          <w:marLeft w:val="0"/>
          <w:marRight w:val="0"/>
          <w:marTop w:val="0"/>
          <w:marBottom w:val="0"/>
          <w:divBdr>
            <w:top w:val="none" w:sz="0" w:space="0" w:color="auto"/>
            <w:left w:val="none" w:sz="0" w:space="0" w:color="auto"/>
            <w:bottom w:val="none" w:sz="0" w:space="0" w:color="auto"/>
            <w:right w:val="none" w:sz="0" w:space="0" w:color="auto"/>
          </w:divBdr>
        </w:div>
        <w:div w:id="1060131052">
          <w:marLeft w:val="0"/>
          <w:marRight w:val="0"/>
          <w:marTop w:val="0"/>
          <w:marBottom w:val="0"/>
          <w:divBdr>
            <w:top w:val="none" w:sz="0" w:space="0" w:color="auto"/>
            <w:left w:val="none" w:sz="0" w:space="0" w:color="auto"/>
            <w:bottom w:val="none" w:sz="0" w:space="0" w:color="auto"/>
            <w:right w:val="none" w:sz="0" w:space="0" w:color="auto"/>
          </w:divBdr>
        </w:div>
        <w:div w:id="193931116">
          <w:marLeft w:val="0"/>
          <w:marRight w:val="0"/>
          <w:marTop w:val="0"/>
          <w:marBottom w:val="0"/>
          <w:divBdr>
            <w:top w:val="none" w:sz="0" w:space="0" w:color="auto"/>
            <w:left w:val="none" w:sz="0" w:space="0" w:color="auto"/>
            <w:bottom w:val="none" w:sz="0" w:space="0" w:color="auto"/>
            <w:right w:val="none" w:sz="0" w:space="0" w:color="auto"/>
          </w:divBdr>
        </w:div>
        <w:div w:id="1962806399">
          <w:marLeft w:val="0"/>
          <w:marRight w:val="0"/>
          <w:marTop w:val="0"/>
          <w:marBottom w:val="0"/>
          <w:divBdr>
            <w:top w:val="none" w:sz="0" w:space="0" w:color="auto"/>
            <w:left w:val="none" w:sz="0" w:space="0" w:color="auto"/>
            <w:bottom w:val="none" w:sz="0" w:space="0" w:color="auto"/>
            <w:right w:val="none" w:sz="0" w:space="0" w:color="auto"/>
          </w:divBdr>
        </w:div>
        <w:div w:id="1689987191">
          <w:marLeft w:val="0"/>
          <w:marRight w:val="0"/>
          <w:marTop w:val="0"/>
          <w:marBottom w:val="0"/>
          <w:divBdr>
            <w:top w:val="none" w:sz="0" w:space="0" w:color="auto"/>
            <w:left w:val="none" w:sz="0" w:space="0" w:color="auto"/>
            <w:bottom w:val="none" w:sz="0" w:space="0" w:color="auto"/>
            <w:right w:val="none" w:sz="0" w:space="0" w:color="auto"/>
          </w:divBdr>
        </w:div>
        <w:div w:id="1994068957">
          <w:marLeft w:val="0"/>
          <w:marRight w:val="0"/>
          <w:marTop w:val="0"/>
          <w:marBottom w:val="0"/>
          <w:divBdr>
            <w:top w:val="none" w:sz="0" w:space="0" w:color="auto"/>
            <w:left w:val="none" w:sz="0" w:space="0" w:color="auto"/>
            <w:bottom w:val="none" w:sz="0" w:space="0" w:color="auto"/>
            <w:right w:val="none" w:sz="0" w:space="0" w:color="auto"/>
          </w:divBdr>
        </w:div>
        <w:div w:id="256405943">
          <w:marLeft w:val="0"/>
          <w:marRight w:val="0"/>
          <w:marTop w:val="0"/>
          <w:marBottom w:val="0"/>
          <w:divBdr>
            <w:top w:val="none" w:sz="0" w:space="0" w:color="auto"/>
            <w:left w:val="none" w:sz="0" w:space="0" w:color="auto"/>
            <w:bottom w:val="none" w:sz="0" w:space="0" w:color="auto"/>
            <w:right w:val="none" w:sz="0" w:space="0" w:color="auto"/>
          </w:divBdr>
        </w:div>
        <w:div w:id="447965227">
          <w:marLeft w:val="0"/>
          <w:marRight w:val="0"/>
          <w:marTop w:val="0"/>
          <w:marBottom w:val="0"/>
          <w:divBdr>
            <w:top w:val="none" w:sz="0" w:space="0" w:color="auto"/>
            <w:left w:val="none" w:sz="0" w:space="0" w:color="auto"/>
            <w:bottom w:val="none" w:sz="0" w:space="0" w:color="auto"/>
            <w:right w:val="none" w:sz="0" w:space="0" w:color="auto"/>
          </w:divBdr>
        </w:div>
        <w:div w:id="1840461089">
          <w:marLeft w:val="0"/>
          <w:marRight w:val="0"/>
          <w:marTop w:val="0"/>
          <w:marBottom w:val="0"/>
          <w:divBdr>
            <w:top w:val="none" w:sz="0" w:space="0" w:color="auto"/>
            <w:left w:val="none" w:sz="0" w:space="0" w:color="auto"/>
            <w:bottom w:val="none" w:sz="0" w:space="0" w:color="auto"/>
            <w:right w:val="none" w:sz="0" w:space="0" w:color="auto"/>
          </w:divBdr>
        </w:div>
        <w:div w:id="1286080318">
          <w:marLeft w:val="0"/>
          <w:marRight w:val="0"/>
          <w:marTop w:val="0"/>
          <w:marBottom w:val="0"/>
          <w:divBdr>
            <w:top w:val="none" w:sz="0" w:space="0" w:color="auto"/>
            <w:left w:val="none" w:sz="0" w:space="0" w:color="auto"/>
            <w:bottom w:val="none" w:sz="0" w:space="0" w:color="auto"/>
            <w:right w:val="none" w:sz="0" w:space="0" w:color="auto"/>
          </w:divBdr>
        </w:div>
        <w:div w:id="1588340865">
          <w:marLeft w:val="0"/>
          <w:marRight w:val="0"/>
          <w:marTop w:val="0"/>
          <w:marBottom w:val="0"/>
          <w:divBdr>
            <w:top w:val="none" w:sz="0" w:space="0" w:color="auto"/>
            <w:left w:val="none" w:sz="0" w:space="0" w:color="auto"/>
            <w:bottom w:val="none" w:sz="0" w:space="0" w:color="auto"/>
            <w:right w:val="none" w:sz="0" w:space="0" w:color="auto"/>
          </w:divBdr>
        </w:div>
        <w:div w:id="1764691522">
          <w:marLeft w:val="0"/>
          <w:marRight w:val="0"/>
          <w:marTop w:val="0"/>
          <w:marBottom w:val="0"/>
          <w:divBdr>
            <w:top w:val="none" w:sz="0" w:space="0" w:color="auto"/>
            <w:left w:val="none" w:sz="0" w:space="0" w:color="auto"/>
            <w:bottom w:val="none" w:sz="0" w:space="0" w:color="auto"/>
            <w:right w:val="none" w:sz="0" w:space="0" w:color="auto"/>
          </w:divBdr>
        </w:div>
        <w:div w:id="2063168845">
          <w:marLeft w:val="0"/>
          <w:marRight w:val="0"/>
          <w:marTop w:val="0"/>
          <w:marBottom w:val="0"/>
          <w:divBdr>
            <w:top w:val="none" w:sz="0" w:space="0" w:color="auto"/>
            <w:left w:val="none" w:sz="0" w:space="0" w:color="auto"/>
            <w:bottom w:val="none" w:sz="0" w:space="0" w:color="auto"/>
            <w:right w:val="none" w:sz="0" w:space="0" w:color="auto"/>
          </w:divBdr>
        </w:div>
        <w:div w:id="793257339">
          <w:marLeft w:val="0"/>
          <w:marRight w:val="0"/>
          <w:marTop w:val="0"/>
          <w:marBottom w:val="0"/>
          <w:divBdr>
            <w:top w:val="none" w:sz="0" w:space="0" w:color="auto"/>
            <w:left w:val="none" w:sz="0" w:space="0" w:color="auto"/>
            <w:bottom w:val="none" w:sz="0" w:space="0" w:color="auto"/>
            <w:right w:val="none" w:sz="0" w:space="0" w:color="auto"/>
          </w:divBdr>
        </w:div>
        <w:div w:id="1716347605">
          <w:marLeft w:val="0"/>
          <w:marRight w:val="0"/>
          <w:marTop w:val="0"/>
          <w:marBottom w:val="0"/>
          <w:divBdr>
            <w:top w:val="none" w:sz="0" w:space="0" w:color="auto"/>
            <w:left w:val="none" w:sz="0" w:space="0" w:color="auto"/>
            <w:bottom w:val="none" w:sz="0" w:space="0" w:color="auto"/>
            <w:right w:val="none" w:sz="0" w:space="0" w:color="auto"/>
          </w:divBdr>
        </w:div>
        <w:div w:id="1038579769">
          <w:marLeft w:val="0"/>
          <w:marRight w:val="0"/>
          <w:marTop w:val="0"/>
          <w:marBottom w:val="0"/>
          <w:divBdr>
            <w:top w:val="none" w:sz="0" w:space="0" w:color="auto"/>
            <w:left w:val="none" w:sz="0" w:space="0" w:color="auto"/>
            <w:bottom w:val="none" w:sz="0" w:space="0" w:color="auto"/>
            <w:right w:val="none" w:sz="0" w:space="0" w:color="auto"/>
          </w:divBdr>
        </w:div>
        <w:div w:id="1262571929">
          <w:marLeft w:val="0"/>
          <w:marRight w:val="0"/>
          <w:marTop w:val="0"/>
          <w:marBottom w:val="0"/>
          <w:divBdr>
            <w:top w:val="none" w:sz="0" w:space="0" w:color="auto"/>
            <w:left w:val="none" w:sz="0" w:space="0" w:color="auto"/>
            <w:bottom w:val="none" w:sz="0" w:space="0" w:color="auto"/>
            <w:right w:val="none" w:sz="0" w:space="0" w:color="auto"/>
          </w:divBdr>
        </w:div>
        <w:div w:id="1856460942">
          <w:marLeft w:val="0"/>
          <w:marRight w:val="0"/>
          <w:marTop w:val="0"/>
          <w:marBottom w:val="0"/>
          <w:divBdr>
            <w:top w:val="none" w:sz="0" w:space="0" w:color="auto"/>
            <w:left w:val="none" w:sz="0" w:space="0" w:color="auto"/>
            <w:bottom w:val="none" w:sz="0" w:space="0" w:color="auto"/>
            <w:right w:val="none" w:sz="0" w:space="0" w:color="auto"/>
          </w:divBdr>
        </w:div>
        <w:div w:id="1954627385">
          <w:marLeft w:val="0"/>
          <w:marRight w:val="0"/>
          <w:marTop w:val="0"/>
          <w:marBottom w:val="0"/>
          <w:divBdr>
            <w:top w:val="none" w:sz="0" w:space="0" w:color="auto"/>
            <w:left w:val="none" w:sz="0" w:space="0" w:color="auto"/>
            <w:bottom w:val="none" w:sz="0" w:space="0" w:color="auto"/>
            <w:right w:val="none" w:sz="0" w:space="0" w:color="auto"/>
          </w:divBdr>
        </w:div>
        <w:div w:id="387191156">
          <w:marLeft w:val="0"/>
          <w:marRight w:val="0"/>
          <w:marTop w:val="0"/>
          <w:marBottom w:val="0"/>
          <w:divBdr>
            <w:top w:val="none" w:sz="0" w:space="0" w:color="auto"/>
            <w:left w:val="none" w:sz="0" w:space="0" w:color="auto"/>
            <w:bottom w:val="none" w:sz="0" w:space="0" w:color="auto"/>
            <w:right w:val="none" w:sz="0" w:space="0" w:color="auto"/>
          </w:divBdr>
        </w:div>
        <w:div w:id="610093867">
          <w:marLeft w:val="0"/>
          <w:marRight w:val="0"/>
          <w:marTop w:val="0"/>
          <w:marBottom w:val="0"/>
          <w:divBdr>
            <w:top w:val="none" w:sz="0" w:space="0" w:color="auto"/>
            <w:left w:val="none" w:sz="0" w:space="0" w:color="auto"/>
            <w:bottom w:val="none" w:sz="0" w:space="0" w:color="auto"/>
            <w:right w:val="none" w:sz="0" w:space="0" w:color="auto"/>
          </w:divBdr>
        </w:div>
        <w:div w:id="1625581455">
          <w:marLeft w:val="0"/>
          <w:marRight w:val="0"/>
          <w:marTop w:val="0"/>
          <w:marBottom w:val="0"/>
          <w:divBdr>
            <w:top w:val="none" w:sz="0" w:space="0" w:color="auto"/>
            <w:left w:val="none" w:sz="0" w:space="0" w:color="auto"/>
            <w:bottom w:val="none" w:sz="0" w:space="0" w:color="auto"/>
            <w:right w:val="none" w:sz="0" w:space="0" w:color="auto"/>
          </w:divBdr>
        </w:div>
        <w:div w:id="153423377">
          <w:marLeft w:val="0"/>
          <w:marRight w:val="0"/>
          <w:marTop w:val="0"/>
          <w:marBottom w:val="0"/>
          <w:divBdr>
            <w:top w:val="none" w:sz="0" w:space="0" w:color="auto"/>
            <w:left w:val="none" w:sz="0" w:space="0" w:color="auto"/>
            <w:bottom w:val="none" w:sz="0" w:space="0" w:color="auto"/>
            <w:right w:val="none" w:sz="0" w:space="0" w:color="auto"/>
          </w:divBdr>
        </w:div>
        <w:div w:id="702051479">
          <w:marLeft w:val="0"/>
          <w:marRight w:val="0"/>
          <w:marTop w:val="0"/>
          <w:marBottom w:val="0"/>
          <w:divBdr>
            <w:top w:val="none" w:sz="0" w:space="0" w:color="auto"/>
            <w:left w:val="none" w:sz="0" w:space="0" w:color="auto"/>
            <w:bottom w:val="none" w:sz="0" w:space="0" w:color="auto"/>
            <w:right w:val="none" w:sz="0" w:space="0" w:color="auto"/>
          </w:divBdr>
        </w:div>
        <w:div w:id="1614556317">
          <w:marLeft w:val="0"/>
          <w:marRight w:val="0"/>
          <w:marTop w:val="0"/>
          <w:marBottom w:val="0"/>
          <w:divBdr>
            <w:top w:val="none" w:sz="0" w:space="0" w:color="auto"/>
            <w:left w:val="none" w:sz="0" w:space="0" w:color="auto"/>
            <w:bottom w:val="none" w:sz="0" w:space="0" w:color="auto"/>
            <w:right w:val="none" w:sz="0" w:space="0" w:color="auto"/>
          </w:divBdr>
        </w:div>
        <w:div w:id="537281333">
          <w:marLeft w:val="0"/>
          <w:marRight w:val="0"/>
          <w:marTop w:val="0"/>
          <w:marBottom w:val="0"/>
          <w:divBdr>
            <w:top w:val="none" w:sz="0" w:space="0" w:color="auto"/>
            <w:left w:val="none" w:sz="0" w:space="0" w:color="auto"/>
            <w:bottom w:val="none" w:sz="0" w:space="0" w:color="auto"/>
            <w:right w:val="none" w:sz="0" w:space="0" w:color="auto"/>
          </w:divBdr>
        </w:div>
        <w:div w:id="1579513890">
          <w:marLeft w:val="0"/>
          <w:marRight w:val="0"/>
          <w:marTop w:val="0"/>
          <w:marBottom w:val="0"/>
          <w:divBdr>
            <w:top w:val="none" w:sz="0" w:space="0" w:color="auto"/>
            <w:left w:val="none" w:sz="0" w:space="0" w:color="auto"/>
            <w:bottom w:val="none" w:sz="0" w:space="0" w:color="auto"/>
            <w:right w:val="none" w:sz="0" w:space="0" w:color="auto"/>
          </w:divBdr>
        </w:div>
        <w:div w:id="1467235991">
          <w:marLeft w:val="0"/>
          <w:marRight w:val="0"/>
          <w:marTop w:val="0"/>
          <w:marBottom w:val="0"/>
          <w:divBdr>
            <w:top w:val="none" w:sz="0" w:space="0" w:color="auto"/>
            <w:left w:val="none" w:sz="0" w:space="0" w:color="auto"/>
            <w:bottom w:val="none" w:sz="0" w:space="0" w:color="auto"/>
            <w:right w:val="none" w:sz="0" w:space="0" w:color="auto"/>
          </w:divBdr>
        </w:div>
        <w:div w:id="825560148">
          <w:marLeft w:val="0"/>
          <w:marRight w:val="0"/>
          <w:marTop w:val="0"/>
          <w:marBottom w:val="0"/>
          <w:divBdr>
            <w:top w:val="none" w:sz="0" w:space="0" w:color="auto"/>
            <w:left w:val="none" w:sz="0" w:space="0" w:color="auto"/>
            <w:bottom w:val="none" w:sz="0" w:space="0" w:color="auto"/>
            <w:right w:val="none" w:sz="0" w:space="0" w:color="auto"/>
          </w:divBdr>
        </w:div>
        <w:div w:id="274099327">
          <w:marLeft w:val="0"/>
          <w:marRight w:val="0"/>
          <w:marTop w:val="0"/>
          <w:marBottom w:val="0"/>
          <w:divBdr>
            <w:top w:val="none" w:sz="0" w:space="0" w:color="auto"/>
            <w:left w:val="none" w:sz="0" w:space="0" w:color="auto"/>
            <w:bottom w:val="none" w:sz="0" w:space="0" w:color="auto"/>
            <w:right w:val="none" w:sz="0" w:space="0" w:color="auto"/>
          </w:divBdr>
        </w:div>
        <w:div w:id="1853258393">
          <w:marLeft w:val="0"/>
          <w:marRight w:val="0"/>
          <w:marTop w:val="0"/>
          <w:marBottom w:val="0"/>
          <w:divBdr>
            <w:top w:val="none" w:sz="0" w:space="0" w:color="auto"/>
            <w:left w:val="none" w:sz="0" w:space="0" w:color="auto"/>
            <w:bottom w:val="none" w:sz="0" w:space="0" w:color="auto"/>
            <w:right w:val="none" w:sz="0" w:space="0" w:color="auto"/>
          </w:divBdr>
        </w:div>
        <w:div w:id="2136173073">
          <w:marLeft w:val="0"/>
          <w:marRight w:val="0"/>
          <w:marTop w:val="0"/>
          <w:marBottom w:val="0"/>
          <w:divBdr>
            <w:top w:val="none" w:sz="0" w:space="0" w:color="auto"/>
            <w:left w:val="none" w:sz="0" w:space="0" w:color="auto"/>
            <w:bottom w:val="none" w:sz="0" w:space="0" w:color="auto"/>
            <w:right w:val="none" w:sz="0" w:space="0" w:color="auto"/>
          </w:divBdr>
        </w:div>
        <w:div w:id="1107237291">
          <w:marLeft w:val="0"/>
          <w:marRight w:val="0"/>
          <w:marTop w:val="0"/>
          <w:marBottom w:val="0"/>
          <w:divBdr>
            <w:top w:val="none" w:sz="0" w:space="0" w:color="auto"/>
            <w:left w:val="none" w:sz="0" w:space="0" w:color="auto"/>
            <w:bottom w:val="none" w:sz="0" w:space="0" w:color="auto"/>
            <w:right w:val="none" w:sz="0" w:space="0" w:color="auto"/>
          </w:divBdr>
        </w:div>
        <w:div w:id="1436974473">
          <w:marLeft w:val="0"/>
          <w:marRight w:val="0"/>
          <w:marTop w:val="0"/>
          <w:marBottom w:val="0"/>
          <w:divBdr>
            <w:top w:val="none" w:sz="0" w:space="0" w:color="auto"/>
            <w:left w:val="none" w:sz="0" w:space="0" w:color="auto"/>
            <w:bottom w:val="none" w:sz="0" w:space="0" w:color="auto"/>
            <w:right w:val="none" w:sz="0" w:space="0" w:color="auto"/>
          </w:divBdr>
        </w:div>
        <w:div w:id="214197079">
          <w:marLeft w:val="0"/>
          <w:marRight w:val="0"/>
          <w:marTop w:val="0"/>
          <w:marBottom w:val="0"/>
          <w:divBdr>
            <w:top w:val="none" w:sz="0" w:space="0" w:color="auto"/>
            <w:left w:val="none" w:sz="0" w:space="0" w:color="auto"/>
            <w:bottom w:val="none" w:sz="0" w:space="0" w:color="auto"/>
            <w:right w:val="none" w:sz="0" w:space="0" w:color="auto"/>
          </w:divBdr>
        </w:div>
        <w:div w:id="356856426">
          <w:marLeft w:val="0"/>
          <w:marRight w:val="0"/>
          <w:marTop w:val="0"/>
          <w:marBottom w:val="0"/>
          <w:divBdr>
            <w:top w:val="none" w:sz="0" w:space="0" w:color="auto"/>
            <w:left w:val="none" w:sz="0" w:space="0" w:color="auto"/>
            <w:bottom w:val="none" w:sz="0" w:space="0" w:color="auto"/>
            <w:right w:val="none" w:sz="0" w:space="0" w:color="auto"/>
          </w:divBdr>
        </w:div>
        <w:div w:id="555629688">
          <w:marLeft w:val="0"/>
          <w:marRight w:val="0"/>
          <w:marTop w:val="0"/>
          <w:marBottom w:val="0"/>
          <w:divBdr>
            <w:top w:val="none" w:sz="0" w:space="0" w:color="auto"/>
            <w:left w:val="none" w:sz="0" w:space="0" w:color="auto"/>
            <w:bottom w:val="none" w:sz="0" w:space="0" w:color="auto"/>
            <w:right w:val="none" w:sz="0" w:space="0" w:color="auto"/>
          </w:divBdr>
        </w:div>
        <w:div w:id="1954895991">
          <w:marLeft w:val="0"/>
          <w:marRight w:val="0"/>
          <w:marTop w:val="0"/>
          <w:marBottom w:val="0"/>
          <w:divBdr>
            <w:top w:val="none" w:sz="0" w:space="0" w:color="auto"/>
            <w:left w:val="none" w:sz="0" w:space="0" w:color="auto"/>
            <w:bottom w:val="none" w:sz="0" w:space="0" w:color="auto"/>
            <w:right w:val="none" w:sz="0" w:space="0" w:color="auto"/>
          </w:divBdr>
        </w:div>
        <w:div w:id="16665533">
          <w:marLeft w:val="0"/>
          <w:marRight w:val="0"/>
          <w:marTop w:val="0"/>
          <w:marBottom w:val="0"/>
          <w:divBdr>
            <w:top w:val="none" w:sz="0" w:space="0" w:color="auto"/>
            <w:left w:val="none" w:sz="0" w:space="0" w:color="auto"/>
            <w:bottom w:val="none" w:sz="0" w:space="0" w:color="auto"/>
            <w:right w:val="none" w:sz="0" w:space="0" w:color="auto"/>
          </w:divBdr>
        </w:div>
        <w:div w:id="916211976">
          <w:marLeft w:val="0"/>
          <w:marRight w:val="0"/>
          <w:marTop w:val="0"/>
          <w:marBottom w:val="0"/>
          <w:divBdr>
            <w:top w:val="none" w:sz="0" w:space="0" w:color="auto"/>
            <w:left w:val="none" w:sz="0" w:space="0" w:color="auto"/>
            <w:bottom w:val="none" w:sz="0" w:space="0" w:color="auto"/>
            <w:right w:val="none" w:sz="0" w:space="0" w:color="auto"/>
          </w:divBdr>
        </w:div>
        <w:div w:id="1621496742">
          <w:marLeft w:val="0"/>
          <w:marRight w:val="0"/>
          <w:marTop w:val="0"/>
          <w:marBottom w:val="0"/>
          <w:divBdr>
            <w:top w:val="none" w:sz="0" w:space="0" w:color="auto"/>
            <w:left w:val="none" w:sz="0" w:space="0" w:color="auto"/>
            <w:bottom w:val="none" w:sz="0" w:space="0" w:color="auto"/>
            <w:right w:val="none" w:sz="0" w:space="0" w:color="auto"/>
          </w:divBdr>
        </w:div>
        <w:div w:id="1709060787">
          <w:marLeft w:val="0"/>
          <w:marRight w:val="0"/>
          <w:marTop w:val="0"/>
          <w:marBottom w:val="0"/>
          <w:divBdr>
            <w:top w:val="none" w:sz="0" w:space="0" w:color="auto"/>
            <w:left w:val="none" w:sz="0" w:space="0" w:color="auto"/>
            <w:bottom w:val="none" w:sz="0" w:space="0" w:color="auto"/>
            <w:right w:val="none" w:sz="0" w:space="0" w:color="auto"/>
          </w:divBdr>
        </w:div>
        <w:div w:id="267811668">
          <w:marLeft w:val="0"/>
          <w:marRight w:val="0"/>
          <w:marTop w:val="0"/>
          <w:marBottom w:val="0"/>
          <w:divBdr>
            <w:top w:val="none" w:sz="0" w:space="0" w:color="auto"/>
            <w:left w:val="none" w:sz="0" w:space="0" w:color="auto"/>
            <w:bottom w:val="none" w:sz="0" w:space="0" w:color="auto"/>
            <w:right w:val="none" w:sz="0" w:space="0" w:color="auto"/>
          </w:divBdr>
        </w:div>
        <w:div w:id="2032105870">
          <w:marLeft w:val="0"/>
          <w:marRight w:val="0"/>
          <w:marTop w:val="0"/>
          <w:marBottom w:val="0"/>
          <w:divBdr>
            <w:top w:val="none" w:sz="0" w:space="0" w:color="auto"/>
            <w:left w:val="none" w:sz="0" w:space="0" w:color="auto"/>
            <w:bottom w:val="none" w:sz="0" w:space="0" w:color="auto"/>
            <w:right w:val="none" w:sz="0" w:space="0" w:color="auto"/>
          </w:divBdr>
        </w:div>
        <w:div w:id="1992170324">
          <w:marLeft w:val="0"/>
          <w:marRight w:val="0"/>
          <w:marTop w:val="0"/>
          <w:marBottom w:val="0"/>
          <w:divBdr>
            <w:top w:val="none" w:sz="0" w:space="0" w:color="auto"/>
            <w:left w:val="none" w:sz="0" w:space="0" w:color="auto"/>
            <w:bottom w:val="none" w:sz="0" w:space="0" w:color="auto"/>
            <w:right w:val="none" w:sz="0" w:space="0" w:color="auto"/>
          </w:divBdr>
        </w:div>
        <w:div w:id="110168018">
          <w:marLeft w:val="0"/>
          <w:marRight w:val="0"/>
          <w:marTop w:val="0"/>
          <w:marBottom w:val="0"/>
          <w:divBdr>
            <w:top w:val="none" w:sz="0" w:space="0" w:color="auto"/>
            <w:left w:val="none" w:sz="0" w:space="0" w:color="auto"/>
            <w:bottom w:val="none" w:sz="0" w:space="0" w:color="auto"/>
            <w:right w:val="none" w:sz="0" w:space="0" w:color="auto"/>
          </w:divBdr>
        </w:div>
        <w:div w:id="380247045">
          <w:marLeft w:val="0"/>
          <w:marRight w:val="0"/>
          <w:marTop w:val="0"/>
          <w:marBottom w:val="0"/>
          <w:divBdr>
            <w:top w:val="none" w:sz="0" w:space="0" w:color="auto"/>
            <w:left w:val="none" w:sz="0" w:space="0" w:color="auto"/>
            <w:bottom w:val="none" w:sz="0" w:space="0" w:color="auto"/>
            <w:right w:val="none" w:sz="0" w:space="0" w:color="auto"/>
          </w:divBdr>
        </w:div>
        <w:div w:id="134030514">
          <w:marLeft w:val="0"/>
          <w:marRight w:val="0"/>
          <w:marTop w:val="0"/>
          <w:marBottom w:val="0"/>
          <w:divBdr>
            <w:top w:val="none" w:sz="0" w:space="0" w:color="auto"/>
            <w:left w:val="none" w:sz="0" w:space="0" w:color="auto"/>
            <w:bottom w:val="none" w:sz="0" w:space="0" w:color="auto"/>
            <w:right w:val="none" w:sz="0" w:space="0" w:color="auto"/>
          </w:divBdr>
        </w:div>
        <w:div w:id="1100681773">
          <w:marLeft w:val="0"/>
          <w:marRight w:val="0"/>
          <w:marTop w:val="0"/>
          <w:marBottom w:val="0"/>
          <w:divBdr>
            <w:top w:val="none" w:sz="0" w:space="0" w:color="auto"/>
            <w:left w:val="none" w:sz="0" w:space="0" w:color="auto"/>
            <w:bottom w:val="none" w:sz="0" w:space="0" w:color="auto"/>
            <w:right w:val="none" w:sz="0" w:space="0" w:color="auto"/>
          </w:divBdr>
        </w:div>
        <w:div w:id="1335641988">
          <w:marLeft w:val="0"/>
          <w:marRight w:val="0"/>
          <w:marTop w:val="0"/>
          <w:marBottom w:val="0"/>
          <w:divBdr>
            <w:top w:val="none" w:sz="0" w:space="0" w:color="auto"/>
            <w:left w:val="none" w:sz="0" w:space="0" w:color="auto"/>
            <w:bottom w:val="none" w:sz="0" w:space="0" w:color="auto"/>
            <w:right w:val="none" w:sz="0" w:space="0" w:color="auto"/>
          </w:divBdr>
        </w:div>
        <w:div w:id="700788060">
          <w:marLeft w:val="0"/>
          <w:marRight w:val="0"/>
          <w:marTop w:val="0"/>
          <w:marBottom w:val="0"/>
          <w:divBdr>
            <w:top w:val="none" w:sz="0" w:space="0" w:color="auto"/>
            <w:left w:val="none" w:sz="0" w:space="0" w:color="auto"/>
            <w:bottom w:val="none" w:sz="0" w:space="0" w:color="auto"/>
            <w:right w:val="none" w:sz="0" w:space="0" w:color="auto"/>
          </w:divBdr>
        </w:div>
        <w:div w:id="1065880161">
          <w:marLeft w:val="0"/>
          <w:marRight w:val="0"/>
          <w:marTop w:val="0"/>
          <w:marBottom w:val="0"/>
          <w:divBdr>
            <w:top w:val="none" w:sz="0" w:space="0" w:color="auto"/>
            <w:left w:val="none" w:sz="0" w:space="0" w:color="auto"/>
            <w:bottom w:val="none" w:sz="0" w:space="0" w:color="auto"/>
            <w:right w:val="none" w:sz="0" w:space="0" w:color="auto"/>
          </w:divBdr>
        </w:div>
        <w:div w:id="588657789">
          <w:marLeft w:val="0"/>
          <w:marRight w:val="0"/>
          <w:marTop w:val="0"/>
          <w:marBottom w:val="0"/>
          <w:divBdr>
            <w:top w:val="none" w:sz="0" w:space="0" w:color="auto"/>
            <w:left w:val="none" w:sz="0" w:space="0" w:color="auto"/>
            <w:bottom w:val="none" w:sz="0" w:space="0" w:color="auto"/>
            <w:right w:val="none" w:sz="0" w:space="0" w:color="auto"/>
          </w:divBdr>
        </w:div>
        <w:div w:id="995458008">
          <w:marLeft w:val="0"/>
          <w:marRight w:val="0"/>
          <w:marTop w:val="0"/>
          <w:marBottom w:val="0"/>
          <w:divBdr>
            <w:top w:val="none" w:sz="0" w:space="0" w:color="auto"/>
            <w:left w:val="none" w:sz="0" w:space="0" w:color="auto"/>
            <w:bottom w:val="none" w:sz="0" w:space="0" w:color="auto"/>
            <w:right w:val="none" w:sz="0" w:space="0" w:color="auto"/>
          </w:divBdr>
        </w:div>
        <w:div w:id="1217277853">
          <w:marLeft w:val="0"/>
          <w:marRight w:val="0"/>
          <w:marTop w:val="0"/>
          <w:marBottom w:val="0"/>
          <w:divBdr>
            <w:top w:val="none" w:sz="0" w:space="0" w:color="auto"/>
            <w:left w:val="none" w:sz="0" w:space="0" w:color="auto"/>
            <w:bottom w:val="none" w:sz="0" w:space="0" w:color="auto"/>
            <w:right w:val="none" w:sz="0" w:space="0" w:color="auto"/>
          </w:divBdr>
        </w:div>
        <w:div w:id="1091387387">
          <w:marLeft w:val="0"/>
          <w:marRight w:val="0"/>
          <w:marTop w:val="0"/>
          <w:marBottom w:val="0"/>
          <w:divBdr>
            <w:top w:val="none" w:sz="0" w:space="0" w:color="auto"/>
            <w:left w:val="none" w:sz="0" w:space="0" w:color="auto"/>
            <w:bottom w:val="none" w:sz="0" w:space="0" w:color="auto"/>
            <w:right w:val="none" w:sz="0" w:space="0" w:color="auto"/>
          </w:divBdr>
        </w:div>
        <w:div w:id="656424387">
          <w:marLeft w:val="0"/>
          <w:marRight w:val="0"/>
          <w:marTop w:val="0"/>
          <w:marBottom w:val="0"/>
          <w:divBdr>
            <w:top w:val="none" w:sz="0" w:space="0" w:color="auto"/>
            <w:left w:val="none" w:sz="0" w:space="0" w:color="auto"/>
            <w:bottom w:val="none" w:sz="0" w:space="0" w:color="auto"/>
            <w:right w:val="none" w:sz="0" w:space="0" w:color="auto"/>
          </w:divBdr>
        </w:div>
        <w:div w:id="1982421669">
          <w:marLeft w:val="0"/>
          <w:marRight w:val="0"/>
          <w:marTop w:val="0"/>
          <w:marBottom w:val="0"/>
          <w:divBdr>
            <w:top w:val="none" w:sz="0" w:space="0" w:color="auto"/>
            <w:left w:val="none" w:sz="0" w:space="0" w:color="auto"/>
            <w:bottom w:val="none" w:sz="0" w:space="0" w:color="auto"/>
            <w:right w:val="none" w:sz="0" w:space="0" w:color="auto"/>
          </w:divBdr>
        </w:div>
        <w:div w:id="533612209">
          <w:marLeft w:val="0"/>
          <w:marRight w:val="0"/>
          <w:marTop w:val="0"/>
          <w:marBottom w:val="0"/>
          <w:divBdr>
            <w:top w:val="none" w:sz="0" w:space="0" w:color="auto"/>
            <w:left w:val="none" w:sz="0" w:space="0" w:color="auto"/>
            <w:bottom w:val="none" w:sz="0" w:space="0" w:color="auto"/>
            <w:right w:val="none" w:sz="0" w:space="0" w:color="auto"/>
          </w:divBdr>
        </w:div>
        <w:div w:id="353767662">
          <w:marLeft w:val="0"/>
          <w:marRight w:val="0"/>
          <w:marTop w:val="0"/>
          <w:marBottom w:val="0"/>
          <w:divBdr>
            <w:top w:val="none" w:sz="0" w:space="0" w:color="auto"/>
            <w:left w:val="none" w:sz="0" w:space="0" w:color="auto"/>
            <w:bottom w:val="none" w:sz="0" w:space="0" w:color="auto"/>
            <w:right w:val="none" w:sz="0" w:space="0" w:color="auto"/>
          </w:divBdr>
        </w:div>
        <w:div w:id="169101885">
          <w:marLeft w:val="0"/>
          <w:marRight w:val="0"/>
          <w:marTop w:val="0"/>
          <w:marBottom w:val="0"/>
          <w:divBdr>
            <w:top w:val="none" w:sz="0" w:space="0" w:color="auto"/>
            <w:left w:val="none" w:sz="0" w:space="0" w:color="auto"/>
            <w:bottom w:val="none" w:sz="0" w:space="0" w:color="auto"/>
            <w:right w:val="none" w:sz="0" w:space="0" w:color="auto"/>
          </w:divBdr>
        </w:div>
        <w:div w:id="540943762">
          <w:marLeft w:val="0"/>
          <w:marRight w:val="0"/>
          <w:marTop w:val="0"/>
          <w:marBottom w:val="0"/>
          <w:divBdr>
            <w:top w:val="none" w:sz="0" w:space="0" w:color="auto"/>
            <w:left w:val="none" w:sz="0" w:space="0" w:color="auto"/>
            <w:bottom w:val="none" w:sz="0" w:space="0" w:color="auto"/>
            <w:right w:val="none" w:sz="0" w:space="0" w:color="auto"/>
          </w:divBdr>
        </w:div>
        <w:div w:id="1810976194">
          <w:marLeft w:val="0"/>
          <w:marRight w:val="0"/>
          <w:marTop w:val="0"/>
          <w:marBottom w:val="0"/>
          <w:divBdr>
            <w:top w:val="none" w:sz="0" w:space="0" w:color="auto"/>
            <w:left w:val="none" w:sz="0" w:space="0" w:color="auto"/>
            <w:bottom w:val="none" w:sz="0" w:space="0" w:color="auto"/>
            <w:right w:val="none" w:sz="0" w:space="0" w:color="auto"/>
          </w:divBdr>
        </w:div>
        <w:div w:id="722876729">
          <w:marLeft w:val="0"/>
          <w:marRight w:val="0"/>
          <w:marTop w:val="0"/>
          <w:marBottom w:val="0"/>
          <w:divBdr>
            <w:top w:val="none" w:sz="0" w:space="0" w:color="auto"/>
            <w:left w:val="none" w:sz="0" w:space="0" w:color="auto"/>
            <w:bottom w:val="none" w:sz="0" w:space="0" w:color="auto"/>
            <w:right w:val="none" w:sz="0" w:space="0" w:color="auto"/>
          </w:divBdr>
        </w:div>
        <w:div w:id="1570071333">
          <w:marLeft w:val="0"/>
          <w:marRight w:val="0"/>
          <w:marTop w:val="0"/>
          <w:marBottom w:val="0"/>
          <w:divBdr>
            <w:top w:val="none" w:sz="0" w:space="0" w:color="auto"/>
            <w:left w:val="none" w:sz="0" w:space="0" w:color="auto"/>
            <w:bottom w:val="none" w:sz="0" w:space="0" w:color="auto"/>
            <w:right w:val="none" w:sz="0" w:space="0" w:color="auto"/>
          </w:divBdr>
        </w:div>
        <w:div w:id="839197993">
          <w:marLeft w:val="0"/>
          <w:marRight w:val="0"/>
          <w:marTop w:val="0"/>
          <w:marBottom w:val="0"/>
          <w:divBdr>
            <w:top w:val="none" w:sz="0" w:space="0" w:color="auto"/>
            <w:left w:val="none" w:sz="0" w:space="0" w:color="auto"/>
            <w:bottom w:val="none" w:sz="0" w:space="0" w:color="auto"/>
            <w:right w:val="none" w:sz="0" w:space="0" w:color="auto"/>
          </w:divBdr>
        </w:div>
        <w:div w:id="534540531">
          <w:marLeft w:val="0"/>
          <w:marRight w:val="0"/>
          <w:marTop w:val="0"/>
          <w:marBottom w:val="0"/>
          <w:divBdr>
            <w:top w:val="none" w:sz="0" w:space="0" w:color="auto"/>
            <w:left w:val="none" w:sz="0" w:space="0" w:color="auto"/>
            <w:bottom w:val="none" w:sz="0" w:space="0" w:color="auto"/>
            <w:right w:val="none" w:sz="0" w:space="0" w:color="auto"/>
          </w:divBdr>
        </w:div>
        <w:div w:id="992946262">
          <w:marLeft w:val="0"/>
          <w:marRight w:val="0"/>
          <w:marTop w:val="0"/>
          <w:marBottom w:val="0"/>
          <w:divBdr>
            <w:top w:val="none" w:sz="0" w:space="0" w:color="auto"/>
            <w:left w:val="none" w:sz="0" w:space="0" w:color="auto"/>
            <w:bottom w:val="none" w:sz="0" w:space="0" w:color="auto"/>
            <w:right w:val="none" w:sz="0" w:space="0" w:color="auto"/>
          </w:divBdr>
        </w:div>
        <w:div w:id="1919558524">
          <w:marLeft w:val="0"/>
          <w:marRight w:val="0"/>
          <w:marTop w:val="0"/>
          <w:marBottom w:val="0"/>
          <w:divBdr>
            <w:top w:val="none" w:sz="0" w:space="0" w:color="auto"/>
            <w:left w:val="none" w:sz="0" w:space="0" w:color="auto"/>
            <w:bottom w:val="none" w:sz="0" w:space="0" w:color="auto"/>
            <w:right w:val="none" w:sz="0" w:space="0" w:color="auto"/>
          </w:divBdr>
        </w:div>
        <w:div w:id="1492791397">
          <w:marLeft w:val="0"/>
          <w:marRight w:val="0"/>
          <w:marTop w:val="0"/>
          <w:marBottom w:val="0"/>
          <w:divBdr>
            <w:top w:val="none" w:sz="0" w:space="0" w:color="auto"/>
            <w:left w:val="none" w:sz="0" w:space="0" w:color="auto"/>
            <w:bottom w:val="none" w:sz="0" w:space="0" w:color="auto"/>
            <w:right w:val="none" w:sz="0" w:space="0" w:color="auto"/>
          </w:divBdr>
        </w:div>
        <w:div w:id="833495896">
          <w:marLeft w:val="0"/>
          <w:marRight w:val="0"/>
          <w:marTop w:val="0"/>
          <w:marBottom w:val="0"/>
          <w:divBdr>
            <w:top w:val="none" w:sz="0" w:space="0" w:color="auto"/>
            <w:left w:val="none" w:sz="0" w:space="0" w:color="auto"/>
            <w:bottom w:val="none" w:sz="0" w:space="0" w:color="auto"/>
            <w:right w:val="none" w:sz="0" w:space="0" w:color="auto"/>
          </w:divBdr>
        </w:div>
        <w:div w:id="1863588227">
          <w:marLeft w:val="0"/>
          <w:marRight w:val="0"/>
          <w:marTop w:val="0"/>
          <w:marBottom w:val="0"/>
          <w:divBdr>
            <w:top w:val="none" w:sz="0" w:space="0" w:color="auto"/>
            <w:left w:val="none" w:sz="0" w:space="0" w:color="auto"/>
            <w:bottom w:val="none" w:sz="0" w:space="0" w:color="auto"/>
            <w:right w:val="none" w:sz="0" w:space="0" w:color="auto"/>
          </w:divBdr>
        </w:div>
        <w:div w:id="871457440">
          <w:marLeft w:val="0"/>
          <w:marRight w:val="0"/>
          <w:marTop w:val="0"/>
          <w:marBottom w:val="0"/>
          <w:divBdr>
            <w:top w:val="none" w:sz="0" w:space="0" w:color="auto"/>
            <w:left w:val="none" w:sz="0" w:space="0" w:color="auto"/>
            <w:bottom w:val="none" w:sz="0" w:space="0" w:color="auto"/>
            <w:right w:val="none" w:sz="0" w:space="0" w:color="auto"/>
          </w:divBdr>
        </w:div>
        <w:div w:id="649595163">
          <w:marLeft w:val="0"/>
          <w:marRight w:val="0"/>
          <w:marTop w:val="0"/>
          <w:marBottom w:val="0"/>
          <w:divBdr>
            <w:top w:val="none" w:sz="0" w:space="0" w:color="auto"/>
            <w:left w:val="none" w:sz="0" w:space="0" w:color="auto"/>
            <w:bottom w:val="none" w:sz="0" w:space="0" w:color="auto"/>
            <w:right w:val="none" w:sz="0" w:space="0" w:color="auto"/>
          </w:divBdr>
        </w:div>
        <w:div w:id="1518888480">
          <w:marLeft w:val="0"/>
          <w:marRight w:val="0"/>
          <w:marTop w:val="0"/>
          <w:marBottom w:val="0"/>
          <w:divBdr>
            <w:top w:val="none" w:sz="0" w:space="0" w:color="auto"/>
            <w:left w:val="none" w:sz="0" w:space="0" w:color="auto"/>
            <w:bottom w:val="none" w:sz="0" w:space="0" w:color="auto"/>
            <w:right w:val="none" w:sz="0" w:space="0" w:color="auto"/>
          </w:divBdr>
        </w:div>
        <w:div w:id="2036924564">
          <w:marLeft w:val="0"/>
          <w:marRight w:val="0"/>
          <w:marTop w:val="0"/>
          <w:marBottom w:val="0"/>
          <w:divBdr>
            <w:top w:val="none" w:sz="0" w:space="0" w:color="auto"/>
            <w:left w:val="none" w:sz="0" w:space="0" w:color="auto"/>
            <w:bottom w:val="none" w:sz="0" w:space="0" w:color="auto"/>
            <w:right w:val="none" w:sz="0" w:space="0" w:color="auto"/>
          </w:divBdr>
        </w:div>
        <w:div w:id="964115349">
          <w:marLeft w:val="0"/>
          <w:marRight w:val="0"/>
          <w:marTop w:val="0"/>
          <w:marBottom w:val="0"/>
          <w:divBdr>
            <w:top w:val="none" w:sz="0" w:space="0" w:color="auto"/>
            <w:left w:val="none" w:sz="0" w:space="0" w:color="auto"/>
            <w:bottom w:val="none" w:sz="0" w:space="0" w:color="auto"/>
            <w:right w:val="none" w:sz="0" w:space="0" w:color="auto"/>
          </w:divBdr>
        </w:div>
        <w:div w:id="1432775252">
          <w:marLeft w:val="0"/>
          <w:marRight w:val="0"/>
          <w:marTop w:val="0"/>
          <w:marBottom w:val="0"/>
          <w:divBdr>
            <w:top w:val="none" w:sz="0" w:space="0" w:color="auto"/>
            <w:left w:val="none" w:sz="0" w:space="0" w:color="auto"/>
            <w:bottom w:val="none" w:sz="0" w:space="0" w:color="auto"/>
            <w:right w:val="none" w:sz="0" w:space="0" w:color="auto"/>
          </w:divBdr>
        </w:div>
        <w:div w:id="1251623812">
          <w:marLeft w:val="0"/>
          <w:marRight w:val="0"/>
          <w:marTop w:val="0"/>
          <w:marBottom w:val="0"/>
          <w:divBdr>
            <w:top w:val="none" w:sz="0" w:space="0" w:color="auto"/>
            <w:left w:val="none" w:sz="0" w:space="0" w:color="auto"/>
            <w:bottom w:val="none" w:sz="0" w:space="0" w:color="auto"/>
            <w:right w:val="none" w:sz="0" w:space="0" w:color="auto"/>
          </w:divBdr>
        </w:div>
        <w:div w:id="1308123475">
          <w:marLeft w:val="0"/>
          <w:marRight w:val="0"/>
          <w:marTop w:val="0"/>
          <w:marBottom w:val="0"/>
          <w:divBdr>
            <w:top w:val="none" w:sz="0" w:space="0" w:color="auto"/>
            <w:left w:val="none" w:sz="0" w:space="0" w:color="auto"/>
            <w:bottom w:val="none" w:sz="0" w:space="0" w:color="auto"/>
            <w:right w:val="none" w:sz="0" w:space="0" w:color="auto"/>
          </w:divBdr>
        </w:div>
        <w:div w:id="1592934270">
          <w:marLeft w:val="0"/>
          <w:marRight w:val="0"/>
          <w:marTop w:val="0"/>
          <w:marBottom w:val="0"/>
          <w:divBdr>
            <w:top w:val="none" w:sz="0" w:space="0" w:color="auto"/>
            <w:left w:val="none" w:sz="0" w:space="0" w:color="auto"/>
            <w:bottom w:val="none" w:sz="0" w:space="0" w:color="auto"/>
            <w:right w:val="none" w:sz="0" w:space="0" w:color="auto"/>
          </w:divBdr>
        </w:div>
        <w:div w:id="1678380731">
          <w:marLeft w:val="0"/>
          <w:marRight w:val="0"/>
          <w:marTop w:val="0"/>
          <w:marBottom w:val="0"/>
          <w:divBdr>
            <w:top w:val="none" w:sz="0" w:space="0" w:color="auto"/>
            <w:left w:val="none" w:sz="0" w:space="0" w:color="auto"/>
            <w:bottom w:val="none" w:sz="0" w:space="0" w:color="auto"/>
            <w:right w:val="none" w:sz="0" w:space="0" w:color="auto"/>
          </w:divBdr>
        </w:div>
        <w:div w:id="566653949">
          <w:marLeft w:val="0"/>
          <w:marRight w:val="0"/>
          <w:marTop w:val="0"/>
          <w:marBottom w:val="0"/>
          <w:divBdr>
            <w:top w:val="none" w:sz="0" w:space="0" w:color="auto"/>
            <w:left w:val="none" w:sz="0" w:space="0" w:color="auto"/>
            <w:bottom w:val="none" w:sz="0" w:space="0" w:color="auto"/>
            <w:right w:val="none" w:sz="0" w:space="0" w:color="auto"/>
          </w:divBdr>
        </w:div>
        <w:div w:id="1263143495">
          <w:marLeft w:val="0"/>
          <w:marRight w:val="0"/>
          <w:marTop w:val="0"/>
          <w:marBottom w:val="0"/>
          <w:divBdr>
            <w:top w:val="none" w:sz="0" w:space="0" w:color="auto"/>
            <w:left w:val="none" w:sz="0" w:space="0" w:color="auto"/>
            <w:bottom w:val="none" w:sz="0" w:space="0" w:color="auto"/>
            <w:right w:val="none" w:sz="0" w:space="0" w:color="auto"/>
          </w:divBdr>
        </w:div>
        <w:div w:id="1283269431">
          <w:marLeft w:val="0"/>
          <w:marRight w:val="0"/>
          <w:marTop w:val="0"/>
          <w:marBottom w:val="0"/>
          <w:divBdr>
            <w:top w:val="none" w:sz="0" w:space="0" w:color="auto"/>
            <w:left w:val="none" w:sz="0" w:space="0" w:color="auto"/>
            <w:bottom w:val="none" w:sz="0" w:space="0" w:color="auto"/>
            <w:right w:val="none" w:sz="0" w:space="0" w:color="auto"/>
          </w:divBdr>
        </w:div>
        <w:div w:id="401490304">
          <w:marLeft w:val="0"/>
          <w:marRight w:val="0"/>
          <w:marTop w:val="0"/>
          <w:marBottom w:val="0"/>
          <w:divBdr>
            <w:top w:val="none" w:sz="0" w:space="0" w:color="auto"/>
            <w:left w:val="none" w:sz="0" w:space="0" w:color="auto"/>
            <w:bottom w:val="none" w:sz="0" w:space="0" w:color="auto"/>
            <w:right w:val="none" w:sz="0" w:space="0" w:color="auto"/>
          </w:divBdr>
        </w:div>
        <w:div w:id="1425222366">
          <w:marLeft w:val="0"/>
          <w:marRight w:val="0"/>
          <w:marTop w:val="0"/>
          <w:marBottom w:val="0"/>
          <w:divBdr>
            <w:top w:val="none" w:sz="0" w:space="0" w:color="auto"/>
            <w:left w:val="none" w:sz="0" w:space="0" w:color="auto"/>
            <w:bottom w:val="none" w:sz="0" w:space="0" w:color="auto"/>
            <w:right w:val="none" w:sz="0" w:space="0" w:color="auto"/>
          </w:divBdr>
        </w:div>
        <w:div w:id="284695956">
          <w:marLeft w:val="0"/>
          <w:marRight w:val="0"/>
          <w:marTop w:val="0"/>
          <w:marBottom w:val="0"/>
          <w:divBdr>
            <w:top w:val="none" w:sz="0" w:space="0" w:color="auto"/>
            <w:left w:val="none" w:sz="0" w:space="0" w:color="auto"/>
            <w:bottom w:val="none" w:sz="0" w:space="0" w:color="auto"/>
            <w:right w:val="none" w:sz="0" w:space="0" w:color="auto"/>
          </w:divBdr>
        </w:div>
        <w:div w:id="1080713943">
          <w:marLeft w:val="0"/>
          <w:marRight w:val="0"/>
          <w:marTop w:val="0"/>
          <w:marBottom w:val="0"/>
          <w:divBdr>
            <w:top w:val="none" w:sz="0" w:space="0" w:color="auto"/>
            <w:left w:val="none" w:sz="0" w:space="0" w:color="auto"/>
            <w:bottom w:val="none" w:sz="0" w:space="0" w:color="auto"/>
            <w:right w:val="none" w:sz="0" w:space="0" w:color="auto"/>
          </w:divBdr>
        </w:div>
        <w:div w:id="1747418110">
          <w:marLeft w:val="0"/>
          <w:marRight w:val="0"/>
          <w:marTop w:val="0"/>
          <w:marBottom w:val="0"/>
          <w:divBdr>
            <w:top w:val="none" w:sz="0" w:space="0" w:color="auto"/>
            <w:left w:val="none" w:sz="0" w:space="0" w:color="auto"/>
            <w:bottom w:val="none" w:sz="0" w:space="0" w:color="auto"/>
            <w:right w:val="none" w:sz="0" w:space="0" w:color="auto"/>
          </w:divBdr>
        </w:div>
        <w:div w:id="1562716734">
          <w:marLeft w:val="0"/>
          <w:marRight w:val="0"/>
          <w:marTop w:val="0"/>
          <w:marBottom w:val="0"/>
          <w:divBdr>
            <w:top w:val="none" w:sz="0" w:space="0" w:color="auto"/>
            <w:left w:val="none" w:sz="0" w:space="0" w:color="auto"/>
            <w:bottom w:val="none" w:sz="0" w:space="0" w:color="auto"/>
            <w:right w:val="none" w:sz="0" w:space="0" w:color="auto"/>
          </w:divBdr>
        </w:div>
        <w:div w:id="616718096">
          <w:marLeft w:val="0"/>
          <w:marRight w:val="0"/>
          <w:marTop w:val="0"/>
          <w:marBottom w:val="0"/>
          <w:divBdr>
            <w:top w:val="none" w:sz="0" w:space="0" w:color="auto"/>
            <w:left w:val="none" w:sz="0" w:space="0" w:color="auto"/>
            <w:bottom w:val="none" w:sz="0" w:space="0" w:color="auto"/>
            <w:right w:val="none" w:sz="0" w:space="0" w:color="auto"/>
          </w:divBdr>
        </w:div>
        <w:div w:id="291133474">
          <w:marLeft w:val="0"/>
          <w:marRight w:val="0"/>
          <w:marTop w:val="0"/>
          <w:marBottom w:val="0"/>
          <w:divBdr>
            <w:top w:val="none" w:sz="0" w:space="0" w:color="auto"/>
            <w:left w:val="none" w:sz="0" w:space="0" w:color="auto"/>
            <w:bottom w:val="none" w:sz="0" w:space="0" w:color="auto"/>
            <w:right w:val="none" w:sz="0" w:space="0" w:color="auto"/>
          </w:divBdr>
        </w:div>
        <w:div w:id="891498561">
          <w:marLeft w:val="0"/>
          <w:marRight w:val="0"/>
          <w:marTop w:val="0"/>
          <w:marBottom w:val="0"/>
          <w:divBdr>
            <w:top w:val="none" w:sz="0" w:space="0" w:color="auto"/>
            <w:left w:val="none" w:sz="0" w:space="0" w:color="auto"/>
            <w:bottom w:val="none" w:sz="0" w:space="0" w:color="auto"/>
            <w:right w:val="none" w:sz="0" w:space="0" w:color="auto"/>
          </w:divBdr>
        </w:div>
        <w:div w:id="955717661">
          <w:marLeft w:val="0"/>
          <w:marRight w:val="0"/>
          <w:marTop w:val="0"/>
          <w:marBottom w:val="0"/>
          <w:divBdr>
            <w:top w:val="none" w:sz="0" w:space="0" w:color="auto"/>
            <w:left w:val="none" w:sz="0" w:space="0" w:color="auto"/>
            <w:bottom w:val="none" w:sz="0" w:space="0" w:color="auto"/>
            <w:right w:val="none" w:sz="0" w:space="0" w:color="auto"/>
          </w:divBdr>
        </w:div>
        <w:div w:id="578951833">
          <w:marLeft w:val="0"/>
          <w:marRight w:val="0"/>
          <w:marTop w:val="0"/>
          <w:marBottom w:val="0"/>
          <w:divBdr>
            <w:top w:val="none" w:sz="0" w:space="0" w:color="auto"/>
            <w:left w:val="none" w:sz="0" w:space="0" w:color="auto"/>
            <w:bottom w:val="none" w:sz="0" w:space="0" w:color="auto"/>
            <w:right w:val="none" w:sz="0" w:space="0" w:color="auto"/>
          </w:divBdr>
        </w:div>
        <w:div w:id="1765808373">
          <w:marLeft w:val="0"/>
          <w:marRight w:val="0"/>
          <w:marTop w:val="0"/>
          <w:marBottom w:val="0"/>
          <w:divBdr>
            <w:top w:val="none" w:sz="0" w:space="0" w:color="auto"/>
            <w:left w:val="none" w:sz="0" w:space="0" w:color="auto"/>
            <w:bottom w:val="none" w:sz="0" w:space="0" w:color="auto"/>
            <w:right w:val="none" w:sz="0" w:space="0" w:color="auto"/>
          </w:divBdr>
        </w:div>
        <w:div w:id="2131506123">
          <w:marLeft w:val="0"/>
          <w:marRight w:val="0"/>
          <w:marTop w:val="0"/>
          <w:marBottom w:val="0"/>
          <w:divBdr>
            <w:top w:val="none" w:sz="0" w:space="0" w:color="auto"/>
            <w:left w:val="none" w:sz="0" w:space="0" w:color="auto"/>
            <w:bottom w:val="none" w:sz="0" w:space="0" w:color="auto"/>
            <w:right w:val="none" w:sz="0" w:space="0" w:color="auto"/>
          </w:divBdr>
        </w:div>
        <w:div w:id="58284319">
          <w:marLeft w:val="0"/>
          <w:marRight w:val="0"/>
          <w:marTop w:val="0"/>
          <w:marBottom w:val="0"/>
          <w:divBdr>
            <w:top w:val="none" w:sz="0" w:space="0" w:color="auto"/>
            <w:left w:val="none" w:sz="0" w:space="0" w:color="auto"/>
            <w:bottom w:val="none" w:sz="0" w:space="0" w:color="auto"/>
            <w:right w:val="none" w:sz="0" w:space="0" w:color="auto"/>
          </w:divBdr>
        </w:div>
        <w:div w:id="317926585">
          <w:marLeft w:val="0"/>
          <w:marRight w:val="0"/>
          <w:marTop w:val="0"/>
          <w:marBottom w:val="0"/>
          <w:divBdr>
            <w:top w:val="none" w:sz="0" w:space="0" w:color="auto"/>
            <w:left w:val="none" w:sz="0" w:space="0" w:color="auto"/>
            <w:bottom w:val="none" w:sz="0" w:space="0" w:color="auto"/>
            <w:right w:val="none" w:sz="0" w:space="0" w:color="auto"/>
          </w:divBdr>
        </w:div>
        <w:div w:id="1357737025">
          <w:marLeft w:val="0"/>
          <w:marRight w:val="0"/>
          <w:marTop w:val="0"/>
          <w:marBottom w:val="0"/>
          <w:divBdr>
            <w:top w:val="none" w:sz="0" w:space="0" w:color="auto"/>
            <w:left w:val="none" w:sz="0" w:space="0" w:color="auto"/>
            <w:bottom w:val="none" w:sz="0" w:space="0" w:color="auto"/>
            <w:right w:val="none" w:sz="0" w:space="0" w:color="auto"/>
          </w:divBdr>
        </w:div>
        <w:div w:id="326369994">
          <w:marLeft w:val="0"/>
          <w:marRight w:val="0"/>
          <w:marTop w:val="0"/>
          <w:marBottom w:val="0"/>
          <w:divBdr>
            <w:top w:val="none" w:sz="0" w:space="0" w:color="auto"/>
            <w:left w:val="none" w:sz="0" w:space="0" w:color="auto"/>
            <w:bottom w:val="none" w:sz="0" w:space="0" w:color="auto"/>
            <w:right w:val="none" w:sz="0" w:space="0" w:color="auto"/>
          </w:divBdr>
        </w:div>
        <w:div w:id="2137290769">
          <w:marLeft w:val="0"/>
          <w:marRight w:val="0"/>
          <w:marTop w:val="0"/>
          <w:marBottom w:val="0"/>
          <w:divBdr>
            <w:top w:val="none" w:sz="0" w:space="0" w:color="auto"/>
            <w:left w:val="none" w:sz="0" w:space="0" w:color="auto"/>
            <w:bottom w:val="none" w:sz="0" w:space="0" w:color="auto"/>
            <w:right w:val="none" w:sz="0" w:space="0" w:color="auto"/>
          </w:divBdr>
        </w:div>
        <w:div w:id="1078790876">
          <w:marLeft w:val="0"/>
          <w:marRight w:val="0"/>
          <w:marTop w:val="0"/>
          <w:marBottom w:val="0"/>
          <w:divBdr>
            <w:top w:val="none" w:sz="0" w:space="0" w:color="auto"/>
            <w:left w:val="none" w:sz="0" w:space="0" w:color="auto"/>
            <w:bottom w:val="none" w:sz="0" w:space="0" w:color="auto"/>
            <w:right w:val="none" w:sz="0" w:space="0" w:color="auto"/>
          </w:divBdr>
        </w:div>
        <w:div w:id="735667839">
          <w:marLeft w:val="0"/>
          <w:marRight w:val="0"/>
          <w:marTop w:val="0"/>
          <w:marBottom w:val="0"/>
          <w:divBdr>
            <w:top w:val="none" w:sz="0" w:space="0" w:color="auto"/>
            <w:left w:val="none" w:sz="0" w:space="0" w:color="auto"/>
            <w:bottom w:val="none" w:sz="0" w:space="0" w:color="auto"/>
            <w:right w:val="none" w:sz="0" w:space="0" w:color="auto"/>
          </w:divBdr>
        </w:div>
        <w:div w:id="1070158411">
          <w:marLeft w:val="0"/>
          <w:marRight w:val="0"/>
          <w:marTop w:val="0"/>
          <w:marBottom w:val="0"/>
          <w:divBdr>
            <w:top w:val="none" w:sz="0" w:space="0" w:color="auto"/>
            <w:left w:val="none" w:sz="0" w:space="0" w:color="auto"/>
            <w:bottom w:val="none" w:sz="0" w:space="0" w:color="auto"/>
            <w:right w:val="none" w:sz="0" w:space="0" w:color="auto"/>
          </w:divBdr>
        </w:div>
        <w:div w:id="928612039">
          <w:marLeft w:val="0"/>
          <w:marRight w:val="0"/>
          <w:marTop w:val="0"/>
          <w:marBottom w:val="0"/>
          <w:divBdr>
            <w:top w:val="none" w:sz="0" w:space="0" w:color="auto"/>
            <w:left w:val="none" w:sz="0" w:space="0" w:color="auto"/>
            <w:bottom w:val="none" w:sz="0" w:space="0" w:color="auto"/>
            <w:right w:val="none" w:sz="0" w:space="0" w:color="auto"/>
          </w:divBdr>
        </w:div>
        <w:div w:id="1196967426">
          <w:marLeft w:val="0"/>
          <w:marRight w:val="0"/>
          <w:marTop w:val="0"/>
          <w:marBottom w:val="0"/>
          <w:divBdr>
            <w:top w:val="none" w:sz="0" w:space="0" w:color="auto"/>
            <w:left w:val="none" w:sz="0" w:space="0" w:color="auto"/>
            <w:bottom w:val="none" w:sz="0" w:space="0" w:color="auto"/>
            <w:right w:val="none" w:sz="0" w:space="0" w:color="auto"/>
          </w:divBdr>
        </w:div>
        <w:div w:id="1588883088">
          <w:marLeft w:val="0"/>
          <w:marRight w:val="0"/>
          <w:marTop w:val="0"/>
          <w:marBottom w:val="0"/>
          <w:divBdr>
            <w:top w:val="none" w:sz="0" w:space="0" w:color="auto"/>
            <w:left w:val="none" w:sz="0" w:space="0" w:color="auto"/>
            <w:bottom w:val="none" w:sz="0" w:space="0" w:color="auto"/>
            <w:right w:val="none" w:sz="0" w:space="0" w:color="auto"/>
          </w:divBdr>
        </w:div>
        <w:div w:id="622729984">
          <w:marLeft w:val="0"/>
          <w:marRight w:val="0"/>
          <w:marTop w:val="0"/>
          <w:marBottom w:val="0"/>
          <w:divBdr>
            <w:top w:val="none" w:sz="0" w:space="0" w:color="auto"/>
            <w:left w:val="none" w:sz="0" w:space="0" w:color="auto"/>
            <w:bottom w:val="none" w:sz="0" w:space="0" w:color="auto"/>
            <w:right w:val="none" w:sz="0" w:space="0" w:color="auto"/>
          </w:divBdr>
        </w:div>
        <w:div w:id="1781409747">
          <w:marLeft w:val="0"/>
          <w:marRight w:val="0"/>
          <w:marTop w:val="0"/>
          <w:marBottom w:val="0"/>
          <w:divBdr>
            <w:top w:val="none" w:sz="0" w:space="0" w:color="auto"/>
            <w:left w:val="none" w:sz="0" w:space="0" w:color="auto"/>
            <w:bottom w:val="none" w:sz="0" w:space="0" w:color="auto"/>
            <w:right w:val="none" w:sz="0" w:space="0" w:color="auto"/>
          </w:divBdr>
        </w:div>
        <w:div w:id="1732926503">
          <w:marLeft w:val="0"/>
          <w:marRight w:val="0"/>
          <w:marTop w:val="0"/>
          <w:marBottom w:val="0"/>
          <w:divBdr>
            <w:top w:val="none" w:sz="0" w:space="0" w:color="auto"/>
            <w:left w:val="none" w:sz="0" w:space="0" w:color="auto"/>
            <w:bottom w:val="none" w:sz="0" w:space="0" w:color="auto"/>
            <w:right w:val="none" w:sz="0" w:space="0" w:color="auto"/>
          </w:divBdr>
        </w:div>
        <w:div w:id="1619795454">
          <w:marLeft w:val="0"/>
          <w:marRight w:val="0"/>
          <w:marTop w:val="0"/>
          <w:marBottom w:val="0"/>
          <w:divBdr>
            <w:top w:val="none" w:sz="0" w:space="0" w:color="auto"/>
            <w:left w:val="none" w:sz="0" w:space="0" w:color="auto"/>
            <w:bottom w:val="none" w:sz="0" w:space="0" w:color="auto"/>
            <w:right w:val="none" w:sz="0" w:space="0" w:color="auto"/>
          </w:divBdr>
        </w:div>
        <w:div w:id="617951817">
          <w:marLeft w:val="0"/>
          <w:marRight w:val="0"/>
          <w:marTop w:val="0"/>
          <w:marBottom w:val="0"/>
          <w:divBdr>
            <w:top w:val="none" w:sz="0" w:space="0" w:color="auto"/>
            <w:left w:val="none" w:sz="0" w:space="0" w:color="auto"/>
            <w:bottom w:val="none" w:sz="0" w:space="0" w:color="auto"/>
            <w:right w:val="none" w:sz="0" w:space="0" w:color="auto"/>
          </w:divBdr>
        </w:div>
        <w:div w:id="1035157768">
          <w:marLeft w:val="0"/>
          <w:marRight w:val="0"/>
          <w:marTop w:val="0"/>
          <w:marBottom w:val="0"/>
          <w:divBdr>
            <w:top w:val="none" w:sz="0" w:space="0" w:color="auto"/>
            <w:left w:val="none" w:sz="0" w:space="0" w:color="auto"/>
            <w:bottom w:val="none" w:sz="0" w:space="0" w:color="auto"/>
            <w:right w:val="none" w:sz="0" w:space="0" w:color="auto"/>
          </w:divBdr>
        </w:div>
        <w:div w:id="1829207347">
          <w:marLeft w:val="0"/>
          <w:marRight w:val="0"/>
          <w:marTop w:val="0"/>
          <w:marBottom w:val="0"/>
          <w:divBdr>
            <w:top w:val="none" w:sz="0" w:space="0" w:color="auto"/>
            <w:left w:val="none" w:sz="0" w:space="0" w:color="auto"/>
            <w:bottom w:val="none" w:sz="0" w:space="0" w:color="auto"/>
            <w:right w:val="none" w:sz="0" w:space="0" w:color="auto"/>
          </w:divBdr>
        </w:div>
        <w:div w:id="670257136">
          <w:marLeft w:val="0"/>
          <w:marRight w:val="0"/>
          <w:marTop w:val="0"/>
          <w:marBottom w:val="0"/>
          <w:divBdr>
            <w:top w:val="none" w:sz="0" w:space="0" w:color="auto"/>
            <w:left w:val="none" w:sz="0" w:space="0" w:color="auto"/>
            <w:bottom w:val="none" w:sz="0" w:space="0" w:color="auto"/>
            <w:right w:val="none" w:sz="0" w:space="0" w:color="auto"/>
          </w:divBdr>
        </w:div>
        <w:div w:id="1532450000">
          <w:marLeft w:val="0"/>
          <w:marRight w:val="0"/>
          <w:marTop w:val="0"/>
          <w:marBottom w:val="0"/>
          <w:divBdr>
            <w:top w:val="none" w:sz="0" w:space="0" w:color="auto"/>
            <w:left w:val="none" w:sz="0" w:space="0" w:color="auto"/>
            <w:bottom w:val="none" w:sz="0" w:space="0" w:color="auto"/>
            <w:right w:val="none" w:sz="0" w:space="0" w:color="auto"/>
          </w:divBdr>
        </w:div>
        <w:div w:id="1293364451">
          <w:marLeft w:val="0"/>
          <w:marRight w:val="0"/>
          <w:marTop w:val="0"/>
          <w:marBottom w:val="0"/>
          <w:divBdr>
            <w:top w:val="none" w:sz="0" w:space="0" w:color="auto"/>
            <w:left w:val="none" w:sz="0" w:space="0" w:color="auto"/>
            <w:bottom w:val="none" w:sz="0" w:space="0" w:color="auto"/>
            <w:right w:val="none" w:sz="0" w:space="0" w:color="auto"/>
          </w:divBdr>
        </w:div>
        <w:div w:id="445925685">
          <w:marLeft w:val="0"/>
          <w:marRight w:val="0"/>
          <w:marTop w:val="0"/>
          <w:marBottom w:val="0"/>
          <w:divBdr>
            <w:top w:val="none" w:sz="0" w:space="0" w:color="auto"/>
            <w:left w:val="none" w:sz="0" w:space="0" w:color="auto"/>
            <w:bottom w:val="none" w:sz="0" w:space="0" w:color="auto"/>
            <w:right w:val="none" w:sz="0" w:space="0" w:color="auto"/>
          </w:divBdr>
        </w:div>
        <w:div w:id="502206668">
          <w:marLeft w:val="0"/>
          <w:marRight w:val="0"/>
          <w:marTop w:val="0"/>
          <w:marBottom w:val="0"/>
          <w:divBdr>
            <w:top w:val="none" w:sz="0" w:space="0" w:color="auto"/>
            <w:left w:val="none" w:sz="0" w:space="0" w:color="auto"/>
            <w:bottom w:val="none" w:sz="0" w:space="0" w:color="auto"/>
            <w:right w:val="none" w:sz="0" w:space="0" w:color="auto"/>
          </w:divBdr>
        </w:div>
        <w:div w:id="9525109">
          <w:marLeft w:val="0"/>
          <w:marRight w:val="0"/>
          <w:marTop w:val="0"/>
          <w:marBottom w:val="0"/>
          <w:divBdr>
            <w:top w:val="none" w:sz="0" w:space="0" w:color="auto"/>
            <w:left w:val="none" w:sz="0" w:space="0" w:color="auto"/>
            <w:bottom w:val="none" w:sz="0" w:space="0" w:color="auto"/>
            <w:right w:val="none" w:sz="0" w:space="0" w:color="auto"/>
          </w:divBdr>
        </w:div>
        <w:div w:id="1108768665">
          <w:marLeft w:val="0"/>
          <w:marRight w:val="0"/>
          <w:marTop w:val="0"/>
          <w:marBottom w:val="0"/>
          <w:divBdr>
            <w:top w:val="none" w:sz="0" w:space="0" w:color="auto"/>
            <w:left w:val="none" w:sz="0" w:space="0" w:color="auto"/>
            <w:bottom w:val="none" w:sz="0" w:space="0" w:color="auto"/>
            <w:right w:val="none" w:sz="0" w:space="0" w:color="auto"/>
          </w:divBdr>
        </w:div>
        <w:div w:id="1596816657">
          <w:marLeft w:val="0"/>
          <w:marRight w:val="0"/>
          <w:marTop w:val="0"/>
          <w:marBottom w:val="0"/>
          <w:divBdr>
            <w:top w:val="none" w:sz="0" w:space="0" w:color="auto"/>
            <w:left w:val="none" w:sz="0" w:space="0" w:color="auto"/>
            <w:bottom w:val="none" w:sz="0" w:space="0" w:color="auto"/>
            <w:right w:val="none" w:sz="0" w:space="0" w:color="auto"/>
          </w:divBdr>
        </w:div>
        <w:div w:id="690765331">
          <w:marLeft w:val="0"/>
          <w:marRight w:val="0"/>
          <w:marTop w:val="0"/>
          <w:marBottom w:val="0"/>
          <w:divBdr>
            <w:top w:val="none" w:sz="0" w:space="0" w:color="auto"/>
            <w:left w:val="none" w:sz="0" w:space="0" w:color="auto"/>
            <w:bottom w:val="none" w:sz="0" w:space="0" w:color="auto"/>
            <w:right w:val="none" w:sz="0" w:space="0" w:color="auto"/>
          </w:divBdr>
        </w:div>
        <w:div w:id="10508357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36867255" TargetMode="External"/><Relationship Id="rId671" Type="http://schemas.openxmlformats.org/officeDocument/2006/relationships/hyperlink" Target="https://doi.org/10.1007/s44196-023-00280-z" TargetMode="External"/><Relationship Id="rId769" Type="http://schemas.openxmlformats.org/officeDocument/2006/relationships/hyperlink" Target="https://doi.org/10.48095/cccg2023294" TargetMode="External"/><Relationship Id="rId21" Type="http://schemas.openxmlformats.org/officeDocument/2006/relationships/hyperlink" Target="https://doi.org/10.1200/JCO.22.02005" TargetMode="External"/><Relationship Id="rId324" Type="http://schemas.openxmlformats.org/officeDocument/2006/relationships/hyperlink" Target="https://www.ncbi.nlm.nih.gov/pubmed/?term=36929298" TargetMode="External"/><Relationship Id="rId531" Type="http://schemas.openxmlformats.org/officeDocument/2006/relationships/hyperlink" Target="https://www.ncbi.nlm.nih.gov/pubmed/?term=37329786" TargetMode="External"/><Relationship Id="rId629" Type="http://schemas.openxmlformats.org/officeDocument/2006/relationships/hyperlink" Target="https://doi.org/10.36290/xon.2023.019" TargetMode="External"/><Relationship Id="rId170" Type="http://schemas.openxmlformats.org/officeDocument/2006/relationships/hyperlink" Target="https://doi.org/10.3390/diagnostics13142415" TargetMode="External"/><Relationship Id="rId268" Type="http://schemas.openxmlformats.org/officeDocument/2006/relationships/hyperlink" Target="https://www.ncbi.nlm.nih.gov/pubmed/?term=37294670" TargetMode="External"/><Relationship Id="rId475" Type="http://schemas.openxmlformats.org/officeDocument/2006/relationships/hyperlink" Target="https://doi.org/10.3390/diagnostics13142415" TargetMode="External"/><Relationship Id="rId682" Type="http://schemas.openxmlformats.org/officeDocument/2006/relationships/hyperlink" Target="https://doi.org/10.1002/gcc.23194" TargetMode="External"/><Relationship Id="rId32" Type="http://schemas.openxmlformats.org/officeDocument/2006/relationships/hyperlink" Target="http://gateway.webofknowledge.com/gateway/Gateway.cgi?GWVersion=2&amp;SrcAuth=Alerting&amp;SrcApp=Alerting&amp;DestApp=WOS&amp;DestLinkType=FullRecord;UT=WOS:000999038400003" TargetMode="External"/><Relationship Id="rId128" Type="http://schemas.openxmlformats.org/officeDocument/2006/relationships/hyperlink" Target="http://gateway.webofknowledge.com/gateway/Gateway.cgi?GWVersion=2&amp;SrcAuth=Alerting&amp;SrcApp=Alerting&amp;DestApp=WOS&amp;DestLinkType=FullRecord;UT=WOS:000765304600001" TargetMode="External"/><Relationship Id="rId335" Type="http://schemas.openxmlformats.org/officeDocument/2006/relationships/hyperlink" Target="http://gateway.webofknowledge.com/gateway/Gateway.cgi?GWVersion=2&amp;SrcAuth=Alerting&amp;SrcApp=Alerting&amp;DestApp=WOS&amp;DestLinkType=FullRecord;UT=WOS:001033435400018" TargetMode="External"/><Relationship Id="rId542" Type="http://schemas.openxmlformats.org/officeDocument/2006/relationships/hyperlink" Target="https://www.ncbi.nlm.nih.gov/pubmed/?term=37234232" TargetMode="External"/><Relationship Id="rId181" Type="http://schemas.openxmlformats.org/officeDocument/2006/relationships/hyperlink" Target="https://www.ncbi.nlm.nih.gov/pubmed/?term=36717683" TargetMode="External"/><Relationship Id="rId402" Type="http://schemas.openxmlformats.org/officeDocument/2006/relationships/hyperlink" Target="https://www.ncbi.nlm.nih.gov/pubmed/?term=37040326" TargetMode="External"/><Relationship Id="rId279" Type="http://schemas.openxmlformats.org/officeDocument/2006/relationships/hyperlink" Target="http://gateway.webofknowledge.com/gateway/Gateway.cgi?GWVersion=2&amp;SrcAuth=Alerting&amp;SrcApp=Alerting&amp;DestApp=WOS&amp;DestLinkType=FullRecord;UT=WOS:000888092200001" TargetMode="External"/><Relationship Id="rId486" Type="http://schemas.openxmlformats.org/officeDocument/2006/relationships/hyperlink" Target="https://www.ncbi.nlm.nih.gov/pubmed/?term=36526442" TargetMode="External"/><Relationship Id="rId693" Type="http://schemas.openxmlformats.org/officeDocument/2006/relationships/hyperlink" Target="https://www.ncbi.nlm.nih.gov/pubmed/?term=37460458" TargetMode="External"/><Relationship Id="rId707" Type="http://schemas.openxmlformats.org/officeDocument/2006/relationships/hyperlink" Target="https://doi.org/10.36290/far.2023.001" TargetMode="External"/><Relationship Id="rId43" Type="http://schemas.openxmlformats.org/officeDocument/2006/relationships/hyperlink" Target="https://doi.org/10.1038/s41375-023-02001-z" TargetMode="External"/><Relationship Id="rId139" Type="http://schemas.openxmlformats.org/officeDocument/2006/relationships/hyperlink" Target="https://doi.org/10.36290/xon.2023.018" TargetMode="External"/><Relationship Id="rId346" Type="http://schemas.openxmlformats.org/officeDocument/2006/relationships/hyperlink" Target="https://www.ncbi.nlm.nih.gov/pubmed/?term=37348800" TargetMode="External"/><Relationship Id="rId553" Type="http://schemas.openxmlformats.org/officeDocument/2006/relationships/hyperlink" Target="http://gateway.webofknowledge.com/gateway/Gateway.cgi?GWVersion=2&amp;SrcAuth=Alerting&amp;SrcApp=Alerting&amp;DestApp=WOS&amp;DestLinkType=FullRecord;UT=WOS:000987033800001" TargetMode="External"/><Relationship Id="rId760" Type="http://schemas.openxmlformats.org/officeDocument/2006/relationships/hyperlink" Target="https://doi.org/10.1016/j.ijpharm.2023.123202" TargetMode="External"/><Relationship Id="rId192" Type="http://schemas.openxmlformats.org/officeDocument/2006/relationships/hyperlink" Target="http://gateway.webofknowledge.com/gateway/Gateway.cgi?GWVersion=2&amp;SrcAuth=Alerting&amp;SrcApp=Alerting&amp;DestApp=WOS&amp;DestLinkType=FullRecord;UT=WOS:001134851700001" TargetMode="External"/><Relationship Id="rId206" Type="http://schemas.openxmlformats.org/officeDocument/2006/relationships/hyperlink" Target="http://scopus.com/record/display.uri?origin=resultslist&amp;eid=2-s2.0-85185318019" TargetMode="External"/><Relationship Id="rId413" Type="http://schemas.openxmlformats.org/officeDocument/2006/relationships/hyperlink" Target="https://doi.org/10.1016/j.toxicon.2023.107054" TargetMode="External"/><Relationship Id="rId497" Type="http://schemas.openxmlformats.org/officeDocument/2006/relationships/hyperlink" Target="http://gateway.webofknowledge.com/gateway/Gateway.cgi?GWVersion=2&amp;SrcAuth=Alerting&amp;SrcApp=Alerting&amp;DestApp=WOS&amp;DestLinkType=FullRecord;UT=WOS:001045830900001" TargetMode="External"/><Relationship Id="rId620" Type="http://schemas.openxmlformats.org/officeDocument/2006/relationships/hyperlink" Target="https://doi.org/10.3389/fcell.2023.1255823" TargetMode="External"/><Relationship Id="rId718" Type="http://schemas.openxmlformats.org/officeDocument/2006/relationships/hyperlink" Target="https://doi.org/10.1530/ERC-23-0117" TargetMode="External"/><Relationship Id="rId357" Type="http://schemas.openxmlformats.org/officeDocument/2006/relationships/hyperlink" Target="http://scopus.com/record/display.uri?origin=resultslist&amp;eid=2-s2.0-85166965803" TargetMode="External"/><Relationship Id="rId54" Type="http://schemas.openxmlformats.org/officeDocument/2006/relationships/hyperlink" Target="https://www.ncbi.nlm.nih.gov/pubmed/?term=36971061" TargetMode="External"/><Relationship Id="rId217" Type="http://schemas.openxmlformats.org/officeDocument/2006/relationships/hyperlink" Target="https://www.ncbi.nlm.nih.gov/pubmed/?term=37827829" TargetMode="External"/><Relationship Id="rId564" Type="http://schemas.openxmlformats.org/officeDocument/2006/relationships/hyperlink" Target="https://doi.org/10.7759/cureus.44249" TargetMode="External"/><Relationship Id="rId771" Type="http://schemas.openxmlformats.org/officeDocument/2006/relationships/hyperlink" Target="https://www.ncbi.nlm.nih.gov/pubmed/?term=37643912" TargetMode="External"/><Relationship Id="rId424" Type="http://schemas.openxmlformats.org/officeDocument/2006/relationships/hyperlink" Target="https://www.ncbi.nlm.nih.gov/pubmed/?term=37234235" TargetMode="External"/><Relationship Id="rId631" Type="http://schemas.openxmlformats.org/officeDocument/2006/relationships/hyperlink" Target="https://doi.org/10.3390/medicina59091591" TargetMode="External"/><Relationship Id="rId729" Type="http://schemas.openxmlformats.org/officeDocument/2006/relationships/hyperlink" Target="https://www.ncbi.nlm.nih.gov/pubmed/?term=37298338" TargetMode="External"/><Relationship Id="rId270" Type="http://schemas.openxmlformats.org/officeDocument/2006/relationships/hyperlink" Target="http://gateway.webofknowledge.com/gateway/Gateway.cgi?GWVersion=2&amp;SrcAuth=Alerting&amp;SrcApp=Alerting&amp;DestApp=WOS&amp;DestLinkType=FullRecord;UT=WOS:000960116300001" TargetMode="External"/><Relationship Id="rId65" Type="http://schemas.openxmlformats.org/officeDocument/2006/relationships/hyperlink" Target="https://doi.org/10.33678/cor.2023.054" TargetMode="External"/><Relationship Id="rId130" Type="http://schemas.openxmlformats.org/officeDocument/2006/relationships/hyperlink" Target="https://doi.org/10.1002/jhbp.1359" TargetMode="External"/><Relationship Id="rId368" Type="http://schemas.openxmlformats.org/officeDocument/2006/relationships/hyperlink" Target="https://doi.org/10.3389/fcvm.2023.1140988" TargetMode="External"/><Relationship Id="rId575" Type="http://schemas.openxmlformats.org/officeDocument/2006/relationships/hyperlink" Target="https://www.ncbi.nlm.nih.gov/pubmed/?term=36256952" TargetMode="External"/><Relationship Id="rId782" Type="http://schemas.openxmlformats.org/officeDocument/2006/relationships/hyperlink" Target="https://www.ncbi.nlm.nih.gov/pubmed/?term=37805267" TargetMode="External"/><Relationship Id="rId228" Type="http://schemas.openxmlformats.org/officeDocument/2006/relationships/hyperlink" Target="http://gateway.webofknowledge.com/gateway/Gateway.cgi?GWVersion=2&amp;SrcAuth=Alerting&amp;SrcApp=Alerting&amp;DestApp=WOS&amp;DestLinkType=FullRecord;UT=WOS:001063772200045" TargetMode="External"/><Relationship Id="rId435" Type="http://schemas.openxmlformats.org/officeDocument/2006/relationships/hyperlink" Target="https://doi.org/10.1007/978-3-031-21991-7" TargetMode="External"/><Relationship Id="rId642" Type="http://schemas.openxmlformats.org/officeDocument/2006/relationships/hyperlink" Target="https://www.ncbi.nlm.nih.gov/pubmed/?term=37277815" TargetMode="External"/><Relationship Id="rId281" Type="http://schemas.openxmlformats.org/officeDocument/2006/relationships/hyperlink" Target="https://doi.org/10.1007/s10840-022-01174-4" TargetMode="External"/><Relationship Id="rId502" Type="http://schemas.openxmlformats.org/officeDocument/2006/relationships/hyperlink" Target="https://doi.org/10.48095/cccsnn2023405" TargetMode="External"/><Relationship Id="rId76" Type="http://schemas.openxmlformats.org/officeDocument/2006/relationships/hyperlink" Target="https://doi.org/10.1136/jmg-2022-108910" TargetMode="External"/><Relationship Id="rId141" Type="http://schemas.openxmlformats.org/officeDocument/2006/relationships/hyperlink" Target="https://doi.org/10.21101/cejph.a7693" TargetMode="External"/><Relationship Id="rId379" Type="http://schemas.openxmlformats.org/officeDocument/2006/relationships/hyperlink" Target="https://www.ncbi.nlm.nih.gov/pubmed/?term=37234230" TargetMode="External"/><Relationship Id="rId586" Type="http://schemas.openxmlformats.org/officeDocument/2006/relationships/hyperlink" Target="http://gateway.webofknowledge.com/gateway/Gateway.cgi?GWVersion=2&amp;SrcAuth=Alerting&amp;SrcApp=Alerting&amp;DestApp=WOS&amp;DestLinkType=FullRecord;UT=WOS:001021188700001" TargetMode="External"/><Relationship Id="rId793" Type="http://schemas.openxmlformats.org/officeDocument/2006/relationships/hyperlink" Target="http://gateway.webofknowledge.com/gateway/Gateway.cgi?GWVersion=2&amp;SrcAuth=Alerting&amp;SrcApp=Alerting&amp;DestApp=WOS&amp;DestLinkType=FullRecord;UT=WOS:000959862100001" TargetMode="External"/><Relationship Id="rId7" Type="http://schemas.openxmlformats.org/officeDocument/2006/relationships/hyperlink" Target="https://doi.org/10.1007/s10238-022-00809-0" TargetMode="External"/><Relationship Id="rId239" Type="http://schemas.openxmlformats.org/officeDocument/2006/relationships/hyperlink" Target="https://doi.org/10.1016/j.vaccine.2023.10.028" TargetMode="External"/><Relationship Id="rId446" Type="http://schemas.openxmlformats.org/officeDocument/2006/relationships/hyperlink" Target="https://doi.org/10.1038/s41430-023-01312-9" TargetMode="External"/><Relationship Id="rId653" Type="http://schemas.openxmlformats.org/officeDocument/2006/relationships/hyperlink" Target="https://doi.org/10.1530/ERC-23-0117" TargetMode="External"/><Relationship Id="rId292" Type="http://schemas.openxmlformats.org/officeDocument/2006/relationships/hyperlink" Target="https://www.ncbi.nlm.nih.gov/pubmed/?term=37234230" TargetMode="External"/><Relationship Id="rId306" Type="http://schemas.openxmlformats.org/officeDocument/2006/relationships/hyperlink" Target="http://gateway.webofknowledge.com/gateway/Gateway.cgi?GWVersion=2&amp;SrcAuth=Alerting&amp;SrcApp=Alerting&amp;DestApp=WOS&amp;DestLinkType=FullRecord;UT=WOS:000934356400001" TargetMode="External"/><Relationship Id="rId87" Type="http://schemas.openxmlformats.org/officeDocument/2006/relationships/hyperlink" Target="https://www.ncbi.nlm.nih.gov/pubmed/?term=37234230" TargetMode="External"/><Relationship Id="rId513" Type="http://schemas.openxmlformats.org/officeDocument/2006/relationships/hyperlink" Target="https://doi.org/10.48095/cccsnn202349" TargetMode="External"/><Relationship Id="rId597" Type="http://schemas.openxmlformats.org/officeDocument/2006/relationships/hyperlink" Target="https://doi.org/10.5507/bp.2022.047" TargetMode="External"/><Relationship Id="rId720" Type="http://schemas.openxmlformats.org/officeDocument/2006/relationships/hyperlink" Target="https://www.ncbi.nlm.nih.gov/pubmed/?term=37882481" TargetMode="External"/><Relationship Id="rId152" Type="http://schemas.openxmlformats.org/officeDocument/2006/relationships/hyperlink" Target="https://www.ncbi.nlm.nih.gov/pubmed/?term=37085526" TargetMode="External"/><Relationship Id="rId457" Type="http://schemas.openxmlformats.org/officeDocument/2006/relationships/hyperlink" Target="https://www.ncbi.nlm.nih.gov/pubmed/?term=37934486" TargetMode="External"/><Relationship Id="rId664" Type="http://schemas.openxmlformats.org/officeDocument/2006/relationships/hyperlink" Target="https://www.ncbi.nlm.nih.gov/pubmed/?term=38144572" TargetMode="External"/><Relationship Id="rId14" Type="http://schemas.openxmlformats.org/officeDocument/2006/relationships/hyperlink" Target="https://doi.org/10.1155/2023/3640285" TargetMode="External"/><Relationship Id="rId317" Type="http://schemas.openxmlformats.org/officeDocument/2006/relationships/hyperlink" Target="http://gateway.webofknowledge.com/gateway/Gateway.cgi?GWVersion=2&amp;SrcAuth=Alerting&amp;SrcApp=Alerting&amp;DestApp=WOS&amp;DestLinkType=FullRecord;UT=WOS:001046323400001" TargetMode="External"/><Relationship Id="rId524" Type="http://schemas.openxmlformats.org/officeDocument/2006/relationships/hyperlink" Target="http://gateway.webofknowledge.com/gateway/Gateway.cgi?GWVersion=2&amp;SrcAuth=Alerting&amp;SrcApp=Alerting&amp;DestApp=WOS&amp;DestLinkType=FullRecord;UT=WOS:000895928200001" TargetMode="External"/><Relationship Id="rId731" Type="http://schemas.openxmlformats.org/officeDocument/2006/relationships/hyperlink" Target="http://gateway.webofknowledge.com/gateway/Gateway.cgi?GWVersion=2&amp;SrcAuth=Alerting&amp;SrcApp=Alerting&amp;DestApp=WOS&amp;DestLinkType=FullRecord;UT=WOS:001067763800001" TargetMode="External"/><Relationship Id="rId98" Type="http://schemas.openxmlformats.org/officeDocument/2006/relationships/hyperlink" Target="http://gateway.webofknowledge.com/gateway/Gateway.cgi?GWVersion=2&amp;SrcAuth=Alerting&amp;SrcApp=Alerting&amp;DestApp=WOS&amp;DestLinkType=FullRecord;UT=WOS:000899515600001" TargetMode="External"/><Relationship Id="rId163" Type="http://schemas.openxmlformats.org/officeDocument/2006/relationships/hyperlink" Target="https://www.ncbi.nlm.nih.gov/pubmed/?term=37460458" TargetMode="External"/><Relationship Id="rId370" Type="http://schemas.openxmlformats.org/officeDocument/2006/relationships/hyperlink" Target="https://www.ncbi.nlm.nih.gov/pubmed/?term=37034324" TargetMode="External"/><Relationship Id="rId230" Type="http://schemas.openxmlformats.org/officeDocument/2006/relationships/hyperlink" Target="https://doi.org/10.32725/jab.2023.007" TargetMode="External"/><Relationship Id="rId468" Type="http://schemas.openxmlformats.org/officeDocument/2006/relationships/hyperlink" Target="https://doi.org/10.55095/CSPediatrie2023/059" TargetMode="External"/><Relationship Id="rId675" Type="http://schemas.openxmlformats.org/officeDocument/2006/relationships/hyperlink" Target="https://www.ncbi.nlm.nih.gov/pubmed/?term=37206911" TargetMode="External"/><Relationship Id="rId25" Type="http://schemas.openxmlformats.org/officeDocument/2006/relationships/hyperlink" Target="http://scopus.com/record/display.uri?origin=resultslist&amp;eid=2-s2.0-85147015813" TargetMode="External"/><Relationship Id="rId328" Type="http://schemas.openxmlformats.org/officeDocument/2006/relationships/hyperlink" Target="https://doi.org/10.3389/fcvm.2022.953567" TargetMode="External"/><Relationship Id="rId535" Type="http://schemas.openxmlformats.org/officeDocument/2006/relationships/hyperlink" Target="https://doi.org/10.1007/s13167-023-00314-8" TargetMode="External"/><Relationship Id="rId742" Type="http://schemas.openxmlformats.org/officeDocument/2006/relationships/hyperlink" Target="https://doi.org/10.1007/s00428-023-03640-4" TargetMode="External"/><Relationship Id="rId174" Type="http://schemas.openxmlformats.org/officeDocument/2006/relationships/hyperlink" Target="http://gateway.webofknowledge.com/gateway/Gateway.cgi?GWVersion=2&amp;SrcAuth=Alerting&amp;SrcApp=Alerting&amp;DestApp=WOS&amp;DestLinkType=FullRecord;UT=WOS:001058398600001" TargetMode="External"/><Relationship Id="rId381" Type="http://schemas.openxmlformats.org/officeDocument/2006/relationships/hyperlink" Target="http://gateway.webofknowledge.com/gateway/Gateway.cgi?GWVersion=2&amp;SrcAuth=Alerting&amp;SrcApp=Alerting&amp;DestApp=WOS&amp;DestLinkType=FullRecord;UT=WOS:001041819200001" TargetMode="External"/><Relationship Id="rId602" Type="http://schemas.openxmlformats.org/officeDocument/2006/relationships/hyperlink" Target="https://www.ncbi.nlm.nih.gov/pubmed/?term=37289448" TargetMode="External"/><Relationship Id="rId241" Type="http://schemas.openxmlformats.org/officeDocument/2006/relationships/hyperlink" Target="https://www.ncbi.nlm.nih.gov/pubmed/?term=37925315" TargetMode="External"/><Relationship Id="rId479" Type="http://schemas.openxmlformats.org/officeDocument/2006/relationships/hyperlink" Target="http://gateway.webofknowledge.com/gateway/Gateway.cgi?GWVersion=2&amp;SrcAuth=Alerting&amp;SrcApp=Alerting&amp;DestApp=WOS&amp;DestLinkType=FullRecord;UT=WOS:000890052300001" TargetMode="External"/><Relationship Id="rId686" Type="http://schemas.openxmlformats.org/officeDocument/2006/relationships/hyperlink" Target="https://doi.org/10.3390/app13010657" TargetMode="External"/><Relationship Id="rId36" Type="http://schemas.openxmlformats.org/officeDocument/2006/relationships/hyperlink" Target="http://gateway.webofknowledge.com/gateway/Gateway.cgi?GWVersion=2&amp;SrcAuth=Alerting&amp;SrcApp=Alerting&amp;DestApp=WOS&amp;DestLinkType=FullRecord;UT=WOS:000882688800003" TargetMode="External"/><Relationship Id="rId339" Type="http://schemas.openxmlformats.org/officeDocument/2006/relationships/hyperlink" Target="http://gateway.webofknowledge.com/gateway/Gateway.cgi?GWVersion=2&amp;SrcAuth=Alerting&amp;SrcApp=Alerting&amp;DestApp=WOS&amp;DestLinkType=FullRecord;UT=WOS:001009977800003" TargetMode="External"/><Relationship Id="rId546" Type="http://schemas.openxmlformats.org/officeDocument/2006/relationships/hyperlink" Target="https://doi.org/10.1186/s10194-023-01541-0" TargetMode="External"/><Relationship Id="rId753" Type="http://schemas.openxmlformats.org/officeDocument/2006/relationships/hyperlink" Target="https://www.ncbi.nlm.nih.gov/pubmed/?term=37684518" TargetMode="External"/><Relationship Id="rId101" Type="http://schemas.openxmlformats.org/officeDocument/2006/relationships/hyperlink" Target="http://gateway.webofknowledge.com/gateway/Gateway.cgi?GWVersion=2&amp;SrcAuth=Alerting&amp;SrcApp=Alerting&amp;DestApp=WOS&amp;DestLinkType=FullRecord;UT=WOS:000939173800001" TargetMode="External"/><Relationship Id="rId185" Type="http://schemas.openxmlformats.org/officeDocument/2006/relationships/hyperlink" Target="https://doi.org/10.1080/10408398.2022.2075311" TargetMode="External"/><Relationship Id="rId406" Type="http://schemas.openxmlformats.org/officeDocument/2006/relationships/hyperlink" Target="https://doi.org/10.36290/aim.2023.055" TargetMode="External"/><Relationship Id="rId392" Type="http://schemas.openxmlformats.org/officeDocument/2006/relationships/hyperlink" Target="https://doi.org/10.1186/s13613-023-01201-1" TargetMode="External"/><Relationship Id="rId613" Type="http://schemas.openxmlformats.org/officeDocument/2006/relationships/hyperlink" Target="https://www.ncbi.nlm.nih.gov/pubmed/?term=37786538" TargetMode="External"/><Relationship Id="rId697" Type="http://schemas.openxmlformats.org/officeDocument/2006/relationships/hyperlink" Target="https://www.ncbi.nlm.nih.gov/pubmed/?term=37786538" TargetMode="External"/><Relationship Id="rId252" Type="http://schemas.openxmlformats.org/officeDocument/2006/relationships/hyperlink" Target="http://gateway.webofknowledge.com/gateway/Gateway.cgi?GWVersion=2&amp;SrcAuth=Alerting&amp;SrcApp=Alerting&amp;DestApp=WOS&amp;DestLinkType=FullRecord;UT=WOS:000989026900038" TargetMode="External"/><Relationship Id="rId47" Type="http://schemas.openxmlformats.org/officeDocument/2006/relationships/hyperlink" Target="https://doi.org/10.1007/s00277-023-05147-z" TargetMode="External"/><Relationship Id="rId112" Type="http://schemas.openxmlformats.org/officeDocument/2006/relationships/hyperlink" Target="https://doi.org/10.1186/s40659-023-00457-y" TargetMode="External"/><Relationship Id="rId557" Type="http://schemas.openxmlformats.org/officeDocument/2006/relationships/hyperlink" Target="https://www.ncbi.nlm.nih.gov/pubmed/?term=38003464" TargetMode="External"/><Relationship Id="rId764" Type="http://schemas.openxmlformats.org/officeDocument/2006/relationships/hyperlink" Target="http://gateway.webofknowledge.com/gateway/Gateway.cgi?GWVersion=2&amp;SrcAuth=Alerting&amp;SrcApp=Alerting&amp;DestApp=WOS&amp;DestLinkType=FullRecord;UT=WOS:001021188700001" TargetMode="External"/><Relationship Id="rId196" Type="http://schemas.openxmlformats.org/officeDocument/2006/relationships/hyperlink" Target="https://doi.org/10.3390/medicina59040752" TargetMode="External"/><Relationship Id="rId417" Type="http://schemas.openxmlformats.org/officeDocument/2006/relationships/hyperlink" Target="http://gateway.webofknowledge.com/gateway/Gateway.cgi?GWVersion=2&amp;SrcAuth=Alerting&amp;SrcApp=Alerting&amp;DestApp=WOS&amp;DestLinkType=FullRecord;UT=WOS:001001564200001" TargetMode="External"/><Relationship Id="rId624" Type="http://schemas.openxmlformats.org/officeDocument/2006/relationships/hyperlink" Target="http://scopus.com/record/display.uri?origin=resultslist&amp;eid=2-s2.0-85159093269" TargetMode="External"/><Relationship Id="rId263" Type="http://schemas.openxmlformats.org/officeDocument/2006/relationships/hyperlink" Target="https://doi.org/10.3389/fcvm.2023.1140988" TargetMode="External"/><Relationship Id="rId470" Type="http://schemas.openxmlformats.org/officeDocument/2006/relationships/hyperlink" Target="https://doi.org/10.48095/cccsnn2023405" TargetMode="External"/><Relationship Id="rId58" Type="http://schemas.openxmlformats.org/officeDocument/2006/relationships/hyperlink" Target="https://www.ncbi.nlm.nih.gov/pubmed/?term=37088816" TargetMode="External"/><Relationship Id="rId123" Type="http://schemas.openxmlformats.org/officeDocument/2006/relationships/hyperlink" Target="https://www.ncbi.nlm.nih.gov/pubmed/?term=36688110" TargetMode="External"/><Relationship Id="rId330" Type="http://schemas.openxmlformats.org/officeDocument/2006/relationships/hyperlink" Target="https://www.ncbi.nlm.nih.gov/pubmed/?term=36684569" TargetMode="External"/><Relationship Id="rId568" Type="http://schemas.openxmlformats.org/officeDocument/2006/relationships/hyperlink" Target="http://gateway.webofknowledge.com/gateway/Gateway.cgi?GWVersion=2&amp;SrcAuth=Alerting&amp;SrcApp=Alerting&amp;DestApp=WOS&amp;DestLinkType=FullRecord;UT=WOS:001069482900001" TargetMode="External"/><Relationship Id="rId775" Type="http://schemas.openxmlformats.org/officeDocument/2006/relationships/hyperlink" Target="https://doi.org/10.1186/s13000-023-01358-0" TargetMode="External"/><Relationship Id="rId428" Type="http://schemas.openxmlformats.org/officeDocument/2006/relationships/hyperlink" Target="https://doi.org/10.1038/s41598-023-29042-9" TargetMode="External"/><Relationship Id="rId635" Type="http://schemas.openxmlformats.org/officeDocument/2006/relationships/hyperlink" Target="http://gateway.webofknowledge.com/gateway/Gateway.cgi?GWVersion=2&amp;SrcAuth=Alerting&amp;SrcApp=Alerting&amp;DestApp=WOS&amp;DestLinkType=FullRecord;UT=WOS:001019312800001" TargetMode="External"/><Relationship Id="rId274" Type="http://schemas.openxmlformats.org/officeDocument/2006/relationships/hyperlink" Target="https://www.ncbi.nlm.nih.gov/pubmed/?term=37522520" TargetMode="External"/><Relationship Id="rId481" Type="http://schemas.openxmlformats.org/officeDocument/2006/relationships/hyperlink" Target="https://doi.org/10.1080/01616412.2022.2164666" TargetMode="External"/><Relationship Id="rId702" Type="http://schemas.openxmlformats.org/officeDocument/2006/relationships/hyperlink" Target="http://gateway.webofknowledge.com/gateway/Gateway.cgi?GWVersion=2&amp;SrcAuth=Alerting&amp;SrcApp=Alerting&amp;DestApp=WOS&amp;DestLinkType=FullRecord;UT=WOS:001041819200001" TargetMode="External"/><Relationship Id="rId69" Type="http://schemas.openxmlformats.org/officeDocument/2006/relationships/hyperlink" Target="https://www.ncbi.nlm.nih.gov/pubmed/?term=37030180" TargetMode="External"/><Relationship Id="rId134" Type="http://schemas.openxmlformats.org/officeDocument/2006/relationships/hyperlink" Target="http://scopus.com/record/display.uri?origin=resultslist&amp;eid=2-s2.0-85172446147" TargetMode="External"/><Relationship Id="rId579" Type="http://schemas.openxmlformats.org/officeDocument/2006/relationships/hyperlink" Target="https://doi.org/10.1111/aos.15682" TargetMode="External"/><Relationship Id="rId786" Type="http://schemas.openxmlformats.org/officeDocument/2006/relationships/hyperlink" Target="https://www.ncbi.nlm.nih.gov/pubmed/?term=37072274" TargetMode="External"/><Relationship Id="rId341" Type="http://schemas.openxmlformats.org/officeDocument/2006/relationships/hyperlink" Target="https://doi.org/10.1093/eurheartjsupp/suad109" TargetMode="External"/><Relationship Id="rId439" Type="http://schemas.openxmlformats.org/officeDocument/2006/relationships/hyperlink" Target="http://gateway.webofknowledge.com/gateway/Gateway.cgi?GWVersion=2&amp;SrcAuth=Alerting&amp;SrcApp=Alerting&amp;DestApp=WOS&amp;DestLinkType=FullRecord;UT=WOS:000864236500003" TargetMode="External"/><Relationship Id="rId646" Type="http://schemas.openxmlformats.org/officeDocument/2006/relationships/hyperlink" Target="https://doi.org/10.1016/j.injury.2023.110916" TargetMode="External"/><Relationship Id="rId201" Type="http://schemas.openxmlformats.org/officeDocument/2006/relationships/hyperlink" Target="https://www.ncbi.nlm.nih.gov/pubmed/?term=37115601" TargetMode="External"/><Relationship Id="rId285" Type="http://schemas.openxmlformats.org/officeDocument/2006/relationships/hyperlink" Target="http://gateway.webofknowledge.com/gateway/Gateway.cgi?GWVersion=2&amp;SrcAuth=Alerting&amp;SrcApp=Alerting&amp;DestApp=WOS&amp;DestLinkType=FullRecord;UT=WOS:000930545100001" TargetMode="External"/><Relationship Id="rId506" Type="http://schemas.openxmlformats.org/officeDocument/2006/relationships/hyperlink" Target="https://www.ncbi.nlm.nih.gov/pubmed/?term=37711771" TargetMode="External"/><Relationship Id="rId492" Type="http://schemas.openxmlformats.org/officeDocument/2006/relationships/hyperlink" Target="https://www.ncbi.nlm.nih.gov/pubmed/?term=37707642" TargetMode="External"/><Relationship Id="rId713" Type="http://schemas.openxmlformats.org/officeDocument/2006/relationships/hyperlink" Target="http://gateway.webofknowledge.com/gateway/Gateway.cgi?GWVersion=2&amp;SrcAuth=Alerting&amp;SrcApp=Alerting&amp;DestApp=WOS&amp;DestLinkType=FullRecord;UT=WOS:001085013900006" TargetMode="External"/><Relationship Id="rId145" Type="http://schemas.openxmlformats.org/officeDocument/2006/relationships/hyperlink" Target="http://gateway.webofknowledge.com/gateway/Gateway.cgi?GWVersion=2&amp;SrcAuth=Alerting&amp;SrcApp=Alerting&amp;DestApp=WOS&amp;DestLinkType=FullRecord;UT=WOS:000917588800001" TargetMode="External"/><Relationship Id="rId352" Type="http://schemas.openxmlformats.org/officeDocument/2006/relationships/hyperlink" Target="https://www.ncbi.nlm.nih.gov/pubmed/?term=37589646" TargetMode="External"/><Relationship Id="rId212" Type="http://schemas.openxmlformats.org/officeDocument/2006/relationships/hyperlink" Target="https://doi.org/10.36290/vnl.2023.059" TargetMode="External"/><Relationship Id="rId657" Type="http://schemas.openxmlformats.org/officeDocument/2006/relationships/hyperlink" Target="http://gateway.webofknowledge.com/gateway/Gateway.cgi?GWVersion=2&amp;SrcAuth=Alerting&amp;SrcApp=Alerting&amp;DestApp=WOS&amp;DestLinkType=FullRecord;UT=WOS:000933189200024" TargetMode="External"/><Relationship Id="rId296" Type="http://schemas.openxmlformats.org/officeDocument/2006/relationships/hyperlink" Target="https://doi.org/10.5507/bp.2022.044" TargetMode="External"/><Relationship Id="rId517" Type="http://schemas.openxmlformats.org/officeDocument/2006/relationships/hyperlink" Target="https://www.ncbi.nlm.nih.gov/pubmed/?term=37502424" TargetMode="External"/><Relationship Id="rId724" Type="http://schemas.openxmlformats.org/officeDocument/2006/relationships/hyperlink" Target="https://doi.org/10.1016/j.pathol.2023.04.008" TargetMode="External"/><Relationship Id="rId60" Type="http://schemas.openxmlformats.org/officeDocument/2006/relationships/hyperlink" Target="http://scopus.com/record/display.uri?origin=resultslist&amp;eid=2-s2.0-85182173576" TargetMode="External"/><Relationship Id="rId156" Type="http://schemas.openxmlformats.org/officeDocument/2006/relationships/hyperlink" Target="https://doi.org/10.3390/gastroent14030026" TargetMode="External"/><Relationship Id="rId363" Type="http://schemas.openxmlformats.org/officeDocument/2006/relationships/hyperlink" Target="http://gateway.webofknowledge.com/gateway/Gateway.cgi?GWVersion=2&amp;SrcAuth=Alerting&amp;SrcApp=Alerting&amp;DestApp=WOS&amp;DestLinkType=FullRecord;UT=WOS:001098080500005" TargetMode="External"/><Relationship Id="rId570" Type="http://schemas.openxmlformats.org/officeDocument/2006/relationships/hyperlink" Target="https://doi.org/10.7759/cureus.43550" TargetMode="External"/><Relationship Id="rId223" Type="http://schemas.openxmlformats.org/officeDocument/2006/relationships/hyperlink" Target="https://www.ncbi.nlm.nih.gov/pubmed/?term=37829811" TargetMode="External"/><Relationship Id="rId430" Type="http://schemas.openxmlformats.org/officeDocument/2006/relationships/hyperlink" Target="https://www.ncbi.nlm.nih.gov/pubmed/?term=36788319" TargetMode="External"/><Relationship Id="rId668" Type="http://schemas.openxmlformats.org/officeDocument/2006/relationships/hyperlink" Target="https://doi.org/10.3389/fnbeh.2023.1321277" TargetMode="External"/><Relationship Id="rId18" Type="http://schemas.openxmlformats.org/officeDocument/2006/relationships/hyperlink" Target="https://doi.org/10.14712/23362936.2023.1" TargetMode="External"/><Relationship Id="rId528" Type="http://schemas.openxmlformats.org/officeDocument/2006/relationships/hyperlink" Target="https://www.ncbi.nlm.nih.gov/pubmed/?term=37348317" TargetMode="External"/><Relationship Id="rId735" Type="http://schemas.openxmlformats.org/officeDocument/2006/relationships/hyperlink" Target="https://www.ncbi.nlm.nih.gov/pubmed/?term=37316384" TargetMode="External"/><Relationship Id="rId167" Type="http://schemas.openxmlformats.org/officeDocument/2006/relationships/hyperlink" Target="https://doi.org/10.1093/eurheartjsupp/suad103" TargetMode="External"/><Relationship Id="rId374" Type="http://schemas.openxmlformats.org/officeDocument/2006/relationships/hyperlink" Target="https://doi.org/10.1007/s10877-023-01066-6" TargetMode="External"/><Relationship Id="rId581" Type="http://schemas.openxmlformats.org/officeDocument/2006/relationships/hyperlink" Target="https://www.ncbi.nlm.nih.gov/pubmed/?term=37493073" TargetMode="External"/><Relationship Id="rId71" Type="http://schemas.openxmlformats.org/officeDocument/2006/relationships/hyperlink" Target="http://gateway.webofknowledge.com/gateway/Gateway.cgi?GWVersion=2&amp;SrcAuth=Alerting&amp;SrcApp=Alerting&amp;DestApp=WOS&amp;DestLinkType=FullRecord;UT=WOS:001045487200001" TargetMode="External"/><Relationship Id="rId234" Type="http://schemas.openxmlformats.org/officeDocument/2006/relationships/hyperlink" Target="http://gateway.webofknowledge.com/gateway/Gateway.cgi?GWVersion=2&amp;SrcAuth=Alerting&amp;SrcApp=Alerting&amp;DestApp=WOS&amp;DestLinkType=FullRecord;UT=WOS:000895928200001" TargetMode="External"/><Relationship Id="rId679" Type="http://schemas.openxmlformats.org/officeDocument/2006/relationships/hyperlink" Target="https://doi.org/10.1097/MAO.0000000000003856" TargetMode="External"/><Relationship Id="rId2" Type="http://schemas.openxmlformats.org/officeDocument/2006/relationships/styles" Target="styles.xml"/><Relationship Id="rId29" Type="http://schemas.openxmlformats.org/officeDocument/2006/relationships/hyperlink" Target="http://scopus.com/record/display.uri?origin=resultslist&amp;eid=2-s2.0-85175252435" TargetMode="External"/><Relationship Id="rId441" Type="http://schemas.openxmlformats.org/officeDocument/2006/relationships/hyperlink" Target="https://doi.org/10.3389/fmed.2023.1096869" TargetMode="External"/><Relationship Id="rId539" Type="http://schemas.openxmlformats.org/officeDocument/2006/relationships/hyperlink" Target="http://gateway.webofknowledge.com/gateway/Gateway.cgi?GWVersion=2&amp;SrcAuth=Alerting&amp;SrcApp=Alerting&amp;DestApp=WOS&amp;DestLinkType=FullRecord;UT=WOS:001033435400011" TargetMode="External"/><Relationship Id="rId746" Type="http://schemas.openxmlformats.org/officeDocument/2006/relationships/hyperlink" Target="http://gateway.webofknowledge.com/gateway/Gateway.cgi?GWVersion=2&amp;SrcAuth=Alerting&amp;SrcApp=Alerting&amp;DestApp=WOS&amp;DestLinkType=FullRecord;UT=WOS:000939173800001" TargetMode="External"/><Relationship Id="rId178" Type="http://schemas.openxmlformats.org/officeDocument/2006/relationships/hyperlink" Target="https://www.ncbi.nlm.nih.gov/pubmed/?term=36982383" TargetMode="External"/><Relationship Id="rId301" Type="http://schemas.openxmlformats.org/officeDocument/2006/relationships/hyperlink" Target="https://www.ncbi.nlm.nih.gov/pubmed/?term=36702391" TargetMode="External"/><Relationship Id="rId82" Type="http://schemas.openxmlformats.org/officeDocument/2006/relationships/hyperlink" Target="https://doi.org/10.1093/carcin/bgad056" TargetMode="External"/><Relationship Id="rId385" Type="http://schemas.openxmlformats.org/officeDocument/2006/relationships/hyperlink" Target="https://www.ncbi.nlm.nih.gov/pubmed/?term=37932834" TargetMode="External"/><Relationship Id="rId592" Type="http://schemas.openxmlformats.org/officeDocument/2006/relationships/hyperlink" Target="http://gateway.webofknowledge.com/gateway/Gateway.cgi?GWVersion=2&amp;SrcAuth=Alerting&amp;SrcApp=Alerting&amp;DestApp=WOS&amp;DestLinkType=FullRecord;UT=WOS:000869431600001" TargetMode="External"/><Relationship Id="rId606" Type="http://schemas.openxmlformats.org/officeDocument/2006/relationships/hyperlink" Target="https://doi.org/10.31348/2023/27" TargetMode="External"/><Relationship Id="rId245" Type="http://schemas.openxmlformats.org/officeDocument/2006/relationships/hyperlink" Target="https://doi.org/10.1016/j.ahj.2023.01.008" TargetMode="External"/><Relationship Id="rId452" Type="http://schemas.openxmlformats.org/officeDocument/2006/relationships/hyperlink" Target="https://doi.org/10.1007/s00414-023-03007-z" TargetMode="External"/><Relationship Id="rId105" Type="http://schemas.openxmlformats.org/officeDocument/2006/relationships/hyperlink" Target="https://www.ncbi.nlm.nih.gov/pubmed/?term=37096869" TargetMode="External"/><Relationship Id="rId312" Type="http://schemas.openxmlformats.org/officeDocument/2006/relationships/hyperlink" Target="https://www.ncbi.nlm.nih.gov/pubmed/?term=36346109" TargetMode="External"/><Relationship Id="rId757" Type="http://schemas.openxmlformats.org/officeDocument/2006/relationships/hyperlink" Target="https://doi.org/10.1186/s13000-023-01317-9" TargetMode="External"/><Relationship Id="rId93" Type="http://schemas.openxmlformats.org/officeDocument/2006/relationships/hyperlink" Target="https://www.ncbi.nlm.nih.gov/pubmed/?term=34423745" TargetMode="External"/><Relationship Id="rId189" Type="http://schemas.openxmlformats.org/officeDocument/2006/relationships/hyperlink" Target="http://gateway.webofknowledge.com/gateway/Gateway.cgi?GWVersion=2&amp;SrcAuth=Alerting&amp;SrcApp=Alerting&amp;DestApp=WOS&amp;DestLinkType=FullRecord;UT=WOS:001034502500002" TargetMode="External"/><Relationship Id="rId396" Type="http://schemas.openxmlformats.org/officeDocument/2006/relationships/hyperlink" Target="http://gateway.webofknowledge.com/gateway/Gateway.cgi?GWVersion=2&amp;SrcAuth=Alerting&amp;SrcApp=Alerting&amp;DestApp=WOS&amp;DestLinkType=FullRecord;UT=WOS:001165406200008" TargetMode="External"/><Relationship Id="rId617" Type="http://schemas.openxmlformats.org/officeDocument/2006/relationships/hyperlink" Target="https://doi.org/10.1001/jamanetworkopen.2023.6324" TargetMode="External"/><Relationship Id="rId256" Type="http://schemas.openxmlformats.org/officeDocument/2006/relationships/hyperlink" Target="https://www.ncbi.nlm.nih.gov/pubmed/?term=37212155" TargetMode="External"/><Relationship Id="rId463" Type="http://schemas.openxmlformats.org/officeDocument/2006/relationships/hyperlink" Target="http://scopus.com/record/display.uri?origin=resultslist&amp;eid=2-s2.0-85152735838" TargetMode="External"/><Relationship Id="rId670" Type="http://schemas.openxmlformats.org/officeDocument/2006/relationships/hyperlink" Target="https://www.ncbi.nlm.nih.gov/pubmed/?term=38144362" TargetMode="External"/><Relationship Id="rId116" Type="http://schemas.openxmlformats.org/officeDocument/2006/relationships/hyperlink" Target="http://gateway.webofknowledge.com/gateway/Gateway.cgi?GWVersion=2&amp;SrcAuth=Alerting&amp;SrcApp=Alerting&amp;DestApp=WOS&amp;DestLinkType=FullRecord;UT=WOS:000943142100001" TargetMode="External"/><Relationship Id="rId323" Type="http://schemas.openxmlformats.org/officeDocument/2006/relationships/hyperlink" Target="http://gateway.webofknowledge.com/gateway/Gateway.cgi?GWVersion=2&amp;SrcAuth=Alerting&amp;SrcApp=Alerting&amp;DestApp=WOS&amp;DestLinkType=FullRecord;UT=WOS:001007976300001" TargetMode="External"/><Relationship Id="rId530" Type="http://schemas.openxmlformats.org/officeDocument/2006/relationships/hyperlink" Target="http://gateway.webofknowledge.com/gateway/Gateway.cgi?GWVersion=2&amp;SrcAuth=Alerting&amp;SrcApp=Alerting&amp;DestApp=WOS&amp;DestLinkType=FullRecord;UT=WOS:001024994900001" TargetMode="External"/><Relationship Id="rId768" Type="http://schemas.openxmlformats.org/officeDocument/2006/relationships/hyperlink" Target="https://www.ncbi.nlm.nih.gov/pubmed/?term=38247336" TargetMode="External"/><Relationship Id="rId20" Type="http://schemas.openxmlformats.org/officeDocument/2006/relationships/hyperlink" Target="https://doi.org/10.48095/cccg2023294" TargetMode="External"/><Relationship Id="rId628" Type="http://schemas.openxmlformats.org/officeDocument/2006/relationships/hyperlink" Target="http://scopus.com/record/display.uri?origin=resultslist&amp;eid=2-s2.0-85164387358" TargetMode="External"/><Relationship Id="rId267" Type="http://schemas.openxmlformats.org/officeDocument/2006/relationships/hyperlink" Target="http://gateway.webofknowledge.com/gateway/Gateway.cgi?GWVersion=2&amp;SrcAuth=Alerting&amp;SrcApp=Alerting&amp;DestApp=WOS&amp;DestLinkType=FullRecord;UT=WOS:001005027600001" TargetMode="External"/><Relationship Id="rId474" Type="http://schemas.openxmlformats.org/officeDocument/2006/relationships/hyperlink" Target="https://www.ncbi.nlm.nih.gov/pubmed/?term=37347294" TargetMode="External"/><Relationship Id="rId127" Type="http://schemas.openxmlformats.org/officeDocument/2006/relationships/hyperlink" Target="https://doi.org/10.1177/17085381211070353" TargetMode="External"/><Relationship Id="rId681" Type="http://schemas.openxmlformats.org/officeDocument/2006/relationships/hyperlink" Target="https://www.ncbi.nlm.nih.gov/pubmed/?term=37026797" TargetMode="External"/><Relationship Id="rId779" Type="http://schemas.openxmlformats.org/officeDocument/2006/relationships/hyperlink" Target="http://gateway.webofknowledge.com/gateway/Gateway.cgi?GWVersion=2&amp;SrcAuth=Alerting&amp;SrcApp=Alerting&amp;DestApp=WOS&amp;DestLinkType=FullRecord;UT=WOS:001063398000003" TargetMode="External"/><Relationship Id="rId31" Type="http://schemas.openxmlformats.org/officeDocument/2006/relationships/hyperlink" Target="https://doi.org/10.1001/jamaneurol.2023.1184" TargetMode="External"/><Relationship Id="rId334" Type="http://schemas.openxmlformats.org/officeDocument/2006/relationships/hyperlink" Target="https://doi.org/10.33678/cor.2022.099" TargetMode="External"/><Relationship Id="rId541" Type="http://schemas.openxmlformats.org/officeDocument/2006/relationships/hyperlink" Target="http://gateway.webofknowledge.com/gateway/Gateway.cgi?GWVersion=2&amp;SrcAuth=Alerting&amp;SrcApp=Alerting&amp;DestApp=WOS&amp;DestLinkType=FullRecord;UT=WOS:001009977800002" TargetMode="External"/><Relationship Id="rId639" Type="http://schemas.openxmlformats.org/officeDocument/2006/relationships/hyperlink" Target="https://www.ncbi.nlm.nih.gov/pubmed/?term=37898500" TargetMode="External"/><Relationship Id="rId180" Type="http://schemas.openxmlformats.org/officeDocument/2006/relationships/hyperlink" Target="http://gateway.webofknowledge.com/gateway/Gateway.cgi?GWVersion=2&amp;SrcAuth=Alerting&amp;SrcApp=Alerting&amp;DestApp=WOS&amp;DestLinkType=FullRecord;UT=WOS:000984271700032" TargetMode="External"/><Relationship Id="rId278" Type="http://schemas.openxmlformats.org/officeDocument/2006/relationships/hyperlink" Target="https://doi.org/10.1016/j.ahj.2022.10.005" TargetMode="External"/><Relationship Id="rId401" Type="http://schemas.openxmlformats.org/officeDocument/2006/relationships/hyperlink" Target="http://gateway.webofknowledge.com/gateway/Gateway.cgi?GWVersion=2&amp;SrcAuth=Alerting&amp;SrcApp=Alerting&amp;DestApp=WOS&amp;DestLinkType=FullRecord;UT=WOS:000993968800001" TargetMode="External"/><Relationship Id="rId485" Type="http://schemas.openxmlformats.org/officeDocument/2006/relationships/hyperlink" Target="http://gateway.webofknowledge.com/gateway/Gateway.cgi?GWVersion=2&amp;SrcAuth=Alerting&amp;SrcApp=Alerting&amp;DestApp=WOS&amp;DestLinkType=FullRecord;UT=WOS:000899515600001" TargetMode="External"/><Relationship Id="rId692" Type="http://schemas.openxmlformats.org/officeDocument/2006/relationships/hyperlink" Target="http://gateway.webofknowledge.com/gateway/Gateway.cgi?GWVersion=2&amp;SrcAuth=Alerting&amp;SrcApp=Alerting&amp;DestApp=WOS&amp;DestLinkType=FullRecord;UT=WOS:001031355100001" TargetMode="External"/><Relationship Id="rId706" Type="http://schemas.openxmlformats.org/officeDocument/2006/relationships/hyperlink" Target="https://www.ncbi.nlm.nih.gov/pubmed/?term=36867255" TargetMode="External"/><Relationship Id="rId42" Type="http://schemas.openxmlformats.org/officeDocument/2006/relationships/hyperlink" Target="https://www.ncbi.nlm.nih.gov/pubmed/?term=37752128" TargetMode="External"/><Relationship Id="rId138" Type="http://schemas.openxmlformats.org/officeDocument/2006/relationships/hyperlink" Target="https://www.ncbi.nlm.nih.gov/pubmed/?term=38290817" TargetMode="External"/><Relationship Id="rId345" Type="http://schemas.openxmlformats.org/officeDocument/2006/relationships/hyperlink" Target="http://gateway.webofknowledge.com/gateway/Gateway.cgi?GWVersion=2&amp;SrcAuth=Alerting&amp;SrcApp=Alerting&amp;DestApp=WOS&amp;DestLinkType=FullRecord;UT=WOS:001131341200001" TargetMode="External"/><Relationship Id="rId552" Type="http://schemas.openxmlformats.org/officeDocument/2006/relationships/hyperlink" Target="https://doi.org/10.3390/cells12091220" TargetMode="External"/><Relationship Id="rId191" Type="http://schemas.openxmlformats.org/officeDocument/2006/relationships/hyperlink" Target="https://doi.org/10.3389/fmed.2023.1320054" TargetMode="External"/><Relationship Id="rId205" Type="http://schemas.openxmlformats.org/officeDocument/2006/relationships/hyperlink" Target="https://doi.org/10.48095/cctahd2023prolekare.cz15" TargetMode="External"/><Relationship Id="rId412" Type="http://schemas.openxmlformats.org/officeDocument/2006/relationships/hyperlink" Target="https://www.ncbi.nlm.nih.gov/pubmed/?term=36929298" TargetMode="External"/><Relationship Id="rId289" Type="http://schemas.openxmlformats.org/officeDocument/2006/relationships/hyperlink" Target="https://www.ncbi.nlm.nih.gov/pubmed/?term=36428282" TargetMode="External"/><Relationship Id="rId496" Type="http://schemas.openxmlformats.org/officeDocument/2006/relationships/hyperlink" Target="https://doi.org/10.1136/sextrans-2023-055793" TargetMode="External"/><Relationship Id="rId717" Type="http://schemas.openxmlformats.org/officeDocument/2006/relationships/hyperlink" Target="https://www.ncbi.nlm.nih.gov/pubmed/?term=37180238" TargetMode="External"/><Relationship Id="rId53" Type="http://schemas.openxmlformats.org/officeDocument/2006/relationships/hyperlink" Target="http://scopus.com/record/display.uri?origin=resultslist&amp;eid=2-s2.0-85151275766" TargetMode="External"/><Relationship Id="rId149" Type="http://schemas.openxmlformats.org/officeDocument/2006/relationships/hyperlink" Target="https://www.ncbi.nlm.nih.gov/pubmed/?term=37509329" TargetMode="External"/><Relationship Id="rId356" Type="http://schemas.openxmlformats.org/officeDocument/2006/relationships/hyperlink" Target="https://doi.org/10.1016/j.ipej.2023.07.001" TargetMode="External"/><Relationship Id="rId563" Type="http://schemas.openxmlformats.org/officeDocument/2006/relationships/hyperlink" Target="https://www.ncbi.nlm.nih.gov/pubmed/?term=36307611" TargetMode="External"/><Relationship Id="rId770" Type="http://schemas.openxmlformats.org/officeDocument/2006/relationships/hyperlink" Target="http://gateway.webofknowledge.com/gateway/Gateway.cgi?GWVersion=2&amp;SrcAuth=Alerting&amp;SrcApp=Alerting&amp;DestApp=WOS&amp;DestLinkType=FullRecord;UT=WOS:001059254400001" TargetMode="External"/><Relationship Id="rId216" Type="http://schemas.openxmlformats.org/officeDocument/2006/relationships/hyperlink" Target="http://scopus.com/record/display.uri?origin=resultslist&amp;eid=2-s2.0-85172660194" TargetMode="External"/><Relationship Id="rId423" Type="http://schemas.openxmlformats.org/officeDocument/2006/relationships/hyperlink" Target="http://gateway.webofknowledge.com/gateway/Gateway.cgi?GWVersion=2&amp;SrcAuth=Alerting&amp;SrcApp=Alerting&amp;DestApp=WOS&amp;DestLinkType=FullRecord;UT=WOS:001009977800004" TargetMode="External"/><Relationship Id="rId630" Type="http://schemas.openxmlformats.org/officeDocument/2006/relationships/hyperlink" Target="http://scopus.com/record/display.uri?origin=resultslist&amp;eid=2-s2.0-85164379850" TargetMode="External"/><Relationship Id="rId728" Type="http://schemas.openxmlformats.org/officeDocument/2006/relationships/hyperlink" Target="http://gateway.webofknowledge.com/gateway/Gateway.cgi?GWVersion=2&amp;SrcAuth=Alerting&amp;SrcApp=Alerting&amp;DestApp=WOS&amp;DestLinkType=FullRecord;UT=WOS:001004953500001" TargetMode="External"/><Relationship Id="rId22" Type="http://schemas.openxmlformats.org/officeDocument/2006/relationships/hyperlink" Target="https://doi.org/10.1007/s10238-022-00809-0" TargetMode="External"/><Relationship Id="rId64" Type="http://schemas.openxmlformats.org/officeDocument/2006/relationships/hyperlink" Target="http://scopus.com/record/display.uri?origin=resultslist&amp;eid=2-s2.0-85177496997" TargetMode="External"/><Relationship Id="rId118" Type="http://schemas.openxmlformats.org/officeDocument/2006/relationships/hyperlink" Target="https://doi.org/10.1016/j.injury.2023.110916" TargetMode="External"/><Relationship Id="rId325" Type="http://schemas.openxmlformats.org/officeDocument/2006/relationships/hyperlink" Target="https://doi.org/10.1016/j.ejim.2023.05.032" TargetMode="External"/><Relationship Id="rId367" Type="http://schemas.openxmlformats.org/officeDocument/2006/relationships/hyperlink" Target="https://www.ncbi.nlm.nih.gov/pubmed/?term=37698594" TargetMode="External"/><Relationship Id="rId532" Type="http://schemas.openxmlformats.org/officeDocument/2006/relationships/hyperlink" Target="https://doi.org/10.1016/j.jvir.2023.05.017" TargetMode="External"/><Relationship Id="rId574" Type="http://schemas.openxmlformats.org/officeDocument/2006/relationships/hyperlink" Target="http://gateway.webofknowledge.com/gateway/Gateway.cgi?GWVersion=2&amp;SrcAuth=Alerting&amp;SrcApp=Alerting&amp;DestApp=WOS&amp;DestLinkType=FullRecord;UT=WOS:000944073100013" TargetMode="External"/><Relationship Id="rId171" Type="http://schemas.openxmlformats.org/officeDocument/2006/relationships/hyperlink" Target="http://gateway.webofknowledge.com/gateway/Gateway.cgi?GWVersion=2&amp;SrcAuth=Alerting&amp;SrcApp=Alerting&amp;DestApp=WOS&amp;DestLinkType=FullRecord;UT=WOS:001035139600001" TargetMode="External"/><Relationship Id="rId227" Type="http://schemas.openxmlformats.org/officeDocument/2006/relationships/hyperlink" Target="https://doi.org/10.1097/SLA.0000000000005840" TargetMode="External"/><Relationship Id="rId781" Type="http://schemas.openxmlformats.org/officeDocument/2006/relationships/hyperlink" Target="http://scopus.com/record/display.uri?origin=resultslist&amp;eid=2-s2.0-85175585550" TargetMode="External"/><Relationship Id="rId269" Type="http://schemas.openxmlformats.org/officeDocument/2006/relationships/hyperlink" Target="https://doi.org/10.1007/s10840-023-01530-y" TargetMode="External"/><Relationship Id="rId434" Type="http://schemas.openxmlformats.org/officeDocument/2006/relationships/hyperlink" Target="http://scopus.com/record/display.uri?origin=resultslist&amp;eid=2-s2.0-85160042566" TargetMode="External"/><Relationship Id="rId476" Type="http://schemas.openxmlformats.org/officeDocument/2006/relationships/hyperlink" Target="http://gateway.webofknowledge.com/gateway/Gateway.cgi?GWVersion=2&amp;SrcAuth=Alerting&amp;SrcApp=Alerting&amp;DestApp=WOS&amp;DestLinkType=FullRecord;UT=WOS:001035139600001" TargetMode="External"/><Relationship Id="rId641" Type="http://schemas.openxmlformats.org/officeDocument/2006/relationships/hyperlink" Target="http://gateway.webofknowledge.com/gateway/Gateway.cgi?GWVersion=2&amp;SrcAuth=Alerting&amp;SrcApp=Alerting&amp;DestApp=WOS&amp;DestLinkType=FullRecord;UT=WOS:001000975100002" TargetMode="External"/><Relationship Id="rId683" Type="http://schemas.openxmlformats.org/officeDocument/2006/relationships/hyperlink" Target="http://gateway.webofknowledge.com/gateway/Gateway.cgi?GWVersion=2&amp;SrcAuth=Alerting&amp;SrcApp=Alerting&amp;DestApp=WOS&amp;DestLinkType=FullRecord;UT=WOS:001041476000001" TargetMode="External"/><Relationship Id="rId739" Type="http://schemas.openxmlformats.org/officeDocument/2006/relationships/hyperlink" Target="https://doi.org/10.1186/s13000-023-01304-0" TargetMode="External"/><Relationship Id="rId33" Type="http://schemas.openxmlformats.org/officeDocument/2006/relationships/hyperlink" Target="http://scopus.com/record/display.uri?origin=resultslist&amp;eid=2-s2.0-85164541334" TargetMode="External"/><Relationship Id="rId129" Type="http://schemas.openxmlformats.org/officeDocument/2006/relationships/hyperlink" Target="https://www.ncbi.nlm.nih.gov/pubmed/?term=35230917" TargetMode="External"/><Relationship Id="rId280" Type="http://schemas.openxmlformats.org/officeDocument/2006/relationships/hyperlink" Target="https://www.ncbi.nlm.nih.gov/pubmed/?term=36279930" TargetMode="External"/><Relationship Id="rId336" Type="http://schemas.openxmlformats.org/officeDocument/2006/relationships/hyperlink" Target="https://doi.org/10.1002/spe.3159" TargetMode="External"/><Relationship Id="rId501" Type="http://schemas.openxmlformats.org/officeDocument/2006/relationships/hyperlink" Target="https://www.ncbi.nlm.nih.gov/pubmed/?term=37030180" TargetMode="External"/><Relationship Id="rId543" Type="http://schemas.openxmlformats.org/officeDocument/2006/relationships/hyperlink" Target="https://doi.org/10.1212/WNL.0000000000201426" TargetMode="External"/><Relationship Id="rId75" Type="http://schemas.openxmlformats.org/officeDocument/2006/relationships/hyperlink" Target="https://www.ncbi.nlm.nih.gov/pubmed/?term=37804690" TargetMode="External"/><Relationship Id="rId140" Type="http://schemas.openxmlformats.org/officeDocument/2006/relationships/hyperlink" Target="http://scopus.com/record/display.uri?origin=resultslist&amp;eid=2-s2.0-85164400590" TargetMode="External"/><Relationship Id="rId182" Type="http://schemas.openxmlformats.org/officeDocument/2006/relationships/hyperlink" Target="https://doi.org/10.1007/s00432-023-04972-z" TargetMode="External"/><Relationship Id="rId378" Type="http://schemas.openxmlformats.org/officeDocument/2006/relationships/hyperlink" Target="http://gateway.webofknowledge.com/gateway/Gateway.cgi?GWVersion=2&amp;SrcAuth=Alerting&amp;SrcApp=Alerting&amp;DestApp=WOS&amp;DestLinkType=FullRecord;UT=WOS:001009977800005" TargetMode="External"/><Relationship Id="rId403" Type="http://schemas.openxmlformats.org/officeDocument/2006/relationships/hyperlink" Target="https://doi.org/10.1177/11297298211042677" TargetMode="External"/><Relationship Id="rId585" Type="http://schemas.openxmlformats.org/officeDocument/2006/relationships/hyperlink" Target="https://doi.org/10.1186/s12886-023-03048-3" TargetMode="External"/><Relationship Id="rId750" Type="http://schemas.openxmlformats.org/officeDocument/2006/relationships/hyperlink" Target="https://www.ncbi.nlm.nih.gov/pubmed/?term=33959775" TargetMode="External"/><Relationship Id="rId792" Type="http://schemas.openxmlformats.org/officeDocument/2006/relationships/hyperlink" Target="https://doi.org/10.33678/cor.2022.059" TargetMode="External"/><Relationship Id="rId6" Type="http://schemas.openxmlformats.org/officeDocument/2006/relationships/endnotes" Target="endnotes.xml"/><Relationship Id="rId238" Type="http://schemas.openxmlformats.org/officeDocument/2006/relationships/hyperlink" Target="https://www.ncbi.nlm.nih.gov/pubmed/?term=37432422" TargetMode="External"/><Relationship Id="rId445" Type="http://schemas.openxmlformats.org/officeDocument/2006/relationships/hyperlink" Target="http://gateway.webofknowledge.com/gateway/Gateway.cgi?GWVersion=2&amp;SrcAuth=Alerting&amp;SrcApp=Alerting&amp;DestApp=WOS&amp;DestLinkType=FullRecord;UT=WOS:000959862100011" TargetMode="External"/><Relationship Id="rId487" Type="http://schemas.openxmlformats.org/officeDocument/2006/relationships/hyperlink" Target="https://doi.org/10.48095/ccachp202354" TargetMode="External"/><Relationship Id="rId610" Type="http://schemas.openxmlformats.org/officeDocument/2006/relationships/hyperlink" Target="http://scopus.com/record/display.uri?origin=resultslist&amp;eid=2-s2.0-85182813891" TargetMode="External"/><Relationship Id="rId652" Type="http://schemas.openxmlformats.org/officeDocument/2006/relationships/hyperlink" Target="https://doi.org/10.37520/jnmpnhs.2023.002" TargetMode="External"/><Relationship Id="rId694" Type="http://schemas.openxmlformats.org/officeDocument/2006/relationships/hyperlink" Target="http://scopus.com/record/display.uri?origin=resultslist&amp;eid=2-s2.0-85160042566" TargetMode="External"/><Relationship Id="rId708" Type="http://schemas.openxmlformats.org/officeDocument/2006/relationships/hyperlink" Target="http://scopus.com/record/display.uri?origin=resultslist&amp;eid=2-s2.0-85159163824" TargetMode="External"/><Relationship Id="rId291" Type="http://schemas.openxmlformats.org/officeDocument/2006/relationships/hyperlink" Target="http://gateway.webofknowledge.com/gateway/Gateway.cgi?GWVersion=2&amp;SrcAuth=Alerting&amp;SrcApp=Alerting&amp;DestApp=WOS&amp;DestLinkType=FullRecord;UT=WOS:001009977800005" TargetMode="External"/><Relationship Id="rId305" Type="http://schemas.openxmlformats.org/officeDocument/2006/relationships/hyperlink" Target="https://doi.org/10.1080/14779072.2023.2174101" TargetMode="External"/><Relationship Id="rId347" Type="http://schemas.openxmlformats.org/officeDocument/2006/relationships/hyperlink" Target="https://doi.org/10.1186/s12872-023-03309-5" TargetMode="External"/><Relationship Id="rId512" Type="http://schemas.openxmlformats.org/officeDocument/2006/relationships/hyperlink" Target="https://www.ncbi.nlm.nih.gov/pubmed/?term=37393996" TargetMode="External"/><Relationship Id="rId44" Type="http://schemas.openxmlformats.org/officeDocument/2006/relationships/hyperlink" Target="http://gateway.webofknowledge.com/gateway/Gateway.cgi?GWVersion=2&amp;SrcAuth=Alerting&amp;SrcApp=Alerting&amp;DestApp=WOS&amp;DestLinkType=FullRecord;UT=WOS:001052018400001" TargetMode="External"/><Relationship Id="rId86" Type="http://schemas.openxmlformats.org/officeDocument/2006/relationships/hyperlink" Target="http://gateway.webofknowledge.com/gateway/Gateway.cgi?GWVersion=2&amp;SrcAuth=Alerting&amp;SrcApp=Alerting&amp;DestApp=WOS&amp;DestLinkType=FullRecord;UT=WOS:001009977800005" TargetMode="External"/><Relationship Id="rId151" Type="http://schemas.openxmlformats.org/officeDocument/2006/relationships/hyperlink" Target="http://gateway.webofknowledge.com/gateway/Gateway.cgi?GWVersion=2&amp;SrcAuth=Alerting&amp;SrcApp=Alerting&amp;DestApp=WOS&amp;DestLinkType=FullRecord;UT=WOS:000975357800002" TargetMode="External"/><Relationship Id="rId389" Type="http://schemas.openxmlformats.org/officeDocument/2006/relationships/hyperlink" Target="https://doi.org/10.1007/s00701-023-05666-8" TargetMode="External"/><Relationship Id="rId554" Type="http://schemas.openxmlformats.org/officeDocument/2006/relationships/hyperlink" Target="https://www.ncbi.nlm.nih.gov/pubmed/?term=37174620" TargetMode="External"/><Relationship Id="rId596" Type="http://schemas.openxmlformats.org/officeDocument/2006/relationships/hyperlink" Target="https://www.ncbi.nlm.nih.gov/pubmed/?term=36755891" TargetMode="External"/><Relationship Id="rId761" Type="http://schemas.openxmlformats.org/officeDocument/2006/relationships/hyperlink" Target="http://gateway.webofknowledge.com/gateway/Gateway.cgi?GWVersion=2&amp;SrcAuth=Alerting&amp;SrcApp=Alerting&amp;DestApp=WOS&amp;DestLinkType=FullRecord;UT=WOS:001046504000001" TargetMode="External"/><Relationship Id="rId193" Type="http://schemas.openxmlformats.org/officeDocument/2006/relationships/hyperlink" Target="https://www.ncbi.nlm.nih.gov/pubmed/?term=38170106" TargetMode="External"/><Relationship Id="rId207" Type="http://schemas.openxmlformats.org/officeDocument/2006/relationships/hyperlink" Target="https://doi.org/10.36290/vnl.2023.092" TargetMode="External"/><Relationship Id="rId249" Type="http://schemas.openxmlformats.org/officeDocument/2006/relationships/hyperlink" Target="http://gateway.webofknowledge.com/gateway/Gateway.cgi?GWVersion=2&amp;SrcAuth=Alerting&amp;SrcApp=Alerting&amp;DestApp=WOS&amp;DestLinkType=FullRecord;UT=WOS:001040991200001" TargetMode="External"/><Relationship Id="rId414" Type="http://schemas.openxmlformats.org/officeDocument/2006/relationships/hyperlink" Target="http://gateway.webofknowledge.com/gateway/Gateway.cgi?GWVersion=2&amp;SrcAuth=Alerting&amp;SrcApp=Alerting&amp;DestApp=WOS&amp;DestLinkType=FullRecord;UT=WOS:000964639800001" TargetMode="External"/><Relationship Id="rId456" Type="http://schemas.openxmlformats.org/officeDocument/2006/relationships/hyperlink" Target="http://gateway.webofknowledge.com/gateway/Gateway.cgi?GWVersion=2&amp;SrcAuth=Alerting&amp;SrcApp=Alerting&amp;DestApp=WOS&amp;DestLinkType=FullRecord;UT=WOS:001105918100002" TargetMode="External"/><Relationship Id="rId498" Type="http://schemas.openxmlformats.org/officeDocument/2006/relationships/hyperlink" Target="https://www.ncbi.nlm.nih.gov/pubmed/?term=37553234" TargetMode="External"/><Relationship Id="rId621" Type="http://schemas.openxmlformats.org/officeDocument/2006/relationships/hyperlink" Target="http://gateway.webofknowledge.com/gateway/Gateway.cgi?GWVersion=2&amp;SrcAuth=Alerting&amp;SrcApp=Alerting&amp;DestApp=WOS&amp;DestLinkType=FullRecord;UT=WOS:001074438900001" TargetMode="External"/><Relationship Id="rId663" Type="http://schemas.openxmlformats.org/officeDocument/2006/relationships/hyperlink" Target="http://gateway.webofknowledge.com/gateway/Gateway.cgi?GWVersion=2&amp;SrcAuth=Alerting&amp;SrcApp=Alerting&amp;DestApp=WOS&amp;DestLinkType=FullRecord;UT=WOS:001130231700001" TargetMode="External"/><Relationship Id="rId13" Type="http://schemas.openxmlformats.org/officeDocument/2006/relationships/hyperlink" Target="https://doi.org/10.1158/1078-0432.CCR-22-3145" TargetMode="External"/><Relationship Id="rId109" Type="http://schemas.openxmlformats.org/officeDocument/2006/relationships/hyperlink" Target="https://doi.org/10.1038/s41598-023-28699-6" TargetMode="External"/><Relationship Id="rId260" Type="http://schemas.openxmlformats.org/officeDocument/2006/relationships/hyperlink" Target="https://doi.org/10.1093/europace/euad044" TargetMode="External"/><Relationship Id="rId316" Type="http://schemas.openxmlformats.org/officeDocument/2006/relationships/hyperlink" Target="https://doi.org/10.21037/qims-23-153" TargetMode="External"/><Relationship Id="rId523" Type="http://schemas.openxmlformats.org/officeDocument/2006/relationships/hyperlink" Target="https://doi.org/10.1111/pace.14634" TargetMode="External"/><Relationship Id="rId719" Type="http://schemas.openxmlformats.org/officeDocument/2006/relationships/hyperlink" Target="http://gateway.webofknowledge.com/gateway/Gateway.cgi?GWVersion=2&amp;SrcAuth=Alerting&amp;SrcApp=Alerting&amp;DestApp=WOS&amp;DestLinkType=FullRecord;UT=WOS:001108005000002" TargetMode="External"/><Relationship Id="rId55" Type="http://schemas.openxmlformats.org/officeDocument/2006/relationships/hyperlink" Target="https://doi.org/10.1007/s00277-023-05188-4" TargetMode="External"/><Relationship Id="rId97" Type="http://schemas.openxmlformats.org/officeDocument/2006/relationships/hyperlink" Target="https://doi.org/10.1080/01616412.2022.2156721" TargetMode="External"/><Relationship Id="rId120" Type="http://schemas.openxmlformats.org/officeDocument/2006/relationships/hyperlink" Target="https://www.ncbi.nlm.nih.gov/pubmed/?term=37394328" TargetMode="External"/><Relationship Id="rId358" Type="http://schemas.openxmlformats.org/officeDocument/2006/relationships/hyperlink" Target="https://www.ncbi.nlm.nih.gov/pubmed/?term=37429526" TargetMode="External"/><Relationship Id="rId565" Type="http://schemas.openxmlformats.org/officeDocument/2006/relationships/hyperlink" Target="http://gateway.webofknowledge.com/gateway/Gateway.cgi?GWVersion=2&amp;SrcAuth=Alerting&amp;SrcApp=Alerting&amp;DestApp=WOS&amp;DestLinkType=FullRecord;UT=WOS:001063237900011" TargetMode="External"/><Relationship Id="rId730" Type="http://schemas.openxmlformats.org/officeDocument/2006/relationships/hyperlink" Target="https://doi.org/10.1016/j.trsl.2023.05.004" TargetMode="External"/><Relationship Id="rId772" Type="http://schemas.openxmlformats.org/officeDocument/2006/relationships/hyperlink" Target="https://doi.org/10.4254/wjh.v15.i4.538" TargetMode="External"/><Relationship Id="rId162" Type="http://schemas.openxmlformats.org/officeDocument/2006/relationships/hyperlink" Target="http://gateway.webofknowledge.com/gateway/Gateway.cgi?GWVersion=2&amp;SrcAuth=Alerting&amp;SrcApp=Alerting&amp;DestApp=WOS&amp;DestLinkType=FullRecord;UT=WOS:001031355100001" TargetMode="External"/><Relationship Id="rId218" Type="http://schemas.openxmlformats.org/officeDocument/2006/relationships/hyperlink" Target="https://www.ncbi.nlm.nih.gov/pubmed/?term=37468327" TargetMode="External"/><Relationship Id="rId425" Type="http://schemas.openxmlformats.org/officeDocument/2006/relationships/hyperlink" Target="https://doi.org/10.1016/j.wneu.2023.06.120" TargetMode="External"/><Relationship Id="rId467" Type="http://schemas.openxmlformats.org/officeDocument/2006/relationships/hyperlink" Target="http://scopus.com/record/display.uri?origin=resultslist&amp;eid=2-s2.0-85152729601" TargetMode="External"/><Relationship Id="rId632" Type="http://schemas.openxmlformats.org/officeDocument/2006/relationships/hyperlink" Target="http://gateway.webofknowledge.com/gateway/Gateway.cgi?GWVersion=2&amp;SrcAuth=Alerting&amp;SrcApp=Alerting&amp;DestApp=WOS&amp;DestLinkType=FullRecord;UT=WOS:001078496000001" TargetMode="External"/><Relationship Id="rId271" Type="http://schemas.openxmlformats.org/officeDocument/2006/relationships/hyperlink" Target="https://www.ncbi.nlm.nih.gov/pubmed/?term=36977953" TargetMode="External"/><Relationship Id="rId674" Type="http://schemas.openxmlformats.org/officeDocument/2006/relationships/hyperlink" Target="http://gateway.webofknowledge.com/gateway/Gateway.cgi?GWVersion=2&amp;SrcAuth=Alerting&amp;SrcApp=Alerting&amp;DestApp=WOS&amp;DestLinkType=FullRecord;UT=WOS:000987496000001" TargetMode="External"/><Relationship Id="rId24" Type="http://schemas.openxmlformats.org/officeDocument/2006/relationships/hyperlink" Target="http://gateway.webofknowledge.com/gateway/Gateway.cgi?GWVersion=2&amp;SrcAuth=Alerting&amp;SrcApp=Alerting&amp;DestApp=WOS&amp;DestLinkType=FullRecord;UT=WOS:000926489000001" TargetMode="External"/><Relationship Id="rId66" Type="http://schemas.openxmlformats.org/officeDocument/2006/relationships/hyperlink" Target="http://gateway.webofknowledge.com/gateway/Gateway.cgi?GWVersion=2&amp;SrcAuth=Alerting&amp;SrcApp=Alerting&amp;DestApp=WOS&amp;DestLinkType=FullRecord;UT=WOS:001153313700001" TargetMode="External"/><Relationship Id="rId131" Type="http://schemas.openxmlformats.org/officeDocument/2006/relationships/hyperlink" Target="http://gateway.webofknowledge.com/gateway/Gateway.cgi?GWVersion=2&amp;SrcAuth=Alerting&amp;SrcApp=Alerting&amp;DestApp=WOS&amp;DestLinkType=FullRecord;UT=WOS:001073545100001" TargetMode="External"/><Relationship Id="rId327" Type="http://schemas.openxmlformats.org/officeDocument/2006/relationships/hyperlink" Target="https://www.ncbi.nlm.nih.gov/pubmed/?term=37253652" TargetMode="External"/><Relationship Id="rId369" Type="http://schemas.openxmlformats.org/officeDocument/2006/relationships/hyperlink" Target="http://gateway.webofknowledge.com/gateway/Gateway.cgi?GWVersion=2&amp;SrcAuth=Alerting&amp;SrcApp=Alerting&amp;DestApp=WOS&amp;DestLinkType=FullRecord;UT=WOS:000963698000001" TargetMode="External"/><Relationship Id="rId534" Type="http://schemas.openxmlformats.org/officeDocument/2006/relationships/hyperlink" Target="https://www.ncbi.nlm.nih.gov/pubmed/?term=37192724" TargetMode="External"/><Relationship Id="rId576" Type="http://schemas.openxmlformats.org/officeDocument/2006/relationships/hyperlink" Target="https://doi.org/10.1136/bjophthalmol-2021-319637" TargetMode="External"/><Relationship Id="rId741" Type="http://schemas.openxmlformats.org/officeDocument/2006/relationships/hyperlink" Target="https://www.ncbi.nlm.nih.gov/pubmed/?term=36707859" TargetMode="External"/><Relationship Id="rId783" Type="http://schemas.openxmlformats.org/officeDocument/2006/relationships/hyperlink" Target="http://scopus.com/record/display.uri?origin=resultslist&amp;eid=2-s2.0-85175586441" TargetMode="External"/><Relationship Id="rId173" Type="http://schemas.openxmlformats.org/officeDocument/2006/relationships/hyperlink" Target="https://doi.org/10.1136/gutjnl-2023-329700" TargetMode="External"/><Relationship Id="rId229" Type="http://schemas.openxmlformats.org/officeDocument/2006/relationships/hyperlink" Target="https://www.ncbi.nlm.nih.gov/pubmed/?term=36912033" TargetMode="External"/><Relationship Id="rId380" Type="http://schemas.openxmlformats.org/officeDocument/2006/relationships/hyperlink" Target="https://doi.org/10.1016/j.pathol.2023.03.010" TargetMode="External"/><Relationship Id="rId436" Type="http://schemas.openxmlformats.org/officeDocument/2006/relationships/hyperlink" Target="https://doi.org/10.33678/cor.2022.059" TargetMode="External"/><Relationship Id="rId601" Type="http://schemas.openxmlformats.org/officeDocument/2006/relationships/hyperlink" Target="http://gateway.webofknowledge.com/gateway/Gateway.cgi?GWVersion=2&amp;SrcAuth=Alerting&amp;SrcApp=Alerting&amp;DestApp=WOS&amp;DestLinkType=FullRecord;UT=WOS:001003594000002" TargetMode="External"/><Relationship Id="rId643" Type="http://schemas.openxmlformats.org/officeDocument/2006/relationships/hyperlink" Target="https://doi.org/10.1007/s00264-023-05719-8" TargetMode="External"/><Relationship Id="rId240" Type="http://schemas.openxmlformats.org/officeDocument/2006/relationships/hyperlink" Target="http://gateway.webofknowledge.com/gateway/Gateway.cgi?GWVersion=2&amp;SrcAuth=Alerting&amp;SrcApp=Alerting&amp;DestApp=WOS&amp;DestLinkType=FullRecord;UT=WOS:001120169600001" TargetMode="External"/><Relationship Id="rId478" Type="http://schemas.openxmlformats.org/officeDocument/2006/relationships/hyperlink" Target="https://doi.org/10.1055/a-1896-5471" TargetMode="External"/><Relationship Id="rId685" Type="http://schemas.openxmlformats.org/officeDocument/2006/relationships/hyperlink" Target="https://doi.org/10.48095/ccorl2023121" TargetMode="External"/><Relationship Id="rId35" Type="http://schemas.openxmlformats.org/officeDocument/2006/relationships/hyperlink" Target="https://doi.org/10.1007/s00277-022-05023-2" TargetMode="External"/><Relationship Id="rId77" Type="http://schemas.openxmlformats.org/officeDocument/2006/relationships/hyperlink" Target="http://gateway.webofknowledge.com/gateway/Gateway.cgi?GWVersion=2&amp;SrcAuth=Alerting&amp;SrcApp=Alerting&amp;DestApp=WOS&amp;DestLinkType=FullRecord;UT=WOS:001012068200001" TargetMode="External"/><Relationship Id="rId100" Type="http://schemas.openxmlformats.org/officeDocument/2006/relationships/hyperlink" Target="https://doi.org/10.3390/ijms24043617" TargetMode="External"/><Relationship Id="rId282" Type="http://schemas.openxmlformats.org/officeDocument/2006/relationships/hyperlink" Target="http://gateway.webofknowledge.com/gateway/Gateway.cgi?GWVersion=2&amp;SrcAuth=Alerting&amp;SrcApp=Alerting&amp;DestApp=WOS&amp;DestLinkType=FullRecord;UT=WOS:000766408000001" TargetMode="External"/><Relationship Id="rId338" Type="http://schemas.openxmlformats.org/officeDocument/2006/relationships/hyperlink" Target="https://doi.org/10.1093/eurheartjsupp/suad105" TargetMode="External"/><Relationship Id="rId503" Type="http://schemas.openxmlformats.org/officeDocument/2006/relationships/hyperlink" Target="http://gateway.webofknowledge.com/gateway/Gateway.cgi?GWVersion=2&amp;SrcAuth=Alerting&amp;SrcApp=Alerting&amp;DestApp=WOS&amp;DestLinkType=FullRecord;UT=WOS:001146371900001" TargetMode="External"/><Relationship Id="rId545" Type="http://schemas.openxmlformats.org/officeDocument/2006/relationships/hyperlink" Target="https://www.ncbi.nlm.nih.gov/pubmed/?term=36257718" TargetMode="External"/><Relationship Id="rId587" Type="http://schemas.openxmlformats.org/officeDocument/2006/relationships/hyperlink" Target="https://www.ncbi.nlm.nih.gov/pubmed/?term=37386384" TargetMode="External"/><Relationship Id="rId710" Type="http://schemas.openxmlformats.org/officeDocument/2006/relationships/hyperlink" Target="http://gateway.webofknowledge.com/gateway/Gateway.cgi?GWVersion=2&amp;SrcAuth=Alerting&amp;SrcApp=Alerting&amp;DestApp=WOS&amp;DestLinkType=FullRecord;UT=WOS:000912647600001" TargetMode="External"/><Relationship Id="rId752" Type="http://schemas.openxmlformats.org/officeDocument/2006/relationships/hyperlink" Target="http://gateway.webofknowledge.com/gateway/Gateway.cgi?GWVersion=2&amp;SrcAuth=Alerting&amp;SrcApp=Alerting&amp;DestApp=WOS&amp;DestLinkType=FullRecord;UT=WOS:001061908600001" TargetMode="External"/><Relationship Id="rId8" Type="http://schemas.openxmlformats.org/officeDocument/2006/relationships/hyperlink" Target="https://doi.org/10.1111/jdv.18504" TargetMode="External"/><Relationship Id="rId142" Type="http://schemas.openxmlformats.org/officeDocument/2006/relationships/hyperlink" Target="http://gateway.webofknowledge.com/gateway/Gateway.cgi?GWVersion=2&amp;SrcAuth=Alerting&amp;SrcApp=Alerting&amp;DestApp=WOS&amp;DestLinkType=FullRecord;UT=WOS:001105918100008" TargetMode="External"/><Relationship Id="rId184" Type="http://schemas.openxmlformats.org/officeDocument/2006/relationships/hyperlink" Target="https://www.ncbi.nlm.nih.gov/pubmed/?term=37347259" TargetMode="External"/><Relationship Id="rId391" Type="http://schemas.openxmlformats.org/officeDocument/2006/relationships/hyperlink" Target="https://www.ncbi.nlm.nih.gov/pubmed/?term=37347294" TargetMode="External"/><Relationship Id="rId405" Type="http://schemas.openxmlformats.org/officeDocument/2006/relationships/hyperlink" Target="https://www.ncbi.nlm.nih.gov/pubmed/?term=34472988" TargetMode="External"/><Relationship Id="rId447" Type="http://schemas.openxmlformats.org/officeDocument/2006/relationships/hyperlink" Target="http://gateway.webofknowledge.com/gateway/Gateway.cgi?GWVersion=2&amp;SrcAuth=Alerting&amp;SrcApp=Alerting&amp;DestApp=WOS&amp;DestLinkType=FullRecord;UT=WOS:001034502500002" TargetMode="External"/><Relationship Id="rId612" Type="http://schemas.openxmlformats.org/officeDocument/2006/relationships/hyperlink" Target="http://gateway.webofknowledge.com/gateway/Gateway.cgi?GWVersion=2&amp;SrcAuth=Alerting&amp;SrcApp=Alerting&amp;DestApp=WOS&amp;DestLinkType=FullRecord;UT=WOS:001073174100001" TargetMode="External"/><Relationship Id="rId794" Type="http://schemas.openxmlformats.org/officeDocument/2006/relationships/footer" Target="footer1.xml"/><Relationship Id="rId251" Type="http://schemas.openxmlformats.org/officeDocument/2006/relationships/hyperlink" Target="https://doi.org/10.1093/eurheartjsupp/suad047" TargetMode="External"/><Relationship Id="rId489" Type="http://schemas.openxmlformats.org/officeDocument/2006/relationships/hyperlink" Target="https://www.ncbi.nlm.nih.gov/pubmed/?term=37722900" TargetMode="External"/><Relationship Id="rId654" Type="http://schemas.openxmlformats.org/officeDocument/2006/relationships/hyperlink" Target="http://gateway.webofknowledge.com/gateway/Gateway.cgi?GWVersion=2&amp;SrcAuth=Alerting&amp;SrcApp=Alerting&amp;DestApp=WOS&amp;DestLinkType=FullRecord;UT=WOS:001108005000002" TargetMode="External"/><Relationship Id="rId696" Type="http://schemas.openxmlformats.org/officeDocument/2006/relationships/hyperlink" Target="http://gateway.webofknowledge.com/gateway/Gateway.cgi?GWVersion=2&amp;SrcAuth=Alerting&amp;SrcApp=Alerting&amp;DestApp=WOS&amp;DestLinkType=FullRecord;UT=WOS:001073174100001" TargetMode="External"/><Relationship Id="rId46" Type="http://schemas.openxmlformats.org/officeDocument/2006/relationships/hyperlink" Target="https://www.ncbi.nlm.nih.gov/pubmed/?term=37604981" TargetMode="External"/><Relationship Id="rId293" Type="http://schemas.openxmlformats.org/officeDocument/2006/relationships/hyperlink" Target="https://doi.org/10.1002/ccd.30867" TargetMode="External"/><Relationship Id="rId307" Type="http://schemas.openxmlformats.org/officeDocument/2006/relationships/hyperlink" Target="https://www.ncbi.nlm.nih.gov/pubmed/?term=36706282" TargetMode="External"/><Relationship Id="rId349" Type="http://schemas.openxmlformats.org/officeDocument/2006/relationships/hyperlink" Target="https://www.ncbi.nlm.nih.gov/pubmed/?term=37286952" TargetMode="External"/><Relationship Id="rId514" Type="http://schemas.openxmlformats.org/officeDocument/2006/relationships/hyperlink" Target="http://gateway.webofknowledge.com/gateway/Gateway.cgi?GWVersion=2&amp;SrcAuth=Alerting&amp;SrcApp=Alerting&amp;DestApp=WOS&amp;DestLinkType=FullRecord;UT=WOS:000954950600001" TargetMode="External"/><Relationship Id="rId556" Type="http://schemas.openxmlformats.org/officeDocument/2006/relationships/hyperlink" Target="http://gateway.webofknowledge.com/gateway/Gateway.cgi?GWVersion=2&amp;SrcAuth=Alerting&amp;SrcApp=Alerting&amp;DestApp=WOS&amp;DestLinkType=FullRecord;UT=WOS:001118422000001" TargetMode="External"/><Relationship Id="rId721" Type="http://schemas.openxmlformats.org/officeDocument/2006/relationships/hyperlink" Target="https://doi.org/10.1016/j.modpat.2022.100040" TargetMode="External"/><Relationship Id="rId763" Type="http://schemas.openxmlformats.org/officeDocument/2006/relationships/hyperlink" Target="https://doi.org/10.1186/s12886-023-03048-3" TargetMode="External"/><Relationship Id="rId88" Type="http://schemas.openxmlformats.org/officeDocument/2006/relationships/hyperlink" Target="https://doi.org/10.3390/jcm12134185" TargetMode="External"/><Relationship Id="rId111" Type="http://schemas.openxmlformats.org/officeDocument/2006/relationships/hyperlink" Target="https://www.ncbi.nlm.nih.gov/pubmed/?term=36717683" TargetMode="External"/><Relationship Id="rId153" Type="http://schemas.openxmlformats.org/officeDocument/2006/relationships/hyperlink" Target="https://doi.org/10.3390/nu15020454" TargetMode="External"/><Relationship Id="rId195" Type="http://schemas.openxmlformats.org/officeDocument/2006/relationships/hyperlink" Target="http://gateway.webofknowledge.com/gateway/Gateway.cgi?GWVersion=2&amp;SrcAuth=Alerting&amp;SrcApp=Alerting&amp;DestApp=WOS&amp;DestLinkType=FullRecord;UT=WOS:001141618200001" TargetMode="External"/><Relationship Id="rId209" Type="http://schemas.openxmlformats.org/officeDocument/2006/relationships/hyperlink" Target="http://scopus.com/record/display.uri?origin=resultslist&amp;eid=2-s2.0-85165495196" TargetMode="External"/><Relationship Id="rId360" Type="http://schemas.openxmlformats.org/officeDocument/2006/relationships/hyperlink" Target="http://scopus.com/record/display.uri?origin=resultslist&amp;eid=2-s2.0-85169507655" TargetMode="External"/><Relationship Id="rId416" Type="http://schemas.openxmlformats.org/officeDocument/2006/relationships/hyperlink" Target="https://doi.org/10.1016/j.bja.2023.02.028" TargetMode="External"/><Relationship Id="rId598" Type="http://schemas.openxmlformats.org/officeDocument/2006/relationships/hyperlink" Target="http://gateway.webofknowledge.com/gateway/Gateway.cgi?GWVersion=2&amp;SrcAuth=Alerting&amp;SrcApp=Alerting&amp;DestApp=WOS&amp;DestLinkType=FullRecord;UT=WOS:000893095200001" TargetMode="External"/><Relationship Id="rId220" Type="http://schemas.openxmlformats.org/officeDocument/2006/relationships/hyperlink" Target="https://www.ncbi.nlm.nih.gov/pubmed/?term=37734939" TargetMode="External"/><Relationship Id="rId458" Type="http://schemas.openxmlformats.org/officeDocument/2006/relationships/hyperlink" Target="https://doi.org/10.55095/CSPediatrie2023/058" TargetMode="External"/><Relationship Id="rId623" Type="http://schemas.openxmlformats.org/officeDocument/2006/relationships/hyperlink" Target="https://doi.org/10.36290/xon.2023.009" TargetMode="External"/><Relationship Id="rId665" Type="http://schemas.openxmlformats.org/officeDocument/2006/relationships/hyperlink" Target="https://doi.org/10.21101/cejph.a7549" TargetMode="External"/><Relationship Id="rId15" Type="http://schemas.openxmlformats.org/officeDocument/2006/relationships/hyperlink" Target="https://doi.org/10.1007/s13555-023-00979-z" TargetMode="External"/><Relationship Id="rId57" Type="http://schemas.openxmlformats.org/officeDocument/2006/relationships/hyperlink" Target="http://scopus.com/record/display.uri?origin=resultslist&amp;eid=2-s2.0-85153332396" TargetMode="External"/><Relationship Id="rId262" Type="http://schemas.openxmlformats.org/officeDocument/2006/relationships/hyperlink" Target="https://www.ncbi.nlm.nih.gov/pubmed/?term=37061850" TargetMode="External"/><Relationship Id="rId318" Type="http://schemas.openxmlformats.org/officeDocument/2006/relationships/hyperlink" Target="https://www.ncbi.nlm.nih.gov/pubmed/?term=37711771" TargetMode="External"/><Relationship Id="rId525" Type="http://schemas.openxmlformats.org/officeDocument/2006/relationships/hyperlink" Target="https://www.ncbi.nlm.nih.gov/pubmed/?term=36428282" TargetMode="External"/><Relationship Id="rId567" Type="http://schemas.openxmlformats.org/officeDocument/2006/relationships/hyperlink" Target="https://doi.org/10.1007/s40122-023-00542-w" TargetMode="External"/><Relationship Id="rId732" Type="http://schemas.openxmlformats.org/officeDocument/2006/relationships/hyperlink" Target="https://www.ncbi.nlm.nih.gov/pubmed/?term=37244485" TargetMode="External"/><Relationship Id="rId99" Type="http://schemas.openxmlformats.org/officeDocument/2006/relationships/hyperlink" Target="https://www.ncbi.nlm.nih.gov/pubmed/?term=36526442" TargetMode="External"/><Relationship Id="rId122" Type="http://schemas.openxmlformats.org/officeDocument/2006/relationships/hyperlink" Target="http://gateway.webofknowledge.com/gateway/Gateway.cgi?GWVersion=2&amp;SrcAuth=Alerting&amp;SrcApp=Alerting&amp;DestApp=WOS&amp;DestLinkType=FullRecord;UT=WOS:000915155300001" TargetMode="External"/><Relationship Id="rId164" Type="http://schemas.openxmlformats.org/officeDocument/2006/relationships/hyperlink" Target="https://doi.org/10.21101/cejph.a7549" TargetMode="External"/><Relationship Id="rId371" Type="http://schemas.openxmlformats.org/officeDocument/2006/relationships/hyperlink" Target="https://doi.org/10.3390/jcm12072569" TargetMode="External"/><Relationship Id="rId774" Type="http://schemas.openxmlformats.org/officeDocument/2006/relationships/hyperlink" Target="https://www.ncbi.nlm.nih.gov/pubmed/?term=37206655" TargetMode="External"/><Relationship Id="rId427" Type="http://schemas.openxmlformats.org/officeDocument/2006/relationships/hyperlink" Target="https://www.ncbi.nlm.nih.gov/pubmed/?term=37393996" TargetMode="External"/><Relationship Id="rId469" Type="http://schemas.openxmlformats.org/officeDocument/2006/relationships/hyperlink" Target="http://scopus.com/record/display.uri?origin=resultslist&amp;eid=2-s2.0-85185460857" TargetMode="External"/><Relationship Id="rId634" Type="http://schemas.openxmlformats.org/officeDocument/2006/relationships/hyperlink" Target="https://doi.org/10.1016/j.injury.2023.04.047" TargetMode="External"/><Relationship Id="rId676" Type="http://schemas.openxmlformats.org/officeDocument/2006/relationships/hyperlink" Target="https://doi.org/10.1007/s00405-023-08111-9" TargetMode="External"/><Relationship Id="rId26" Type="http://schemas.openxmlformats.org/officeDocument/2006/relationships/hyperlink" Target="https://www.ncbi.nlm.nih.gov/pubmed/?term=36693557" TargetMode="External"/><Relationship Id="rId231" Type="http://schemas.openxmlformats.org/officeDocument/2006/relationships/hyperlink" Target="http://gateway.webofknowledge.com/gateway/Gateway.cgi?GWVersion=2&amp;SrcAuth=Alerting&amp;SrcApp=Alerting&amp;DestApp=WOS&amp;DestLinkType=FullRecord;UT=WOS:000991372700001" TargetMode="External"/><Relationship Id="rId273" Type="http://schemas.openxmlformats.org/officeDocument/2006/relationships/hyperlink" Target="http://gateway.webofknowledge.com/gateway/Gateway.cgi?GWVersion=2&amp;SrcAuth=Alerting&amp;SrcApp=Alerting&amp;DestApp=WOS&amp;DestLinkType=FullRecord;UT=WOS:001068884600001" TargetMode="External"/><Relationship Id="rId329" Type="http://schemas.openxmlformats.org/officeDocument/2006/relationships/hyperlink" Target="http://gateway.webofknowledge.com/gateway/Gateway.cgi?GWVersion=2&amp;SrcAuth=Alerting&amp;SrcApp=Alerting&amp;DestApp=WOS&amp;DestLinkType=FullRecord;UT=WOS:000913324400001" TargetMode="External"/><Relationship Id="rId480" Type="http://schemas.openxmlformats.org/officeDocument/2006/relationships/hyperlink" Target="https://www.ncbi.nlm.nih.gov/pubmed/?term=35817403" TargetMode="External"/><Relationship Id="rId536" Type="http://schemas.openxmlformats.org/officeDocument/2006/relationships/hyperlink" Target="http://gateway.webofknowledge.com/gateway/Gateway.cgi?GWVersion=2&amp;SrcAuth=Alerting&amp;SrcApp=Alerting&amp;DestApp=WOS&amp;DestLinkType=FullRecord;UT=WOS:000933328100001" TargetMode="External"/><Relationship Id="rId701" Type="http://schemas.openxmlformats.org/officeDocument/2006/relationships/hyperlink" Target="https://doi.org/10.1016/j.pathol.2023.03.010" TargetMode="External"/><Relationship Id="rId68" Type="http://schemas.openxmlformats.org/officeDocument/2006/relationships/hyperlink" Target="http://gateway.webofknowledge.com/gateway/Gateway.cgi?GWVersion=2&amp;SrcAuth=Alerting&amp;SrcApp=Alerting&amp;DestApp=WOS&amp;DestLinkType=FullRecord;UT=WOS:000975525600001" TargetMode="External"/><Relationship Id="rId133" Type="http://schemas.openxmlformats.org/officeDocument/2006/relationships/hyperlink" Target="https://doi.org/10.48095/ccachp202354" TargetMode="External"/><Relationship Id="rId175" Type="http://schemas.openxmlformats.org/officeDocument/2006/relationships/hyperlink" Target="https://www.ncbi.nlm.nih.gov/pubmed/?term=37652677" TargetMode="External"/><Relationship Id="rId340" Type="http://schemas.openxmlformats.org/officeDocument/2006/relationships/hyperlink" Target="https://www.ncbi.nlm.nih.gov/pubmed/?term=37234233" TargetMode="External"/><Relationship Id="rId578" Type="http://schemas.openxmlformats.org/officeDocument/2006/relationships/hyperlink" Target="https://www.ncbi.nlm.nih.gov/pubmed/?term=34656987" TargetMode="External"/><Relationship Id="rId743" Type="http://schemas.openxmlformats.org/officeDocument/2006/relationships/hyperlink" Target="http://gateway.webofknowledge.com/gateway/Gateway.cgi?GWVersion=2&amp;SrcAuth=Alerting&amp;SrcApp=Alerting&amp;DestApp=WOS&amp;DestLinkType=FullRecord;UT=WOS:001060259500001" TargetMode="External"/><Relationship Id="rId785" Type="http://schemas.openxmlformats.org/officeDocument/2006/relationships/hyperlink" Target="http://scopus.com/record/display.uri?origin=resultslist&amp;eid=2-s2.0-85159081432" TargetMode="External"/><Relationship Id="rId200" Type="http://schemas.openxmlformats.org/officeDocument/2006/relationships/hyperlink" Target="http://gateway.webofknowledge.com/gateway/Gateway.cgi?GWVersion=2&amp;SrcAuth=Alerting&amp;SrcApp=Alerting&amp;DestApp=WOS&amp;DestLinkType=FullRecord;UT=WOS:000998464900011" TargetMode="External"/><Relationship Id="rId382" Type="http://schemas.openxmlformats.org/officeDocument/2006/relationships/hyperlink" Target="https://www.ncbi.nlm.nih.gov/pubmed/?term=37316384" TargetMode="External"/><Relationship Id="rId438" Type="http://schemas.openxmlformats.org/officeDocument/2006/relationships/hyperlink" Target="https://doi.org/10.1007/s00125-022-05805-3" TargetMode="External"/><Relationship Id="rId603" Type="http://schemas.openxmlformats.org/officeDocument/2006/relationships/hyperlink" Target="https://doi.org/10.1136/bmjophth-2023-001561" TargetMode="External"/><Relationship Id="rId645" Type="http://schemas.openxmlformats.org/officeDocument/2006/relationships/hyperlink" Target="https://www.ncbi.nlm.nih.gov/pubmed/?term=36867255" TargetMode="External"/><Relationship Id="rId687" Type="http://schemas.openxmlformats.org/officeDocument/2006/relationships/hyperlink" Target="http://gateway.webofknowledge.com/gateway/Gateway.cgi?GWVersion=2&amp;SrcAuth=Alerting&amp;SrcApp=Alerting&amp;DestApp=WOS&amp;DestLinkType=FullRecord;UT=WOS:000910296400001" TargetMode="External"/><Relationship Id="rId242" Type="http://schemas.openxmlformats.org/officeDocument/2006/relationships/hyperlink" Target="https://doi.org/10.1093/eurheartjsupp/suad102" TargetMode="External"/><Relationship Id="rId284" Type="http://schemas.openxmlformats.org/officeDocument/2006/relationships/hyperlink" Target="https://doi.org/10.1093/ehjcvp/pvad003" TargetMode="External"/><Relationship Id="rId491" Type="http://schemas.openxmlformats.org/officeDocument/2006/relationships/hyperlink" Target="http://gateway.webofknowledge.com/gateway/Gateway.cgi?GWVersion=2&amp;SrcAuth=Alerting&amp;SrcApp=Alerting&amp;DestApp=WOS&amp;DestLinkType=FullRecord;UT=WOS:001068040600002" TargetMode="External"/><Relationship Id="rId505" Type="http://schemas.openxmlformats.org/officeDocument/2006/relationships/hyperlink" Target="http://gateway.webofknowledge.com/gateway/Gateway.cgi?GWVersion=2&amp;SrcAuth=Alerting&amp;SrcApp=Alerting&amp;DestApp=WOS&amp;DestLinkType=FullRecord;UT=WOS:001046323400001" TargetMode="External"/><Relationship Id="rId712" Type="http://schemas.openxmlformats.org/officeDocument/2006/relationships/hyperlink" Target="https://doi.org/10.1089/mdr.2023.0090" TargetMode="External"/><Relationship Id="rId37" Type="http://schemas.openxmlformats.org/officeDocument/2006/relationships/hyperlink" Target="http://scopus.com/record/display.uri?origin=resultslist&amp;eid=2-s2.0-85141803615" TargetMode="External"/><Relationship Id="rId79" Type="http://schemas.openxmlformats.org/officeDocument/2006/relationships/hyperlink" Target="https://doi.org/10.1093/crocol/otad040" TargetMode="External"/><Relationship Id="rId102" Type="http://schemas.openxmlformats.org/officeDocument/2006/relationships/hyperlink" Target="https://www.ncbi.nlm.nih.gov/pubmed/?term=36835029" TargetMode="External"/><Relationship Id="rId144" Type="http://schemas.openxmlformats.org/officeDocument/2006/relationships/hyperlink" Target="https://doi.org/10.3389/fmed.2022.1020096" TargetMode="External"/><Relationship Id="rId547" Type="http://schemas.openxmlformats.org/officeDocument/2006/relationships/hyperlink" Target="http://gateway.webofknowledge.com/gateway/Gateway.cgi?GWVersion=2&amp;SrcAuth=Alerting&amp;SrcApp=Alerting&amp;DestApp=WOS&amp;DestLinkType=FullRecord;UT=WOS:000930716300001" TargetMode="External"/><Relationship Id="rId589" Type="http://schemas.openxmlformats.org/officeDocument/2006/relationships/hyperlink" Target="http://gateway.webofknowledge.com/gateway/Gateway.cgi?GWVersion=2&amp;SrcAuth=Alerting&amp;SrcApp=Alerting&amp;DestApp=WOS&amp;DestLinkType=FullRecord;UT=WOS:000962638700001" TargetMode="External"/><Relationship Id="rId754" Type="http://schemas.openxmlformats.org/officeDocument/2006/relationships/hyperlink" Target="https://doi.org/10.1186/s13000-023-01300-4" TargetMode="External"/><Relationship Id="rId796" Type="http://schemas.openxmlformats.org/officeDocument/2006/relationships/theme" Target="theme/theme1.xml"/><Relationship Id="rId90" Type="http://schemas.openxmlformats.org/officeDocument/2006/relationships/hyperlink" Target="https://www.ncbi.nlm.nih.gov/pubmed/?term=37445224" TargetMode="External"/><Relationship Id="rId186" Type="http://schemas.openxmlformats.org/officeDocument/2006/relationships/hyperlink" Target="http://gateway.webofknowledge.com/gateway/Gateway.cgi?GWVersion=2&amp;SrcAuth=Alerting&amp;SrcApp=Alerting&amp;DestApp=WOS&amp;DestLinkType=FullRecord;UT=WOS:000796441100001" TargetMode="External"/><Relationship Id="rId351" Type="http://schemas.openxmlformats.org/officeDocument/2006/relationships/hyperlink" Target="http://gateway.webofknowledge.com/gateway/Gateway.cgi?GWVersion=2&amp;SrcAuth=Alerting&amp;SrcApp=Alerting&amp;DestApp=WOS&amp;DestLinkType=FullRecord;UT=WOS:001129692400001" TargetMode="External"/><Relationship Id="rId393" Type="http://schemas.openxmlformats.org/officeDocument/2006/relationships/hyperlink" Target="http://gateway.webofknowledge.com/gateway/Gateway.cgi?GWVersion=2&amp;SrcAuth=Alerting&amp;SrcApp=Alerting&amp;DestApp=WOS&amp;DestLinkType=FullRecord;UT=WOS:001103232900001" TargetMode="External"/><Relationship Id="rId407" Type="http://schemas.openxmlformats.org/officeDocument/2006/relationships/hyperlink" Target="http://gateway.webofknowledge.com/gateway/Gateway.cgi?GWVersion=2&amp;SrcAuth=Alerting&amp;SrcApp=Alerting&amp;DestApp=WOS&amp;DestLinkType=FullRecord;UT=WOS:001167271700006" TargetMode="External"/><Relationship Id="rId449" Type="http://schemas.openxmlformats.org/officeDocument/2006/relationships/hyperlink" Target="https://doi.org/10.3389/fendo.2023.1283181" TargetMode="External"/><Relationship Id="rId614" Type="http://schemas.openxmlformats.org/officeDocument/2006/relationships/hyperlink" Target="https://doi.org/10.1016/j.eclinm.2023.101873" TargetMode="External"/><Relationship Id="rId656" Type="http://schemas.openxmlformats.org/officeDocument/2006/relationships/hyperlink" Target="https://doi.org/10.1097/MAO.0000000000003801" TargetMode="External"/><Relationship Id="rId211" Type="http://schemas.openxmlformats.org/officeDocument/2006/relationships/hyperlink" Target="http://scopus.com/record/display.uri?origin=resultslist&amp;eid=2-s2.0-85159190833" TargetMode="External"/><Relationship Id="rId253" Type="http://schemas.openxmlformats.org/officeDocument/2006/relationships/hyperlink" Target="https://www.ncbi.nlm.nih.gov/pubmed/?term=37125312" TargetMode="External"/><Relationship Id="rId295" Type="http://schemas.openxmlformats.org/officeDocument/2006/relationships/hyperlink" Target="https://www.ncbi.nlm.nih.gov/pubmed/?term=37855202" TargetMode="External"/><Relationship Id="rId309" Type="http://schemas.openxmlformats.org/officeDocument/2006/relationships/hyperlink" Target="http://gateway.webofknowledge.com/gateway/Gateway.cgi?GWVersion=2&amp;SrcAuth=Alerting&amp;SrcApp=Alerting&amp;DestApp=WOS&amp;DestLinkType=FullRecord;UT=WOS:001033435400011" TargetMode="External"/><Relationship Id="rId460" Type="http://schemas.openxmlformats.org/officeDocument/2006/relationships/hyperlink" Target="https://doi.org/10.36290/ped.2023.090" TargetMode="External"/><Relationship Id="rId516" Type="http://schemas.openxmlformats.org/officeDocument/2006/relationships/hyperlink" Target="http://gateway.webofknowledge.com/gateway/Gateway.cgi?GWVersion=2&amp;SrcAuth=Alerting&amp;SrcApp=Alerting&amp;DestApp=WOS&amp;DestLinkType=FullRecord;UT=WOS:001036195500001" TargetMode="External"/><Relationship Id="rId698" Type="http://schemas.openxmlformats.org/officeDocument/2006/relationships/hyperlink" Target="https://doi.org/10.1016/j.eclinm.2023.101873" TargetMode="External"/><Relationship Id="rId48" Type="http://schemas.openxmlformats.org/officeDocument/2006/relationships/hyperlink" Target="http://gateway.webofknowledge.com/gateway/Gateway.cgi?GWVersion=2&amp;SrcAuth=Alerting&amp;SrcApp=Alerting&amp;DestApp=WOS&amp;DestLinkType=FullRecord;UT=WOS:000940299600001" TargetMode="External"/><Relationship Id="rId113" Type="http://schemas.openxmlformats.org/officeDocument/2006/relationships/hyperlink" Target="http://gateway.webofknowledge.com/gateway/Gateway.cgi?GWVersion=2&amp;SrcAuth=Alerting&amp;SrcApp=Alerting&amp;DestApp=WOS&amp;DestLinkType=FullRecord;UT=WOS:001048647700002" TargetMode="External"/><Relationship Id="rId320" Type="http://schemas.openxmlformats.org/officeDocument/2006/relationships/hyperlink" Target="http://gateway.webofknowledge.com/gateway/Gateway.cgi?GWVersion=2&amp;SrcAuth=Alerting&amp;SrcApp=Alerting&amp;DestApp=WOS&amp;DestLinkType=FullRecord;UT=WOS:001144072000001" TargetMode="External"/><Relationship Id="rId558" Type="http://schemas.openxmlformats.org/officeDocument/2006/relationships/hyperlink" Target="https://doi.org/10.1111/pace.14634" TargetMode="External"/><Relationship Id="rId723" Type="http://schemas.openxmlformats.org/officeDocument/2006/relationships/hyperlink" Target="https://www.ncbi.nlm.nih.gov/pubmed/?term=36788074" TargetMode="External"/><Relationship Id="rId765" Type="http://schemas.openxmlformats.org/officeDocument/2006/relationships/hyperlink" Target="https://www.ncbi.nlm.nih.gov/pubmed/?term=37386384" TargetMode="External"/><Relationship Id="rId155" Type="http://schemas.openxmlformats.org/officeDocument/2006/relationships/hyperlink" Target="https://www.ncbi.nlm.nih.gov/pubmed/?term=36678325" TargetMode="External"/><Relationship Id="rId197" Type="http://schemas.openxmlformats.org/officeDocument/2006/relationships/hyperlink" Target="http://gateway.webofknowledge.com/gateway/Gateway.cgi?GWVersion=2&amp;SrcAuth=Alerting&amp;SrcApp=Alerting&amp;DestApp=WOS&amp;DestLinkType=FullRecord;UT=WOS:000977586000001" TargetMode="External"/><Relationship Id="rId362" Type="http://schemas.openxmlformats.org/officeDocument/2006/relationships/hyperlink" Target="https://doi.org/10.3233/CH-231768" TargetMode="External"/><Relationship Id="rId418" Type="http://schemas.openxmlformats.org/officeDocument/2006/relationships/hyperlink" Target="https://www.ncbi.nlm.nih.gov/pubmed/?term=36935308" TargetMode="External"/><Relationship Id="rId625" Type="http://schemas.openxmlformats.org/officeDocument/2006/relationships/hyperlink" Target="https://doi.org/10.36290/xon.2023.020" TargetMode="External"/><Relationship Id="rId222" Type="http://schemas.openxmlformats.org/officeDocument/2006/relationships/hyperlink" Target="http://gateway.webofknowledge.com/gateway/Gateway.cgi?GWVersion=2&amp;SrcAuth=Alerting&amp;SrcApp=Alerting&amp;DestApp=WOS&amp;DestLinkType=FullRecord;UT=WOS:001092450400001" TargetMode="External"/><Relationship Id="rId264" Type="http://schemas.openxmlformats.org/officeDocument/2006/relationships/hyperlink" Target="http://gateway.webofknowledge.com/gateway/Gateway.cgi?GWVersion=2&amp;SrcAuth=Alerting&amp;SrcApp=Alerting&amp;DestApp=WOS&amp;DestLinkType=FullRecord;UT=WOS:000963698000001" TargetMode="External"/><Relationship Id="rId471" Type="http://schemas.openxmlformats.org/officeDocument/2006/relationships/hyperlink" Target="http://gateway.webofknowledge.com/gateway/Gateway.cgi?GWVersion=2&amp;SrcAuth=Alerting&amp;SrcApp=Alerting&amp;DestApp=WOS&amp;DestLinkType=FullRecord;UT=WOS:001146371900001" TargetMode="External"/><Relationship Id="rId667" Type="http://schemas.openxmlformats.org/officeDocument/2006/relationships/hyperlink" Target="https://www.ncbi.nlm.nih.gov/pubmed/?term=37934480" TargetMode="External"/><Relationship Id="rId17" Type="http://schemas.openxmlformats.org/officeDocument/2006/relationships/hyperlink" Target="https://doi.org/10.1684/ejd.2023.4402" TargetMode="External"/><Relationship Id="rId59" Type="http://schemas.openxmlformats.org/officeDocument/2006/relationships/hyperlink" Target="https://doi.org/10.48095/cctahd2023prolekare.cz9" TargetMode="External"/><Relationship Id="rId124" Type="http://schemas.openxmlformats.org/officeDocument/2006/relationships/hyperlink" Target="https://doi.org/10.1159/000534333" TargetMode="External"/><Relationship Id="rId527" Type="http://schemas.openxmlformats.org/officeDocument/2006/relationships/hyperlink" Target="http://gateway.webofknowledge.com/gateway/Gateway.cgi?GWVersion=2&amp;SrcAuth=Alerting&amp;SrcApp=Alerting&amp;DestApp=WOS&amp;DestLinkType=FullRecord;UT=WOS:001032690900001" TargetMode="External"/><Relationship Id="rId569" Type="http://schemas.openxmlformats.org/officeDocument/2006/relationships/hyperlink" Target="https://www.ncbi.nlm.nih.gov/pubmed/?term=37733173" TargetMode="External"/><Relationship Id="rId734" Type="http://schemas.openxmlformats.org/officeDocument/2006/relationships/hyperlink" Target="http://gateway.webofknowledge.com/gateway/Gateway.cgi?GWVersion=2&amp;SrcAuth=Alerting&amp;SrcApp=Alerting&amp;DestApp=WOS&amp;DestLinkType=FullRecord;UT=WOS:001041819200001" TargetMode="External"/><Relationship Id="rId776" Type="http://schemas.openxmlformats.org/officeDocument/2006/relationships/hyperlink" Target="http://gateway.webofknowledge.com/gateway/Gateway.cgi?GWVersion=2&amp;SrcAuth=Alerting&amp;SrcApp=Alerting&amp;DestApp=WOS&amp;DestLinkType=FullRecord;UT=WOS:001002555100001" TargetMode="External"/><Relationship Id="rId70" Type="http://schemas.openxmlformats.org/officeDocument/2006/relationships/hyperlink" Target="https://doi.org/10.1016/j.critrevonc.2023.104020" TargetMode="External"/><Relationship Id="rId166" Type="http://schemas.openxmlformats.org/officeDocument/2006/relationships/hyperlink" Target="https://www.ncbi.nlm.nih.gov/pubmed/?term=37934480" TargetMode="External"/><Relationship Id="rId331" Type="http://schemas.openxmlformats.org/officeDocument/2006/relationships/hyperlink" Target="https://doi.org/10.3238/arztebl.m2023.0102" TargetMode="External"/><Relationship Id="rId373" Type="http://schemas.openxmlformats.org/officeDocument/2006/relationships/hyperlink" Target="https://www.ncbi.nlm.nih.gov/pubmed/?term=37048651" TargetMode="External"/><Relationship Id="rId429" Type="http://schemas.openxmlformats.org/officeDocument/2006/relationships/hyperlink" Target="http://gateway.webofknowledge.com/gateway/Gateway.cgi?GWVersion=2&amp;SrcAuth=Alerting&amp;SrcApp=Alerting&amp;DestApp=WOS&amp;DestLinkType=FullRecord;UT=WOS:001100562500015" TargetMode="External"/><Relationship Id="rId580" Type="http://schemas.openxmlformats.org/officeDocument/2006/relationships/hyperlink" Target="http://gateway.webofknowledge.com/gateway/Gateway.cgi?GWVersion=2&amp;SrcAuth=Alerting&amp;SrcApp=Alerting&amp;DestApp=WOS&amp;DestLinkType=FullRecord;UT=WOS:000992694400001" TargetMode="External"/><Relationship Id="rId636" Type="http://schemas.openxmlformats.org/officeDocument/2006/relationships/hyperlink" Target="https://www.ncbi.nlm.nih.gov/pubmed/?term=37169696" TargetMode="External"/><Relationship Id="rId1" Type="http://schemas.openxmlformats.org/officeDocument/2006/relationships/customXml" Target="../customXml/item1.xml"/><Relationship Id="rId233" Type="http://schemas.openxmlformats.org/officeDocument/2006/relationships/hyperlink" Target="https://doi.org/10.1111/pace.14634" TargetMode="External"/><Relationship Id="rId440" Type="http://schemas.openxmlformats.org/officeDocument/2006/relationships/hyperlink" Target="https://www.ncbi.nlm.nih.gov/pubmed/?term=36194251" TargetMode="External"/><Relationship Id="rId678" Type="http://schemas.openxmlformats.org/officeDocument/2006/relationships/hyperlink" Target="https://www.ncbi.nlm.nih.gov/pubmed/?term=37464156" TargetMode="External"/><Relationship Id="rId28" Type="http://schemas.openxmlformats.org/officeDocument/2006/relationships/hyperlink" Target="http://gateway.webofknowledge.com/gateway/Gateway.cgi?GWVersion=2&amp;SrcAuth=Alerting&amp;SrcApp=Alerting&amp;DestApp=WOS&amp;DestLinkType=FullRecord;UT=WOS:001119525500001" TargetMode="External"/><Relationship Id="rId275" Type="http://schemas.openxmlformats.org/officeDocument/2006/relationships/hyperlink" Target="https://doi.org/10.1016/j.ijcard.2022.11.062" TargetMode="External"/><Relationship Id="rId300" Type="http://schemas.openxmlformats.org/officeDocument/2006/relationships/hyperlink" Target="http://gateway.webofknowledge.com/gateway/Gateway.cgi?GWVersion=2&amp;SrcAuth=Alerting&amp;SrcApp=Alerting&amp;DestApp=WOS&amp;DestLinkType=FullRecord;UT=WOS:000967131000001" TargetMode="External"/><Relationship Id="rId482" Type="http://schemas.openxmlformats.org/officeDocument/2006/relationships/hyperlink" Target="http://gateway.webofknowledge.com/gateway/Gateway.cgi?GWVersion=2&amp;SrcAuth=Alerting&amp;SrcApp=Alerting&amp;DestApp=WOS&amp;DestLinkType=FullRecord;UT=WOS:000907254500001" TargetMode="External"/><Relationship Id="rId538" Type="http://schemas.openxmlformats.org/officeDocument/2006/relationships/hyperlink" Target="https://doi.org/10.33678/cor.2022.105" TargetMode="External"/><Relationship Id="rId703" Type="http://schemas.openxmlformats.org/officeDocument/2006/relationships/hyperlink" Target="https://www.ncbi.nlm.nih.gov/pubmed/?term=37316384" TargetMode="External"/><Relationship Id="rId745" Type="http://schemas.openxmlformats.org/officeDocument/2006/relationships/hyperlink" Target="https://doi.org/10.3390/ijms24043617" TargetMode="External"/><Relationship Id="rId81" Type="http://schemas.openxmlformats.org/officeDocument/2006/relationships/hyperlink" Target="https://www.ncbi.nlm.nih.gov/pubmed/?term=38028954" TargetMode="External"/><Relationship Id="rId135" Type="http://schemas.openxmlformats.org/officeDocument/2006/relationships/hyperlink" Target="https://www.ncbi.nlm.nih.gov/pubmed/?term=37722900" TargetMode="External"/><Relationship Id="rId177" Type="http://schemas.openxmlformats.org/officeDocument/2006/relationships/hyperlink" Target="http://gateway.webofknowledge.com/gateway/Gateway.cgi?GWVersion=2&amp;SrcAuth=Alerting&amp;SrcApp=Alerting&amp;DestApp=WOS&amp;DestLinkType=FullRecord;UT=WOS:000955468400001" TargetMode="External"/><Relationship Id="rId342" Type="http://schemas.openxmlformats.org/officeDocument/2006/relationships/hyperlink" Target="http://gateway.webofknowledge.com/gateway/Gateway.cgi?GWVersion=2&amp;SrcAuth=Alerting&amp;SrcApp=Alerting&amp;DestApp=WOS&amp;DestLinkType=FullRecord;UT=WOS:001009977800004" TargetMode="External"/><Relationship Id="rId384" Type="http://schemas.openxmlformats.org/officeDocument/2006/relationships/hyperlink" Target="http://gateway.webofknowledge.com/gateway/Gateway.cgi?GWVersion=2&amp;SrcAuth=Alerting&amp;SrcApp=Alerting&amp;DestApp=WOS&amp;DestLinkType=FullRecord;UT=WOS:001099912200003" TargetMode="External"/><Relationship Id="rId591" Type="http://schemas.openxmlformats.org/officeDocument/2006/relationships/hyperlink" Target="https://doi.org/10.1177/11206721221132619" TargetMode="External"/><Relationship Id="rId605" Type="http://schemas.openxmlformats.org/officeDocument/2006/relationships/hyperlink" Target="https://www.ncbi.nlm.nih.gov/pubmed/?term=38114333" TargetMode="External"/><Relationship Id="rId787" Type="http://schemas.openxmlformats.org/officeDocument/2006/relationships/hyperlink" Target="https://www.ncbi.nlm.nih.gov/pubmed/?term=37072275" TargetMode="External"/><Relationship Id="rId202" Type="http://schemas.openxmlformats.org/officeDocument/2006/relationships/hyperlink" Target="https://doi.org/10.1159/000530803" TargetMode="External"/><Relationship Id="rId244" Type="http://schemas.openxmlformats.org/officeDocument/2006/relationships/hyperlink" Target="https://www.ncbi.nlm.nih.gov/pubmed/?term=37234234" TargetMode="External"/><Relationship Id="rId647" Type="http://schemas.openxmlformats.org/officeDocument/2006/relationships/hyperlink" Target="http://gateway.webofknowledge.com/gateway/Gateway.cgi?GWVersion=2&amp;SrcAuth=Alerting&amp;SrcApp=Alerting&amp;DestApp=WOS&amp;DestLinkType=FullRecord;UT=WOS:001046587100001" TargetMode="External"/><Relationship Id="rId689" Type="http://schemas.openxmlformats.org/officeDocument/2006/relationships/hyperlink" Target="http://gateway.webofknowledge.com/gateway/Gateway.cgi?GWVersion=2&amp;SrcAuth=Alerting&amp;SrcApp=Alerting&amp;DestApp=WOS&amp;DestLinkType=FullRecord;UT=WOS:001073516800001" TargetMode="External"/><Relationship Id="rId39" Type="http://schemas.openxmlformats.org/officeDocument/2006/relationships/hyperlink" Target="https://doi.org/10.1038/s41408-023-00906-7" TargetMode="External"/><Relationship Id="rId286" Type="http://schemas.openxmlformats.org/officeDocument/2006/relationships/hyperlink" Target="https://www.ncbi.nlm.nih.gov/pubmed/?term=36640149" TargetMode="External"/><Relationship Id="rId451" Type="http://schemas.openxmlformats.org/officeDocument/2006/relationships/hyperlink" Target="https://www.ncbi.nlm.nih.gov/pubmed/?term=37908748" TargetMode="External"/><Relationship Id="rId493" Type="http://schemas.openxmlformats.org/officeDocument/2006/relationships/hyperlink" Target="https://doi.org/10.3390/vaccines11030670" TargetMode="External"/><Relationship Id="rId507" Type="http://schemas.openxmlformats.org/officeDocument/2006/relationships/hyperlink" Target="https://doi.org/10.1159/000530803" TargetMode="External"/><Relationship Id="rId549" Type="http://schemas.openxmlformats.org/officeDocument/2006/relationships/hyperlink" Target="https://doi.org/10.1093/eurheartj/ehac684" TargetMode="External"/><Relationship Id="rId714" Type="http://schemas.openxmlformats.org/officeDocument/2006/relationships/hyperlink" Target="https://www.ncbi.nlm.nih.gov/pubmed/?term=37610876" TargetMode="External"/><Relationship Id="rId756" Type="http://schemas.openxmlformats.org/officeDocument/2006/relationships/hyperlink" Target="https://www.ncbi.nlm.nih.gov/pubmed/?term=36740684" TargetMode="External"/><Relationship Id="rId50" Type="http://schemas.openxmlformats.org/officeDocument/2006/relationships/hyperlink" Target="https://www.ncbi.nlm.nih.gov/pubmed/?term=36847805" TargetMode="External"/><Relationship Id="rId104" Type="http://schemas.openxmlformats.org/officeDocument/2006/relationships/hyperlink" Target="http://gateway.webofknowledge.com/gateway/Gateway.cgi?GWVersion=2&amp;SrcAuth=Alerting&amp;SrcApp=Alerting&amp;DestApp=WOS&amp;DestLinkType=FullRecord;UT=WOS:000975062100001" TargetMode="External"/><Relationship Id="rId146" Type="http://schemas.openxmlformats.org/officeDocument/2006/relationships/hyperlink" Target="https://www.ncbi.nlm.nih.gov/pubmed/?term=36703897" TargetMode="External"/><Relationship Id="rId188" Type="http://schemas.openxmlformats.org/officeDocument/2006/relationships/hyperlink" Target="https://doi.org/10.1038/s41430-023-01312-9" TargetMode="External"/><Relationship Id="rId311" Type="http://schemas.openxmlformats.org/officeDocument/2006/relationships/hyperlink" Target="http://gateway.webofknowledge.com/gateway/Gateway.cgi?GWVersion=2&amp;SrcAuth=Alerting&amp;SrcApp=Alerting&amp;DestApp=WOS&amp;DestLinkType=FullRecord;UT=WOS:000898880900001" TargetMode="External"/><Relationship Id="rId353" Type="http://schemas.openxmlformats.org/officeDocument/2006/relationships/hyperlink" Target="https://doi.org/10.1093/eurheartj/ehac684" TargetMode="External"/><Relationship Id="rId395" Type="http://schemas.openxmlformats.org/officeDocument/2006/relationships/hyperlink" Target="https://doi.org/10.36290/aim.2023.054" TargetMode="External"/><Relationship Id="rId409" Type="http://schemas.openxmlformats.org/officeDocument/2006/relationships/hyperlink" Target="http://gateway.webofknowledge.com/gateway/Gateway.cgi?GWVersion=2&amp;SrcAuth=Alerting&amp;SrcApp=Alerting&amp;DestApp=WOS&amp;DestLinkType=FullRecord;UT=WOS:001052347800008" TargetMode="External"/><Relationship Id="rId560" Type="http://schemas.openxmlformats.org/officeDocument/2006/relationships/hyperlink" Target="https://www.ncbi.nlm.nih.gov/pubmed/?term=36428282" TargetMode="External"/><Relationship Id="rId92" Type="http://schemas.openxmlformats.org/officeDocument/2006/relationships/hyperlink" Target="http://gateway.webofknowledge.com/gateway/Gateway.cgi?GWVersion=2&amp;SrcAuth=Alerting&amp;SrcApp=Alerting&amp;DestApp=WOS&amp;DestLinkType=FullRecord;UT=WOS:000691466000001" TargetMode="External"/><Relationship Id="rId213" Type="http://schemas.openxmlformats.org/officeDocument/2006/relationships/hyperlink" Target="http://scopus.com/record/display.uri?origin=resultslist&amp;eid=2-s2.0-85172659258" TargetMode="External"/><Relationship Id="rId420" Type="http://schemas.openxmlformats.org/officeDocument/2006/relationships/hyperlink" Target="http://gateway.webofknowledge.com/gateway/Gateway.cgi?GWVersion=2&amp;SrcAuth=Alerting&amp;SrcApp=Alerting&amp;DestApp=WOS&amp;DestLinkType=FullRecord;UT=WOS:001052262200006" TargetMode="External"/><Relationship Id="rId616" Type="http://schemas.openxmlformats.org/officeDocument/2006/relationships/hyperlink" Target="https://www.ncbi.nlm.nih.gov/pubmed/?term=37064512" TargetMode="External"/><Relationship Id="rId658" Type="http://schemas.openxmlformats.org/officeDocument/2006/relationships/hyperlink" Target="https://www.ncbi.nlm.nih.gov/pubmed/?term=36728388" TargetMode="External"/><Relationship Id="rId255" Type="http://schemas.openxmlformats.org/officeDocument/2006/relationships/hyperlink" Target="http://gateway.webofknowledge.com/gateway/Gateway.cgi?GWVersion=2&amp;SrcAuth=Alerting&amp;SrcApp=Alerting&amp;DestApp=WOS&amp;DestLinkType=FullRecord;UT=WOS:000991372700001" TargetMode="External"/><Relationship Id="rId297" Type="http://schemas.openxmlformats.org/officeDocument/2006/relationships/hyperlink" Target="http://gateway.webofknowledge.com/gateway/Gateway.cgi?GWVersion=2&amp;SrcAuth=Alerting&amp;SrcApp=Alerting&amp;DestApp=WOS&amp;DestLinkType=FullRecord;UT=WOS:000875948300001" TargetMode="External"/><Relationship Id="rId462" Type="http://schemas.openxmlformats.org/officeDocument/2006/relationships/hyperlink" Target="https://doi.org/10.55095/CSPediatrie2023/017" TargetMode="External"/><Relationship Id="rId518" Type="http://schemas.openxmlformats.org/officeDocument/2006/relationships/hyperlink" Target="https://doi.org/10.48095/cccsnn2023405" TargetMode="External"/><Relationship Id="rId725" Type="http://schemas.openxmlformats.org/officeDocument/2006/relationships/hyperlink" Target="http://gateway.webofknowledge.com/gateway/Gateway.cgi?GWVersion=2&amp;SrcAuth=Alerting&amp;SrcApp=Alerting&amp;DestApp=WOS&amp;DestLinkType=FullRecord;UT=WOS:001082559400001" TargetMode="External"/><Relationship Id="rId115" Type="http://schemas.openxmlformats.org/officeDocument/2006/relationships/hyperlink" Target="https://doi.org/10.1007/s00264-023-05719-8" TargetMode="External"/><Relationship Id="rId157" Type="http://schemas.openxmlformats.org/officeDocument/2006/relationships/hyperlink" Target="http://gateway.webofknowledge.com/gateway/Gateway.cgi?GWVersion=2&amp;SrcAuth=Alerting&amp;SrcApp=Alerting&amp;DestApp=WOS&amp;DestLinkType=FullRecord;UT=WOS:001074775900001" TargetMode="External"/><Relationship Id="rId322" Type="http://schemas.openxmlformats.org/officeDocument/2006/relationships/hyperlink" Target="https://doi.org/10.33963/KP.a2023.0065" TargetMode="External"/><Relationship Id="rId364" Type="http://schemas.openxmlformats.org/officeDocument/2006/relationships/hyperlink" Target="https://www.ncbi.nlm.nih.gov/pubmed/?term=37694356" TargetMode="External"/><Relationship Id="rId767" Type="http://schemas.openxmlformats.org/officeDocument/2006/relationships/hyperlink" Target="http://gateway.webofknowledge.com/gateway/Gateway.cgi?GWVersion=2&amp;SrcAuth=Alerting&amp;SrcApp=Alerting&amp;DestApp=WOS&amp;DestLinkType=FullRecord;UT=WOS:001153519600008" TargetMode="External"/><Relationship Id="rId61" Type="http://schemas.openxmlformats.org/officeDocument/2006/relationships/hyperlink" Target="https://doi.org/10.48095/cctahd202368" TargetMode="External"/><Relationship Id="rId199" Type="http://schemas.openxmlformats.org/officeDocument/2006/relationships/hyperlink" Target="https://doi.org/10.2196/35064" TargetMode="External"/><Relationship Id="rId571" Type="http://schemas.openxmlformats.org/officeDocument/2006/relationships/hyperlink" Target="http://gateway.webofknowledge.com/gateway/Gateway.cgi?GWVersion=2&amp;SrcAuth=Alerting&amp;SrcApp=Alerting&amp;DestApp=WOS&amp;DestLinkType=FullRecord;UT=WOS:001079626600024" TargetMode="External"/><Relationship Id="rId627" Type="http://schemas.openxmlformats.org/officeDocument/2006/relationships/hyperlink" Target="https://doi.org/10.36290/xon.2023.021" TargetMode="External"/><Relationship Id="rId669" Type="http://schemas.openxmlformats.org/officeDocument/2006/relationships/hyperlink" Target="http://gateway.webofknowledge.com/gateway/Gateway.cgi?GWVersion=2&amp;SrcAuth=Alerting&amp;SrcApp=Alerting&amp;DestApp=WOS&amp;DestLinkType=FullRecord;UT=WOS:001128708900001" TargetMode="External"/><Relationship Id="rId19" Type="http://schemas.openxmlformats.org/officeDocument/2006/relationships/hyperlink" Target="https://doi.org/10.1016/j.annonc.2023.08.001" TargetMode="External"/><Relationship Id="rId224" Type="http://schemas.openxmlformats.org/officeDocument/2006/relationships/hyperlink" Target="https://doi.org/10.1007/s00068-023-02248-2" TargetMode="External"/><Relationship Id="rId266" Type="http://schemas.openxmlformats.org/officeDocument/2006/relationships/hyperlink" Target="https://doi.org/10.1093/europace/euad152" TargetMode="External"/><Relationship Id="rId431" Type="http://schemas.openxmlformats.org/officeDocument/2006/relationships/hyperlink" Target="https://doi.org/10.48095/ccachp202354" TargetMode="External"/><Relationship Id="rId473" Type="http://schemas.openxmlformats.org/officeDocument/2006/relationships/hyperlink" Target="http://gateway.webofknowledge.com/gateway/Gateway.cgi?GWVersion=2&amp;SrcAuth=Alerting&amp;SrcApp=Alerting&amp;DestApp=WOS&amp;DestLinkType=FullRecord;UT=WOS:001014493100001" TargetMode="External"/><Relationship Id="rId529" Type="http://schemas.openxmlformats.org/officeDocument/2006/relationships/hyperlink" Target="https://doi.org/10.1016/j.msard.2023.104803" TargetMode="External"/><Relationship Id="rId680" Type="http://schemas.openxmlformats.org/officeDocument/2006/relationships/hyperlink" Target="http://gateway.webofknowledge.com/gateway/Gateway.cgi?GWVersion=2&amp;SrcAuth=Alerting&amp;SrcApp=Alerting&amp;DestApp=WOS&amp;DestLinkType=FullRecord;UT=WOS:000986689600033" TargetMode="External"/><Relationship Id="rId736" Type="http://schemas.openxmlformats.org/officeDocument/2006/relationships/hyperlink" Target="https://doi.org/10.3390/diagnostics13142415" TargetMode="External"/><Relationship Id="rId30" Type="http://schemas.openxmlformats.org/officeDocument/2006/relationships/hyperlink" Target="https://www.ncbi.nlm.nih.gov/pubmed/?term=37887552" TargetMode="External"/><Relationship Id="rId126" Type="http://schemas.openxmlformats.org/officeDocument/2006/relationships/hyperlink" Target="https://www.ncbi.nlm.nih.gov/pubmed/?term=37879309" TargetMode="External"/><Relationship Id="rId168" Type="http://schemas.openxmlformats.org/officeDocument/2006/relationships/hyperlink" Target="http://gateway.webofknowledge.com/gateway/Gateway.cgi?GWVersion=2&amp;SrcAuth=Alerting&amp;SrcApp=Alerting&amp;DestApp=WOS&amp;DestLinkType=FullRecord;UT=WOS:001009977800005" TargetMode="External"/><Relationship Id="rId333" Type="http://schemas.openxmlformats.org/officeDocument/2006/relationships/hyperlink" Target="https://www.ncbi.nlm.nih.gov/pubmed/?term=37721142" TargetMode="External"/><Relationship Id="rId540" Type="http://schemas.openxmlformats.org/officeDocument/2006/relationships/hyperlink" Target="https://doi.org/10.1093/eurheartjsupp/suad104" TargetMode="External"/><Relationship Id="rId778" Type="http://schemas.openxmlformats.org/officeDocument/2006/relationships/hyperlink" Target="https://doi.org/10.1007/s00428-023-03629-z" TargetMode="External"/><Relationship Id="rId72" Type="http://schemas.openxmlformats.org/officeDocument/2006/relationships/hyperlink" Target="https://www.ncbi.nlm.nih.gov/pubmed/?term=37164172" TargetMode="External"/><Relationship Id="rId375" Type="http://schemas.openxmlformats.org/officeDocument/2006/relationships/hyperlink" Target="http://gateway.webofknowledge.com/gateway/Gateway.cgi?GWVersion=2&amp;SrcAuth=Alerting&amp;SrcApp=Alerting&amp;DestApp=WOS&amp;DestLinkType=FullRecord;UT=WOS:001046963900001" TargetMode="External"/><Relationship Id="rId582" Type="http://schemas.openxmlformats.org/officeDocument/2006/relationships/hyperlink" Target="https://doi.org/10.1111/aos.15654" TargetMode="External"/><Relationship Id="rId638" Type="http://schemas.openxmlformats.org/officeDocument/2006/relationships/hyperlink" Target="http://gateway.webofknowledge.com/gateway/Gateway.cgi?GWVersion=2&amp;SrcAuth=Alerting&amp;SrcApp=Alerting&amp;DestApp=WOS&amp;DestLinkType=FullRecord;UT=WOS:001113651800008" TargetMode="External"/><Relationship Id="rId3" Type="http://schemas.openxmlformats.org/officeDocument/2006/relationships/settings" Target="settings.xml"/><Relationship Id="rId235" Type="http://schemas.openxmlformats.org/officeDocument/2006/relationships/hyperlink" Target="https://www.ncbi.nlm.nih.gov/pubmed/?term=36428282" TargetMode="External"/><Relationship Id="rId277" Type="http://schemas.openxmlformats.org/officeDocument/2006/relationships/hyperlink" Target="https://www.ncbi.nlm.nih.gov/pubmed/?term=36473604" TargetMode="External"/><Relationship Id="rId400" Type="http://schemas.openxmlformats.org/officeDocument/2006/relationships/hyperlink" Target="https://doi.org/10.1152/japplphysiol.00039.2023" TargetMode="External"/><Relationship Id="rId442" Type="http://schemas.openxmlformats.org/officeDocument/2006/relationships/hyperlink" Target="http://gateway.webofknowledge.com/gateway/Gateway.cgi?GWVersion=2&amp;SrcAuth=Alerting&amp;SrcApp=Alerting&amp;DestApp=WOS&amp;DestLinkType=FullRecord;UT=WOS:000935290700001" TargetMode="External"/><Relationship Id="rId484" Type="http://schemas.openxmlformats.org/officeDocument/2006/relationships/hyperlink" Target="https://doi.org/10.1080/01616412.2022.2156721" TargetMode="External"/><Relationship Id="rId705" Type="http://schemas.openxmlformats.org/officeDocument/2006/relationships/hyperlink" Target="http://gateway.webofknowledge.com/gateway/Gateway.cgi?GWVersion=2&amp;SrcAuth=Alerting&amp;SrcApp=Alerting&amp;DestApp=WOS&amp;DestLinkType=FullRecord;UT=WOS:000943142100001" TargetMode="External"/><Relationship Id="rId137" Type="http://schemas.openxmlformats.org/officeDocument/2006/relationships/hyperlink" Target="http://scopus.com/record/display.uri?origin=resultslist&amp;eid=2-s2.0-85183708232" TargetMode="External"/><Relationship Id="rId302" Type="http://schemas.openxmlformats.org/officeDocument/2006/relationships/hyperlink" Target="https://doi.org/10.1093/europace/euad019" TargetMode="External"/><Relationship Id="rId344" Type="http://schemas.openxmlformats.org/officeDocument/2006/relationships/hyperlink" Target="https://doi.org/10.1016/j.hrthm.2023.06.006" TargetMode="External"/><Relationship Id="rId691" Type="http://schemas.openxmlformats.org/officeDocument/2006/relationships/hyperlink" Target="https://doi.org/10.1038/s41387-023-00241-7" TargetMode="External"/><Relationship Id="rId747" Type="http://schemas.openxmlformats.org/officeDocument/2006/relationships/hyperlink" Target="https://www.ncbi.nlm.nih.gov/pubmed/?term=36835029" TargetMode="External"/><Relationship Id="rId789" Type="http://schemas.openxmlformats.org/officeDocument/2006/relationships/hyperlink" Target="http://scopus.com/record/display.uri?origin=resultslist&amp;eid=2-s2.0-85175585531" TargetMode="External"/><Relationship Id="rId41" Type="http://schemas.openxmlformats.org/officeDocument/2006/relationships/hyperlink" Target="http://scopus.com/record/display.uri?origin=resultslist&amp;eid=2-s2.0-85172198765" TargetMode="External"/><Relationship Id="rId83" Type="http://schemas.openxmlformats.org/officeDocument/2006/relationships/hyperlink" Target="http://gateway.webofknowledge.com/gateway/Gateway.cgi?GWVersion=2&amp;SrcAuth=Alerting&amp;SrcApp=Alerting&amp;DestApp=WOS&amp;DestLinkType=FullRecord;UT=WOS:001068185500001" TargetMode="External"/><Relationship Id="rId179" Type="http://schemas.openxmlformats.org/officeDocument/2006/relationships/hyperlink" Target="https://doi.org/10.1038/s41598-023-28699-6" TargetMode="External"/><Relationship Id="rId386" Type="http://schemas.openxmlformats.org/officeDocument/2006/relationships/hyperlink" Target="https://doi.org/10.5507/bp.2022.044" TargetMode="External"/><Relationship Id="rId551" Type="http://schemas.openxmlformats.org/officeDocument/2006/relationships/hyperlink" Target="https://www.ncbi.nlm.nih.gov/pubmed/?term=36477996" TargetMode="External"/><Relationship Id="rId593" Type="http://schemas.openxmlformats.org/officeDocument/2006/relationships/hyperlink" Target="https://www.ncbi.nlm.nih.gov/pubmed/?term=36254407" TargetMode="External"/><Relationship Id="rId607" Type="http://schemas.openxmlformats.org/officeDocument/2006/relationships/hyperlink" Target="http://scopus.com/record/display.uri?origin=resultslist&amp;eid=2-s2.0-85177825862" TargetMode="External"/><Relationship Id="rId649" Type="http://schemas.openxmlformats.org/officeDocument/2006/relationships/hyperlink" Target="https://doi.org/10.55095/achot2023/019" TargetMode="External"/><Relationship Id="rId190" Type="http://schemas.openxmlformats.org/officeDocument/2006/relationships/hyperlink" Target="https://www.ncbi.nlm.nih.gov/pubmed/?term=37488261" TargetMode="External"/><Relationship Id="rId204" Type="http://schemas.openxmlformats.org/officeDocument/2006/relationships/hyperlink" Target="https://www.ncbi.nlm.nih.gov/pubmed/?term=37166324" TargetMode="External"/><Relationship Id="rId246" Type="http://schemas.openxmlformats.org/officeDocument/2006/relationships/hyperlink" Target="http://gateway.webofknowledge.com/gateway/Gateway.cgi?GWVersion=2&amp;SrcAuth=Alerting&amp;SrcApp=Alerting&amp;DestApp=WOS&amp;DestLinkType=FullRecord;UT=WOS:000962935000001" TargetMode="External"/><Relationship Id="rId288" Type="http://schemas.openxmlformats.org/officeDocument/2006/relationships/hyperlink" Target="http://gateway.webofknowledge.com/gateway/Gateway.cgi?GWVersion=2&amp;SrcAuth=Alerting&amp;SrcApp=Alerting&amp;DestApp=WOS&amp;DestLinkType=FullRecord;UT=WOS:000895928200001" TargetMode="External"/><Relationship Id="rId411" Type="http://schemas.openxmlformats.org/officeDocument/2006/relationships/hyperlink" Target="http://gateway.webofknowledge.com/gateway/Gateway.cgi?GWVersion=2&amp;SrcAuth=Alerting&amp;SrcApp=Alerting&amp;DestApp=WOS&amp;DestLinkType=FullRecord;UT=WOS:001007976300001" TargetMode="External"/><Relationship Id="rId453" Type="http://schemas.openxmlformats.org/officeDocument/2006/relationships/hyperlink" Target="http://gateway.webofknowledge.com/gateway/Gateway.cgi?GWVersion=2&amp;SrcAuth=Alerting&amp;SrcApp=Alerting&amp;DestApp=WOS&amp;DestLinkType=FullRecord;UT=WOS:000986403800001" TargetMode="External"/><Relationship Id="rId509" Type="http://schemas.openxmlformats.org/officeDocument/2006/relationships/hyperlink" Target="https://www.ncbi.nlm.nih.gov/pubmed/?term=37166324" TargetMode="External"/><Relationship Id="rId660" Type="http://schemas.openxmlformats.org/officeDocument/2006/relationships/hyperlink" Target="http://gateway.webofknowledge.com/gateway/Gateway.cgi?GWVersion=2&amp;SrcAuth=Alerting&amp;SrcApp=Alerting&amp;DestApp=WOS&amp;DestLinkType=FullRecord;UT=WOS:000944662900001" TargetMode="External"/><Relationship Id="rId106" Type="http://schemas.openxmlformats.org/officeDocument/2006/relationships/hyperlink" Target="https://doi.org/10.1016/j.dld.2023.02.023" TargetMode="External"/><Relationship Id="rId313" Type="http://schemas.openxmlformats.org/officeDocument/2006/relationships/hyperlink" Target="https://doi.org/10.1016/j.shj.2022.100096" TargetMode="External"/><Relationship Id="rId495" Type="http://schemas.openxmlformats.org/officeDocument/2006/relationships/hyperlink" Target="https://www.ncbi.nlm.nih.gov/pubmed/?term=36992254" TargetMode="External"/><Relationship Id="rId716" Type="http://schemas.openxmlformats.org/officeDocument/2006/relationships/hyperlink" Target="http://gateway.webofknowledge.com/gateway/Gateway.cgi?GWVersion=2&amp;SrcAuth=Alerting&amp;SrcApp=Alerting&amp;DestApp=WOS&amp;DestLinkType=FullRecord;UT=WOS:000984253200001" TargetMode="External"/><Relationship Id="rId758" Type="http://schemas.openxmlformats.org/officeDocument/2006/relationships/hyperlink" Target="http://gateway.webofknowledge.com/gateway/Gateway.cgi?GWVersion=2&amp;SrcAuth=Alerting&amp;SrcApp=Alerting&amp;DestApp=WOS&amp;DestLinkType=FullRecord;UT=WOS:000941171800001" TargetMode="External"/><Relationship Id="rId10" Type="http://schemas.openxmlformats.org/officeDocument/2006/relationships/hyperlink" Target="https://doi.org/10.1200/JCO.22.00343" TargetMode="External"/><Relationship Id="rId52" Type="http://schemas.openxmlformats.org/officeDocument/2006/relationships/hyperlink" Target="http://gateway.webofknowledge.com/gateway/Gateway.cgi?GWVersion=2&amp;SrcAuth=Alerting&amp;SrcApp=Alerting&amp;DestApp=WOS&amp;DestLinkType=FullRecord;UT=WOS:000958802600001" TargetMode="External"/><Relationship Id="rId94" Type="http://schemas.openxmlformats.org/officeDocument/2006/relationships/hyperlink" Target="https://doi.org/10.1177/11297298211042677" TargetMode="External"/><Relationship Id="rId148" Type="http://schemas.openxmlformats.org/officeDocument/2006/relationships/hyperlink" Target="http://gateway.webofknowledge.com/gateway/Gateway.cgi?GWVersion=2&amp;SrcAuth=Alerting&amp;SrcApp=Alerting&amp;DestApp=WOS&amp;DestLinkType=FullRecord;UT=WOS:001035234500001" TargetMode="External"/><Relationship Id="rId355" Type="http://schemas.openxmlformats.org/officeDocument/2006/relationships/hyperlink" Target="https://www.ncbi.nlm.nih.gov/pubmed/?term=36477996" TargetMode="External"/><Relationship Id="rId397" Type="http://schemas.openxmlformats.org/officeDocument/2006/relationships/hyperlink" Target="https://doi.org/10.1016/j.taap.2023.116676" TargetMode="External"/><Relationship Id="rId520" Type="http://schemas.openxmlformats.org/officeDocument/2006/relationships/hyperlink" Target="https://doi.org/10.1186/s10194-023-01547-8" TargetMode="External"/><Relationship Id="rId562" Type="http://schemas.openxmlformats.org/officeDocument/2006/relationships/hyperlink" Target="http://gateway.webofknowledge.com/gateway/Gateway.cgi?GWVersion=2&amp;SrcAuth=Alerting&amp;SrcApp=Alerting&amp;DestApp=WOS&amp;DestLinkType=FullRecord;UT=WOS:000875531000001" TargetMode="External"/><Relationship Id="rId618" Type="http://schemas.openxmlformats.org/officeDocument/2006/relationships/hyperlink" Target="http://gateway.webofknowledge.com/gateway/Gateway.cgi?GWVersion=2&amp;SrcAuth=Alerting&amp;SrcApp=Alerting&amp;DestApp=WOS&amp;DestLinkType=FullRecord;UT=WOS:001059394800009" TargetMode="External"/><Relationship Id="rId215" Type="http://schemas.openxmlformats.org/officeDocument/2006/relationships/hyperlink" Target="https://doi.org/10.36290/vnl.2023.061" TargetMode="External"/><Relationship Id="rId257" Type="http://schemas.openxmlformats.org/officeDocument/2006/relationships/hyperlink" Target="https://doi.org/10.1093/europace/euad043" TargetMode="External"/><Relationship Id="rId422" Type="http://schemas.openxmlformats.org/officeDocument/2006/relationships/hyperlink" Target="https://doi.org/10.1093/eurheartjsupp/suad109" TargetMode="External"/><Relationship Id="rId464" Type="http://schemas.openxmlformats.org/officeDocument/2006/relationships/hyperlink" Target="https://doi.org/10.55095/CSPediatrie2023/009" TargetMode="External"/><Relationship Id="rId299" Type="http://schemas.openxmlformats.org/officeDocument/2006/relationships/hyperlink" Target="https://doi.org/10.1016/j.hrthm.2023.01.017" TargetMode="External"/><Relationship Id="rId727" Type="http://schemas.openxmlformats.org/officeDocument/2006/relationships/hyperlink" Target="https://doi.org/10.3390/ijms24119386" TargetMode="External"/><Relationship Id="rId63" Type="http://schemas.openxmlformats.org/officeDocument/2006/relationships/hyperlink" Target="https://doi.org/10.36290/xon.2023.051" TargetMode="External"/><Relationship Id="rId159" Type="http://schemas.openxmlformats.org/officeDocument/2006/relationships/hyperlink" Target="http://gateway.webofknowledge.com/gateway/Gateway.cgi?GWVersion=2&amp;SrcAuth=Alerting&amp;SrcApp=Alerting&amp;DestApp=WOS&amp;DestLinkType=FullRecord;UT=WOS:000977581800001" TargetMode="External"/><Relationship Id="rId366" Type="http://schemas.openxmlformats.org/officeDocument/2006/relationships/hyperlink" Target="http://gateway.webofknowledge.com/gateway/Gateway.cgi?GWVersion=2&amp;SrcAuth=Alerting&amp;SrcApp=Alerting&amp;DestApp=WOS&amp;DestLinkType=FullRecord;UT=WOS:001066967300003" TargetMode="External"/><Relationship Id="rId573" Type="http://schemas.openxmlformats.org/officeDocument/2006/relationships/hyperlink" Target="https://doi.org/10.1097/IJG.0000000000002137" TargetMode="External"/><Relationship Id="rId780" Type="http://schemas.openxmlformats.org/officeDocument/2006/relationships/hyperlink" Target="https://www.ncbi.nlm.nih.gov/pubmed/?term=37610627" TargetMode="External"/><Relationship Id="rId226" Type="http://schemas.openxmlformats.org/officeDocument/2006/relationships/hyperlink" Target="https://www.ncbi.nlm.nih.gov/pubmed/?term=36826589" TargetMode="External"/><Relationship Id="rId433" Type="http://schemas.openxmlformats.org/officeDocument/2006/relationships/hyperlink" Target="https://www.ncbi.nlm.nih.gov/pubmed/?term=37722900" TargetMode="External"/><Relationship Id="rId640" Type="http://schemas.openxmlformats.org/officeDocument/2006/relationships/hyperlink" Target="https://doi.org/10.1186/s12891-023-06598-1" TargetMode="External"/><Relationship Id="rId738" Type="http://schemas.openxmlformats.org/officeDocument/2006/relationships/hyperlink" Target="https://www.ncbi.nlm.nih.gov/pubmed/?term=37510159" TargetMode="External"/><Relationship Id="rId74" Type="http://schemas.openxmlformats.org/officeDocument/2006/relationships/hyperlink" Target="http://gateway.webofknowledge.com/gateway/Gateway.cgi?GWVersion=2&amp;SrcAuth=Alerting&amp;SrcApp=Alerting&amp;DestApp=WOS&amp;DestLinkType=FullRecord;UT=WOS:001088360800001" TargetMode="External"/><Relationship Id="rId377" Type="http://schemas.openxmlformats.org/officeDocument/2006/relationships/hyperlink" Target="https://doi.org/10.1093/eurheartjsupp/suad103" TargetMode="External"/><Relationship Id="rId500" Type="http://schemas.openxmlformats.org/officeDocument/2006/relationships/hyperlink" Target="http://gateway.webofknowledge.com/gateway/Gateway.cgi?GWVersion=2&amp;SrcAuth=Alerting&amp;SrcApp=Alerting&amp;DestApp=WOS&amp;DestLinkType=FullRecord;UT=WOS:000975525600001" TargetMode="External"/><Relationship Id="rId584" Type="http://schemas.openxmlformats.org/officeDocument/2006/relationships/hyperlink" Target="https://www.ncbi.nlm.nih.gov/pubmed/?term=36883248" TargetMode="External"/><Relationship Id="rId5" Type="http://schemas.openxmlformats.org/officeDocument/2006/relationships/footnotes" Target="footnotes.xml"/><Relationship Id="rId237" Type="http://schemas.openxmlformats.org/officeDocument/2006/relationships/hyperlink" Target="http://gateway.webofknowledge.com/gateway/Gateway.cgi?GWVersion=2&amp;SrcAuth=Alerting&amp;SrcApp=Alerting&amp;DestApp=WOS&amp;DestLinkType=FullRecord;UT=WOS:001026358700002" TargetMode="External"/><Relationship Id="rId791" Type="http://schemas.openxmlformats.org/officeDocument/2006/relationships/hyperlink" Target="http://scopus.com/record/display.uri?origin=resultslist&amp;eid=2-s2.0-85163673049" TargetMode="External"/><Relationship Id="rId444" Type="http://schemas.openxmlformats.org/officeDocument/2006/relationships/hyperlink" Target="https://doi.org/10.33678/cor.2022.096" TargetMode="External"/><Relationship Id="rId651" Type="http://schemas.openxmlformats.org/officeDocument/2006/relationships/hyperlink" Target="https://www.ncbi.nlm.nih.gov/pubmed/?term=37156003" TargetMode="External"/><Relationship Id="rId749" Type="http://schemas.openxmlformats.org/officeDocument/2006/relationships/hyperlink" Target="http://gateway.webofknowledge.com/gateway/Gateway.cgi?GWVersion=2&amp;SrcAuth=Alerting&amp;SrcApp=Alerting&amp;DestApp=WOS&amp;DestLinkType=FullRecord;UT=WOS:000764442200001" TargetMode="External"/><Relationship Id="rId290" Type="http://schemas.openxmlformats.org/officeDocument/2006/relationships/hyperlink" Target="https://doi.org/10.1093/eurheartjsupp/suad103" TargetMode="External"/><Relationship Id="rId304" Type="http://schemas.openxmlformats.org/officeDocument/2006/relationships/hyperlink" Target="https://www.ncbi.nlm.nih.gov/pubmed/?term=36916199" TargetMode="External"/><Relationship Id="rId388" Type="http://schemas.openxmlformats.org/officeDocument/2006/relationships/hyperlink" Target="https://www.ncbi.nlm.nih.gov/pubmed/?term=36259326" TargetMode="External"/><Relationship Id="rId511" Type="http://schemas.openxmlformats.org/officeDocument/2006/relationships/hyperlink" Target="http://gateway.webofknowledge.com/gateway/Gateway.cgi?GWVersion=2&amp;SrcAuth=Alerting&amp;SrcApp=Alerting&amp;DestApp=WOS&amp;DestLinkType=FullRecord;UT=WOS:001076105900001" TargetMode="External"/><Relationship Id="rId609" Type="http://schemas.openxmlformats.org/officeDocument/2006/relationships/hyperlink" Target="https://doi.org/10.36290/vnl.2023.092" TargetMode="External"/><Relationship Id="rId85" Type="http://schemas.openxmlformats.org/officeDocument/2006/relationships/hyperlink" Target="https://doi.org/10.1093/eurheartjsupp/suad103" TargetMode="External"/><Relationship Id="rId150" Type="http://schemas.openxmlformats.org/officeDocument/2006/relationships/hyperlink" Target="https://doi.org/10.1038/s41387-023-00235-5" TargetMode="External"/><Relationship Id="rId595" Type="http://schemas.openxmlformats.org/officeDocument/2006/relationships/hyperlink" Target="http://gateway.webofknowledge.com/gateway/Gateway.cgi?GWVersion=2&amp;SrcAuth=Alerting&amp;SrcApp=Alerting&amp;DestApp=WOS&amp;DestLinkType=FullRecord;UT=WOS:000927471800001" TargetMode="External"/><Relationship Id="rId248" Type="http://schemas.openxmlformats.org/officeDocument/2006/relationships/hyperlink" Target="https://doi.org/10.1111/jce.16029" TargetMode="External"/><Relationship Id="rId455" Type="http://schemas.openxmlformats.org/officeDocument/2006/relationships/hyperlink" Target="https://doi.org/10.21101/cejph.a7680" TargetMode="External"/><Relationship Id="rId662" Type="http://schemas.openxmlformats.org/officeDocument/2006/relationships/hyperlink" Target="https://doi.org/10.3389/fendo.2023.1278175" TargetMode="External"/><Relationship Id="rId12" Type="http://schemas.openxmlformats.org/officeDocument/2006/relationships/hyperlink" Target="https://doi.org/10.1038/s41591-023-02583-2" TargetMode="External"/><Relationship Id="rId108" Type="http://schemas.openxmlformats.org/officeDocument/2006/relationships/hyperlink" Target="https://www.ncbi.nlm.nih.gov/pubmed/?term=36973108" TargetMode="External"/><Relationship Id="rId315" Type="http://schemas.openxmlformats.org/officeDocument/2006/relationships/hyperlink" Target="https://www.ncbi.nlm.nih.gov/pubmed/?term=37275318" TargetMode="External"/><Relationship Id="rId522" Type="http://schemas.openxmlformats.org/officeDocument/2006/relationships/hyperlink" Target="https://www.ncbi.nlm.nih.gov/pubmed/?term=36800925" TargetMode="External"/><Relationship Id="rId96" Type="http://schemas.openxmlformats.org/officeDocument/2006/relationships/hyperlink" Target="https://www.ncbi.nlm.nih.gov/pubmed/?term=34472988" TargetMode="External"/><Relationship Id="rId161" Type="http://schemas.openxmlformats.org/officeDocument/2006/relationships/hyperlink" Target="https://doi.org/10.1038/s41387-023-00241-7" TargetMode="External"/><Relationship Id="rId399" Type="http://schemas.openxmlformats.org/officeDocument/2006/relationships/hyperlink" Target="https://www.ncbi.nlm.nih.gov/pubmed/?term=37661063" TargetMode="External"/><Relationship Id="rId259" Type="http://schemas.openxmlformats.org/officeDocument/2006/relationships/hyperlink" Target="https://www.ncbi.nlm.nih.gov/pubmed/?term=37061848" TargetMode="External"/><Relationship Id="rId466" Type="http://schemas.openxmlformats.org/officeDocument/2006/relationships/hyperlink" Target="https://doi.org/10.55095/CSPediatrie2023/016" TargetMode="External"/><Relationship Id="rId673" Type="http://schemas.openxmlformats.org/officeDocument/2006/relationships/hyperlink" Target="https://doi.org/10.3389/fneur.2023.1153102" TargetMode="External"/><Relationship Id="rId23" Type="http://schemas.openxmlformats.org/officeDocument/2006/relationships/hyperlink" Target="https://doi.org/10.1016/j.neulet.2023.137082" TargetMode="External"/><Relationship Id="rId119" Type="http://schemas.openxmlformats.org/officeDocument/2006/relationships/hyperlink" Target="http://gateway.webofknowledge.com/gateway/Gateway.cgi?GWVersion=2&amp;SrcAuth=Alerting&amp;SrcApp=Alerting&amp;DestApp=WOS&amp;DestLinkType=FullRecord;UT=WOS:001046587100001" TargetMode="External"/><Relationship Id="rId326" Type="http://schemas.openxmlformats.org/officeDocument/2006/relationships/hyperlink" Target="http://gateway.webofknowledge.com/gateway/Gateway.cgi?GWVersion=2&amp;SrcAuth=Alerting&amp;SrcApp=Alerting&amp;DestApp=WOS&amp;DestLinkType=FullRecord;UT=WOS:001073531600001" TargetMode="External"/><Relationship Id="rId533" Type="http://schemas.openxmlformats.org/officeDocument/2006/relationships/hyperlink" Target="http://gateway.webofknowledge.com/gateway/Gateway.cgi?GWVersion=2&amp;SrcAuth=Alerting&amp;SrcApp=Alerting&amp;DestApp=WOS&amp;DestLinkType=FullRecord;UT=WOS:001068364800001" TargetMode="External"/><Relationship Id="rId740" Type="http://schemas.openxmlformats.org/officeDocument/2006/relationships/hyperlink" Target="http://gateway.webofknowledge.com/gateway/Gateway.cgi?GWVersion=2&amp;SrcAuth=Alerting&amp;SrcApp=Alerting&amp;DestApp=WOS&amp;DestLinkType=FullRecord;UT=WOS:000918575900001" TargetMode="External"/><Relationship Id="rId172" Type="http://schemas.openxmlformats.org/officeDocument/2006/relationships/hyperlink" Target="https://www.ncbi.nlm.nih.gov/pubmed/?term=37510159" TargetMode="External"/><Relationship Id="rId477" Type="http://schemas.openxmlformats.org/officeDocument/2006/relationships/hyperlink" Target="https://www.ncbi.nlm.nih.gov/pubmed/?term=37510159" TargetMode="External"/><Relationship Id="rId600" Type="http://schemas.openxmlformats.org/officeDocument/2006/relationships/hyperlink" Target="https://doi.org/10.1001/jamaophthalmol.2023.2260" TargetMode="External"/><Relationship Id="rId684" Type="http://schemas.openxmlformats.org/officeDocument/2006/relationships/hyperlink" Target="https://www.ncbi.nlm.nih.gov/pubmed/?term=37530573" TargetMode="External"/><Relationship Id="rId337" Type="http://schemas.openxmlformats.org/officeDocument/2006/relationships/hyperlink" Target="http://gateway.webofknowledge.com/gateway/Gateway.cgi?GWVersion=2&amp;SrcAuth=Alerting&amp;SrcApp=Alerting&amp;DestApp=WOS&amp;DestLinkType=FullRecord;UT=WOS:000877357800001" TargetMode="External"/><Relationship Id="rId34" Type="http://schemas.openxmlformats.org/officeDocument/2006/relationships/hyperlink" Target="https://www.ncbi.nlm.nih.gov/pubmed/?term=37437240" TargetMode="External"/><Relationship Id="rId544" Type="http://schemas.openxmlformats.org/officeDocument/2006/relationships/hyperlink" Target="http://gateway.webofknowledge.com/gateway/Gateway.cgi?GWVersion=2&amp;SrcAuth=Alerting&amp;SrcApp=Alerting&amp;DestApp=WOS&amp;DestLinkType=FullRecord;UT=WOS:000927965000020" TargetMode="External"/><Relationship Id="rId751" Type="http://schemas.openxmlformats.org/officeDocument/2006/relationships/hyperlink" Target="https://doi.org/10.1038/s41582-023-00866-3" TargetMode="External"/><Relationship Id="rId183" Type="http://schemas.openxmlformats.org/officeDocument/2006/relationships/hyperlink" Target="http://gateway.webofknowledge.com/gateway/Gateway.cgi?GWVersion=2&amp;SrcAuth=Alerting&amp;SrcApp=Alerting&amp;DestApp=WOS&amp;DestLinkType=FullRecord;UT=WOS:001014456900001" TargetMode="External"/><Relationship Id="rId390" Type="http://schemas.openxmlformats.org/officeDocument/2006/relationships/hyperlink" Target="http://gateway.webofknowledge.com/gateway/Gateway.cgi?GWVersion=2&amp;SrcAuth=Alerting&amp;SrcApp=Alerting&amp;DestApp=WOS&amp;DestLinkType=FullRecord;UT=WOS:001014493100001" TargetMode="External"/><Relationship Id="rId404" Type="http://schemas.openxmlformats.org/officeDocument/2006/relationships/hyperlink" Target="http://gateway.webofknowledge.com/gateway/Gateway.cgi?GWVersion=2&amp;SrcAuth=Alerting&amp;SrcApp=Alerting&amp;DestApp=WOS&amp;DestLinkType=FullRecord;UT=WOS:000691977000001" TargetMode="External"/><Relationship Id="rId611" Type="http://schemas.openxmlformats.org/officeDocument/2006/relationships/hyperlink" Target="https://doi.org/10.1177/17588359231197957" TargetMode="External"/><Relationship Id="rId250" Type="http://schemas.openxmlformats.org/officeDocument/2006/relationships/hyperlink" Target="https://www.ncbi.nlm.nih.gov/pubmed/?term=37529864" TargetMode="External"/><Relationship Id="rId488" Type="http://schemas.openxmlformats.org/officeDocument/2006/relationships/hyperlink" Target="http://scopus.com/record/display.uri?origin=resultslist&amp;eid=2-s2.0-85172446147" TargetMode="External"/><Relationship Id="rId695" Type="http://schemas.openxmlformats.org/officeDocument/2006/relationships/hyperlink" Target="https://doi.org/10.1177/17588359231197957" TargetMode="External"/><Relationship Id="rId709" Type="http://schemas.openxmlformats.org/officeDocument/2006/relationships/hyperlink" Target="https://doi.org/10.1007/s12223-022-01021-z" TargetMode="External"/><Relationship Id="rId45" Type="http://schemas.openxmlformats.org/officeDocument/2006/relationships/hyperlink" Target="http://scopus.com/record/display.uri?origin=resultslist&amp;eid=2-s2.0-85168469526" TargetMode="External"/><Relationship Id="rId110" Type="http://schemas.openxmlformats.org/officeDocument/2006/relationships/hyperlink" Target="http://gateway.webofknowledge.com/gateway/Gateway.cgi?GWVersion=2&amp;SrcAuth=Alerting&amp;SrcApp=Alerting&amp;DestApp=WOS&amp;DestLinkType=FullRecord;UT=WOS:000984271700032" TargetMode="External"/><Relationship Id="rId348" Type="http://schemas.openxmlformats.org/officeDocument/2006/relationships/hyperlink" Target="http://gateway.webofknowledge.com/gateway/Gateway.cgi?GWVersion=2&amp;SrcAuth=Alerting&amp;SrcApp=Alerting&amp;DestApp=WOS&amp;DestLinkType=FullRecord;UT=WOS:001002342300004" TargetMode="External"/><Relationship Id="rId555" Type="http://schemas.openxmlformats.org/officeDocument/2006/relationships/hyperlink" Target="https://doi.org/10.3390/ijms242216271" TargetMode="External"/><Relationship Id="rId762" Type="http://schemas.openxmlformats.org/officeDocument/2006/relationships/hyperlink" Target="https://www.ncbi.nlm.nih.gov/pubmed/?term=37406946" TargetMode="External"/><Relationship Id="rId194" Type="http://schemas.openxmlformats.org/officeDocument/2006/relationships/hyperlink" Target="https://doi.org/10.1016/j.fbio.2023.103453" TargetMode="External"/><Relationship Id="rId208" Type="http://schemas.openxmlformats.org/officeDocument/2006/relationships/hyperlink" Target="http://scopus.com/record/display.uri?origin=resultslist&amp;eid=2-s2.0-85182813891" TargetMode="External"/><Relationship Id="rId415" Type="http://schemas.openxmlformats.org/officeDocument/2006/relationships/hyperlink" Target="https://www.ncbi.nlm.nih.gov/pubmed/?term=36801215" TargetMode="External"/><Relationship Id="rId622" Type="http://schemas.openxmlformats.org/officeDocument/2006/relationships/hyperlink" Target="https://www.ncbi.nlm.nih.gov/pubmed/?term=37791077" TargetMode="External"/><Relationship Id="rId261" Type="http://schemas.openxmlformats.org/officeDocument/2006/relationships/hyperlink" Target="http://gateway.webofknowledge.com/gateway/Gateway.cgi?GWVersion=2&amp;SrcAuth=Alerting&amp;SrcApp=Alerting&amp;DestApp=WOS&amp;DestLinkType=FullRecord;UT=WOS:001144429200002" TargetMode="External"/><Relationship Id="rId499" Type="http://schemas.openxmlformats.org/officeDocument/2006/relationships/hyperlink" Target="https://doi.org/10.1016/j.jss.2023.03.002" TargetMode="External"/><Relationship Id="rId56" Type="http://schemas.openxmlformats.org/officeDocument/2006/relationships/hyperlink" Target="http://gateway.webofknowledge.com/gateway/Gateway.cgi?GWVersion=2&amp;SrcAuth=Alerting&amp;SrcApp=Alerting&amp;DestApp=WOS&amp;DestLinkType=FullRecord;UT=WOS:000976784200002" TargetMode="External"/><Relationship Id="rId359" Type="http://schemas.openxmlformats.org/officeDocument/2006/relationships/hyperlink" Target="https://doi.org/10.1016/j.ipej.2023.08.005" TargetMode="External"/><Relationship Id="rId566" Type="http://schemas.openxmlformats.org/officeDocument/2006/relationships/hyperlink" Target="https://www.ncbi.nlm.nih.gov/pubmed/?term=37772203" TargetMode="External"/><Relationship Id="rId773" Type="http://schemas.openxmlformats.org/officeDocument/2006/relationships/hyperlink" Target="http://gateway.webofknowledge.com/gateway/Gateway.cgi?GWVersion=2&amp;SrcAuth=Alerting&amp;SrcApp=Alerting&amp;DestApp=WOS&amp;DestLinkType=FullRecord;UT=WOS:000991654900007" TargetMode="External"/><Relationship Id="rId121" Type="http://schemas.openxmlformats.org/officeDocument/2006/relationships/hyperlink" Target="https://doi.org/10.3892/ol.2022.13658" TargetMode="External"/><Relationship Id="rId219" Type="http://schemas.openxmlformats.org/officeDocument/2006/relationships/hyperlink" Target="http://scopus.com/record/display.uri?origin=resultslist&amp;eid=2-s2.0-85175161277" TargetMode="External"/><Relationship Id="rId426" Type="http://schemas.openxmlformats.org/officeDocument/2006/relationships/hyperlink" Target="http://gateway.webofknowledge.com/gateway/Gateway.cgi?GWVersion=2&amp;SrcAuth=Alerting&amp;SrcApp=Alerting&amp;DestApp=WOS&amp;DestLinkType=FullRecord;UT=WOS:001076105900001" TargetMode="External"/><Relationship Id="rId633" Type="http://schemas.openxmlformats.org/officeDocument/2006/relationships/hyperlink" Target="https://www.ncbi.nlm.nih.gov/pubmed/?term=37763710" TargetMode="External"/><Relationship Id="rId67" Type="http://schemas.openxmlformats.org/officeDocument/2006/relationships/hyperlink" Target="https://doi.org/10.1016/j.jss.2023.03.002" TargetMode="External"/><Relationship Id="rId272" Type="http://schemas.openxmlformats.org/officeDocument/2006/relationships/hyperlink" Target="https://doi.org/10.1002/ejhf.2983" TargetMode="External"/><Relationship Id="rId577" Type="http://schemas.openxmlformats.org/officeDocument/2006/relationships/hyperlink" Target="http://gateway.webofknowledge.com/gateway/Gateway.cgi?GWVersion=2&amp;SrcAuth=Alerting&amp;SrcApp=Alerting&amp;DestApp=WOS&amp;DestLinkType=FullRecord;UT=WOS:000723337800001" TargetMode="External"/><Relationship Id="rId700" Type="http://schemas.openxmlformats.org/officeDocument/2006/relationships/hyperlink" Target="https://www.ncbi.nlm.nih.gov/pubmed/?term=37064512" TargetMode="External"/><Relationship Id="rId132" Type="http://schemas.openxmlformats.org/officeDocument/2006/relationships/hyperlink" Target="https://www.ncbi.nlm.nih.gov/pubmed/?term=37750364" TargetMode="External"/><Relationship Id="rId784" Type="http://schemas.openxmlformats.org/officeDocument/2006/relationships/hyperlink" Target="https://www.ncbi.nlm.nih.gov/pubmed/?term=37805266" TargetMode="External"/><Relationship Id="rId437" Type="http://schemas.openxmlformats.org/officeDocument/2006/relationships/hyperlink" Target="http://gateway.webofknowledge.com/gateway/Gateway.cgi?GWVersion=2&amp;SrcAuth=Alerting&amp;SrcApp=Alerting&amp;DestApp=WOS&amp;DestLinkType=FullRecord;UT=WOS:000959862100001" TargetMode="External"/><Relationship Id="rId644" Type="http://schemas.openxmlformats.org/officeDocument/2006/relationships/hyperlink" Target="http://gateway.webofknowledge.com/gateway/Gateway.cgi?GWVersion=2&amp;SrcAuth=Alerting&amp;SrcApp=Alerting&amp;DestApp=WOS&amp;DestLinkType=FullRecord;UT=WOS:000943142100001" TargetMode="External"/><Relationship Id="rId283" Type="http://schemas.openxmlformats.org/officeDocument/2006/relationships/hyperlink" Target="https://www.ncbi.nlm.nih.gov/pubmed/?term=35266067" TargetMode="External"/><Relationship Id="rId490" Type="http://schemas.openxmlformats.org/officeDocument/2006/relationships/hyperlink" Target="https://doi.org/10.1007/s00418-023-02221-5" TargetMode="External"/><Relationship Id="rId504" Type="http://schemas.openxmlformats.org/officeDocument/2006/relationships/hyperlink" Target="https://doi.org/10.21037/qims-23-153" TargetMode="External"/><Relationship Id="rId711" Type="http://schemas.openxmlformats.org/officeDocument/2006/relationships/hyperlink" Target="https://www.ncbi.nlm.nih.gov/pubmed/?term=36454512" TargetMode="External"/><Relationship Id="rId78" Type="http://schemas.openxmlformats.org/officeDocument/2006/relationships/hyperlink" Target="https://www.ncbi.nlm.nih.gov/pubmed/?term=37130759" TargetMode="External"/><Relationship Id="rId143" Type="http://schemas.openxmlformats.org/officeDocument/2006/relationships/hyperlink" Target="https://www.ncbi.nlm.nih.gov/pubmed/?term=37934482" TargetMode="External"/><Relationship Id="rId350" Type="http://schemas.openxmlformats.org/officeDocument/2006/relationships/hyperlink" Target="https://doi.org/10.1016/j.jacep.2023.06.005" TargetMode="External"/><Relationship Id="rId588" Type="http://schemas.openxmlformats.org/officeDocument/2006/relationships/hyperlink" Target="https://doi.org/10.1080/02713683.2023.2192447" TargetMode="External"/><Relationship Id="rId795" Type="http://schemas.openxmlformats.org/officeDocument/2006/relationships/fontTable" Target="fontTable.xml"/><Relationship Id="rId9" Type="http://schemas.openxmlformats.org/officeDocument/2006/relationships/hyperlink" Target="https://doi.org/10.1007/s13555-023-00893-4" TargetMode="External"/><Relationship Id="rId210" Type="http://schemas.openxmlformats.org/officeDocument/2006/relationships/hyperlink" Target="http://scopus.com/record/display.uri?origin=resultslist&amp;eid=2-s2.0-85160042566" TargetMode="External"/><Relationship Id="rId448" Type="http://schemas.openxmlformats.org/officeDocument/2006/relationships/hyperlink" Target="https://www.ncbi.nlm.nih.gov/pubmed/?term=37488261" TargetMode="External"/><Relationship Id="rId655" Type="http://schemas.openxmlformats.org/officeDocument/2006/relationships/hyperlink" Target="https://www.ncbi.nlm.nih.gov/pubmed/?term=37882481" TargetMode="External"/><Relationship Id="rId294" Type="http://schemas.openxmlformats.org/officeDocument/2006/relationships/hyperlink" Target="http://gateway.webofknowledge.com/gateway/Gateway.cgi?GWVersion=2&amp;SrcAuth=Alerting&amp;SrcApp=Alerting&amp;DestApp=WOS&amp;DestLinkType=FullRecord;UT=WOS:001086340100001" TargetMode="External"/><Relationship Id="rId308" Type="http://schemas.openxmlformats.org/officeDocument/2006/relationships/hyperlink" Target="https://doi.org/10.33678/cor.2022.105" TargetMode="External"/><Relationship Id="rId515" Type="http://schemas.openxmlformats.org/officeDocument/2006/relationships/hyperlink" Target="https://doi.org/10.3389/fnagi.2023.1163727" TargetMode="External"/><Relationship Id="rId722" Type="http://schemas.openxmlformats.org/officeDocument/2006/relationships/hyperlink" Target="http://gateway.webofknowledge.com/gateway/Gateway.cgi?GWVersion=2&amp;SrcAuth=Alerting&amp;SrcApp=Alerting&amp;DestApp=WOS&amp;DestLinkType=FullRecord;UT=WOS:000982550100001" TargetMode="External"/><Relationship Id="rId89" Type="http://schemas.openxmlformats.org/officeDocument/2006/relationships/hyperlink" Target="http://gateway.webofknowledge.com/gateway/Gateway.cgi?GWVersion=2&amp;SrcAuth=Alerting&amp;SrcApp=Alerting&amp;DestApp=WOS&amp;DestLinkType=FullRecord;UT=WOS:001028164400001" TargetMode="External"/><Relationship Id="rId154" Type="http://schemas.openxmlformats.org/officeDocument/2006/relationships/hyperlink" Target="http://gateway.webofknowledge.com/gateway/Gateway.cgi?GWVersion=2&amp;SrcAuth=Alerting&amp;SrcApp=Alerting&amp;DestApp=WOS&amp;DestLinkType=FullRecord;UT=WOS:000927018500001" TargetMode="External"/><Relationship Id="rId361" Type="http://schemas.openxmlformats.org/officeDocument/2006/relationships/hyperlink" Target="https://www.ncbi.nlm.nih.gov/pubmed/?term=37598754" TargetMode="External"/><Relationship Id="rId599" Type="http://schemas.openxmlformats.org/officeDocument/2006/relationships/hyperlink" Target="https://www.ncbi.nlm.nih.gov/pubmed/?term=36472168" TargetMode="External"/><Relationship Id="rId459" Type="http://schemas.openxmlformats.org/officeDocument/2006/relationships/hyperlink" Target="http://scopus.com/record/display.uri?origin=resultslist&amp;eid=2-s2.0-85185522563" TargetMode="External"/><Relationship Id="rId666" Type="http://schemas.openxmlformats.org/officeDocument/2006/relationships/hyperlink" Target="http://gateway.webofknowledge.com/gateway/Gateway.cgi?GWVersion=2&amp;SrcAuth=Alerting&amp;SrcApp=Alerting&amp;DestApp=WOS&amp;DestLinkType=FullRecord;UT=WOS:001105918100010" TargetMode="External"/><Relationship Id="rId16" Type="http://schemas.openxmlformats.org/officeDocument/2006/relationships/hyperlink" Target="https://doi.org/10.3390/jcm12031191" TargetMode="External"/><Relationship Id="rId221" Type="http://schemas.openxmlformats.org/officeDocument/2006/relationships/hyperlink" Target="https://doi.org/10.1016/j.heliyon.2023.e20702" TargetMode="External"/><Relationship Id="rId319" Type="http://schemas.openxmlformats.org/officeDocument/2006/relationships/hyperlink" Target="https://doi.org/10.33963/v.kp.98424" TargetMode="External"/><Relationship Id="rId526" Type="http://schemas.openxmlformats.org/officeDocument/2006/relationships/hyperlink" Target="https://doi.org/10.1016/j.msard.2023.104790" TargetMode="External"/><Relationship Id="rId733" Type="http://schemas.openxmlformats.org/officeDocument/2006/relationships/hyperlink" Target="https://doi.org/10.1016/j.pathol.2023.03.010" TargetMode="External"/><Relationship Id="rId165" Type="http://schemas.openxmlformats.org/officeDocument/2006/relationships/hyperlink" Target="http://gateway.webofknowledge.com/gateway/Gateway.cgi?GWVersion=2&amp;SrcAuth=Alerting&amp;SrcApp=Alerting&amp;DestApp=WOS&amp;DestLinkType=FullRecord;UT=WOS:001105918100010" TargetMode="External"/><Relationship Id="rId372" Type="http://schemas.openxmlformats.org/officeDocument/2006/relationships/hyperlink" Target="http://gateway.webofknowledge.com/gateway/Gateway.cgi?GWVersion=2&amp;SrcAuth=Alerting&amp;SrcApp=Alerting&amp;DestApp=WOS&amp;DestLinkType=FullRecord;UT=WOS:000970011300001" TargetMode="External"/><Relationship Id="rId677" Type="http://schemas.openxmlformats.org/officeDocument/2006/relationships/hyperlink" Target="http://gateway.webofknowledge.com/gateway/Gateway.cgi?GWVersion=2&amp;SrcAuth=Alerting&amp;SrcApp=Alerting&amp;DestApp=WOS&amp;DestLinkType=FullRecord;UT=WOS:001031426200002" TargetMode="External"/><Relationship Id="rId232" Type="http://schemas.openxmlformats.org/officeDocument/2006/relationships/hyperlink" Target="https://www.ncbi.nlm.nih.gov/pubmed/?term=37212155" TargetMode="External"/><Relationship Id="rId27" Type="http://schemas.openxmlformats.org/officeDocument/2006/relationships/hyperlink" Target="https://doi.org/10.3390/curroncol30100652" TargetMode="External"/><Relationship Id="rId537" Type="http://schemas.openxmlformats.org/officeDocument/2006/relationships/hyperlink" Target="https://www.ncbi.nlm.nih.gov/pubmed/?term=36866156" TargetMode="External"/><Relationship Id="rId744" Type="http://schemas.openxmlformats.org/officeDocument/2006/relationships/hyperlink" Target="https://www.ncbi.nlm.nih.gov/pubmed/?term=37676270" TargetMode="External"/><Relationship Id="rId80" Type="http://schemas.openxmlformats.org/officeDocument/2006/relationships/hyperlink" Target="http://gateway.webofknowledge.com/gateway/Gateway.cgi?GWVersion=2&amp;SrcAuth=Alerting&amp;SrcApp=Alerting&amp;DestApp=WOS&amp;DestLinkType=FullRecord;UT=WOS:001100924200001" TargetMode="External"/><Relationship Id="rId176" Type="http://schemas.openxmlformats.org/officeDocument/2006/relationships/hyperlink" Target="https://doi.org/10.3390/ijms24065308" TargetMode="External"/><Relationship Id="rId383" Type="http://schemas.openxmlformats.org/officeDocument/2006/relationships/hyperlink" Target="https://doi.org/10.1186/s13054-023-04664-7" TargetMode="External"/><Relationship Id="rId590" Type="http://schemas.openxmlformats.org/officeDocument/2006/relationships/hyperlink" Target="https://www.ncbi.nlm.nih.gov/pubmed/?term=37009857" TargetMode="External"/><Relationship Id="rId604" Type="http://schemas.openxmlformats.org/officeDocument/2006/relationships/hyperlink" Target="http://gateway.webofknowledge.com/gateway/Gateway.cgi?GWVersion=2&amp;SrcAuth=Alerting&amp;SrcApp=Alerting&amp;DestApp=WOS&amp;DestLinkType=FullRecord;UT=WOS:001134783300003" TargetMode="External"/><Relationship Id="rId243" Type="http://schemas.openxmlformats.org/officeDocument/2006/relationships/hyperlink" Target="http://gateway.webofknowledge.com/gateway/Gateway.cgi?GWVersion=2&amp;SrcAuth=Alerting&amp;SrcApp=Alerting&amp;DestApp=WOS&amp;DestLinkType=FullRecord;UT=WOS:001009977800006" TargetMode="External"/><Relationship Id="rId450" Type="http://schemas.openxmlformats.org/officeDocument/2006/relationships/hyperlink" Target="http://gateway.webofknowledge.com/gateway/Gateway.cgi?GWVersion=2&amp;SrcAuth=Alerting&amp;SrcApp=Alerting&amp;DestApp=WOS&amp;DestLinkType=FullRecord;UT=WOS:001094057600001" TargetMode="External"/><Relationship Id="rId688" Type="http://schemas.openxmlformats.org/officeDocument/2006/relationships/hyperlink" Target="https://doi.org/10.3390/jcm12185985" TargetMode="External"/><Relationship Id="rId38" Type="http://schemas.openxmlformats.org/officeDocument/2006/relationships/hyperlink" Target="https://www.ncbi.nlm.nih.gov/pubmed/?term=36369497" TargetMode="External"/><Relationship Id="rId103" Type="http://schemas.openxmlformats.org/officeDocument/2006/relationships/hyperlink" Target="https://doi.org/10.1002/ca.24051" TargetMode="External"/><Relationship Id="rId310" Type="http://schemas.openxmlformats.org/officeDocument/2006/relationships/hyperlink" Target="https://doi.org/10.1093/ehjacc/zuac143" TargetMode="External"/><Relationship Id="rId548" Type="http://schemas.openxmlformats.org/officeDocument/2006/relationships/hyperlink" Target="https://www.ncbi.nlm.nih.gov/pubmed/?term=36782182" TargetMode="External"/><Relationship Id="rId755" Type="http://schemas.openxmlformats.org/officeDocument/2006/relationships/hyperlink" Target="http://gateway.webofknowledge.com/gateway/Gateway.cgi?GWVersion=2&amp;SrcAuth=Alerting&amp;SrcApp=Alerting&amp;DestApp=WOS&amp;DestLinkType=FullRecord;UT=WOS:000926120000002" TargetMode="External"/><Relationship Id="rId91" Type="http://schemas.openxmlformats.org/officeDocument/2006/relationships/hyperlink" Target="https://doi.org/10.1080/00015458.2021.1971871" TargetMode="External"/><Relationship Id="rId187" Type="http://schemas.openxmlformats.org/officeDocument/2006/relationships/hyperlink" Target="https://www.ncbi.nlm.nih.gov/pubmed/?term=37962057" TargetMode="External"/><Relationship Id="rId394" Type="http://schemas.openxmlformats.org/officeDocument/2006/relationships/hyperlink" Target="https://www.ncbi.nlm.nih.gov/pubmed/?term=37962748" TargetMode="External"/><Relationship Id="rId408" Type="http://schemas.openxmlformats.org/officeDocument/2006/relationships/hyperlink" Target="https://doi.org/10.36290/aim.2023.015" TargetMode="External"/><Relationship Id="rId615" Type="http://schemas.openxmlformats.org/officeDocument/2006/relationships/hyperlink" Target="http://gateway.webofknowledge.com/gateway/Gateway.cgi?GWVersion=2&amp;SrcAuth=Alerting&amp;SrcApp=Alerting&amp;DestApp=WOS&amp;DestLinkType=FullRecord;UT=WOS:000996006800001" TargetMode="External"/><Relationship Id="rId254" Type="http://schemas.openxmlformats.org/officeDocument/2006/relationships/hyperlink" Target="https://doi.org/10.32725/jab.2023.007" TargetMode="External"/><Relationship Id="rId699" Type="http://schemas.openxmlformats.org/officeDocument/2006/relationships/hyperlink" Target="http://gateway.webofknowledge.com/gateway/Gateway.cgi?GWVersion=2&amp;SrcAuth=Alerting&amp;SrcApp=Alerting&amp;DestApp=WOS&amp;DestLinkType=FullRecord;UT=WOS:000996006800001" TargetMode="External"/><Relationship Id="rId49" Type="http://schemas.openxmlformats.org/officeDocument/2006/relationships/hyperlink" Target="http://scopus.com/record/display.uri?origin=resultslist&amp;eid=2-s2.0-85148952697" TargetMode="External"/><Relationship Id="rId114" Type="http://schemas.openxmlformats.org/officeDocument/2006/relationships/hyperlink" Target="https://www.ncbi.nlm.nih.gov/pubmed/?term=37574541" TargetMode="External"/><Relationship Id="rId461" Type="http://schemas.openxmlformats.org/officeDocument/2006/relationships/hyperlink" Target="http://scopus.com/record/display.uri?origin=resultslist&amp;eid=2-s2.0-85179108317" TargetMode="External"/><Relationship Id="rId559" Type="http://schemas.openxmlformats.org/officeDocument/2006/relationships/hyperlink" Target="http://gateway.webofknowledge.com/gateway/Gateway.cgi?GWVersion=2&amp;SrcAuth=Alerting&amp;SrcApp=Alerting&amp;DestApp=WOS&amp;DestLinkType=FullRecord;UT=WOS:000895928200001" TargetMode="External"/><Relationship Id="rId766" Type="http://schemas.openxmlformats.org/officeDocument/2006/relationships/hyperlink" Target="https://doi.org/10.4149/neo_2023_230721N380" TargetMode="External"/><Relationship Id="rId198" Type="http://schemas.openxmlformats.org/officeDocument/2006/relationships/hyperlink" Target="https://www.ncbi.nlm.nih.gov/pubmed/?term=37109712" TargetMode="External"/><Relationship Id="rId321" Type="http://schemas.openxmlformats.org/officeDocument/2006/relationships/hyperlink" Target="https://www.ncbi.nlm.nih.gov/pubmed/?term=38189503" TargetMode="External"/><Relationship Id="rId419" Type="http://schemas.openxmlformats.org/officeDocument/2006/relationships/hyperlink" Target="https://doi.org/10.1136/bmjopen-2022-069536" TargetMode="External"/><Relationship Id="rId626" Type="http://schemas.openxmlformats.org/officeDocument/2006/relationships/hyperlink" Target="http://scopus.com/record/display.uri?origin=resultslist&amp;eid=2-s2.0-85164527372" TargetMode="External"/><Relationship Id="rId265" Type="http://schemas.openxmlformats.org/officeDocument/2006/relationships/hyperlink" Target="https://www.ncbi.nlm.nih.gov/pubmed/?term=37034324" TargetMode="External"/><Relationship Id="rId472" Type="http://schemas.openxmlformats.org/officeDocument/2006/relationships/hyperlink" Target="https://doi.org/10.1007/s00701-023-05666-8" TargetMode="External"/><Relationship Id="rId125" Type="http://schemas.openxmlformats.org/officeDocument/2006/relationships/hyperlink" Target="http://gateway.webofknowledge.com/gateway/Gateway.cgi?GWVersion=2&amp;SrcAuth=Alerting&amp;SrcApp=Alerting&amp;DestApp=WOS&amp;DestLinkType=FullRecord;UT=WOS:001128172000006" TargetMode="External"/><Relationship Id="rId332" Type="http://schemas.openxmlformats.org/officeDocument/2006/relationships/hyperlink" Target="http://gateway.webofknowledge.com/gateway/Gateway.cgi?GWVersion=2&amp;SrcAuth=Alerting&amp;SrcApp=Alerting&amp;DestApp=WOS&amp;DestLinkType=FullRecord;UT=WOS:001113463700004" TargetMode="External"/><Relationship Id="rId777" Type="http://schemas.openxmlformats.org/officeDocument/2006/relationships/hyperlink" Target="https://www.ncbi.nlm.nih.gov/pubmed/?term=37303048" TargetMode="External"/><Relationship Id="rId637" Type="http://schemas.openxmlformats.org/officeDocument/2006/relationships/hyperlink" Target="https://doi.org/10.55095/achot2023/043" TargetMode="External"/><Relationship Id="rId276" Type="http://schemas.openxmlformats.org/officeDocument/2006/relationships/hyperlink" Target="http://gateway.webofknowledge.com/gateway/Gateway.cgi?GWVersion=2&amp;SrcAuth=Alerting&amp;SrcApp=Alerting&amp;DestApp=WOS&amp;DestLinkType=FullRecord;UT=WOS:000919648700001" TargetMode="External"/><Relationship Id="rId483" Type="http://schemas.openxmlformats.org/officeDocument/2006/relationships/hyperlink" Target="https://www.ncbi.nlm.nih.gov/pubmed/?term=36598969" TargetMode="External"/><Relationship Id="rId690" Type="http://schemas.openxmlformats.org/officeDocument/2006/relationships/hyperlink" Target="https://www.ncbi.nlm.nih.gov/pubmed/?term=37762926" TargetMode="External"/><Relationship Id="rId704" Type="http://schemas.openxmlformats.org/officeDocument/2006/relationships/hyperlink" Target="https://doi.org/10.1007/s00264-023-05719-8" TargetMode="External"/><Relationship Id="rId40" Type="http://schemas.openxmlformats.org/officeDocument/2006/relationships/hyperlink" Target="http://gateway.webofknowledge.com/gateway/Gateway.cgi?GWVersion=2&amp;SrcAuth=Alerting&amp;SrcApp=Alerting&amp;DestApp=WOS&amp;DestLinkType=FullRecord;UT=WOS:001074479900001" TargetMode="External"/><Relationship Id="rId136" Type="http://schemas.openxmlformats.org/officeDocument/2006/relationships/hyperlink" Target="https://doi.org/10.33699/PIS.2023.102.11.416-421" TargetMode="External"/><Relationship Id="rId343" Type="http://schemas.openxmlformats.org/officeDocument/2006/relationships/hyperlink" Target="https://www.ncbi.nlm.nih.gov/pubmed/?term=37234235" TargetMode="External"/><Relationship Id="rId550" Type="http://schemas.openxmlformats.org/officeDocument/2006/relationships/hyperlink" Target="http://gateway.webofknowledge.com/gateway/Gateway.cgi?GWVersion=2&amp;SrcAuth=Alerting&amp;SrcApp=Alerting&amp;DestApp=WOS&amp;DestLinkType=FullRecord;UT=WOS:000893595800001" TargetMode="External"/><Relationship Id="rId788" Type="http://schemas.openxmlformats.org/officeDocument/2006/relationships/hyperlink" Target="http://scopus.com/record/display.uri?origin=resultslist&amp;eid=2-s2.0-85159363812" TargetMode="External"/><Relationship Id="rId203" Type="http://schemas.openxmlformats.org/officeDocument/2006/relationships/hyperlink" Target="http://gateway.webofknowledge.com/gateway/Gateway.cgi?GWVersion=2&amp;SrcAuth=Alerting&amp;SrcApp=Alerting&amp;DestApp=WOS&amp;DestLinkType=FullRecord;UT=WOS:001022397600001" TargetMode="External"/><Relationship Id="rId648" Type="http://schemas.openxmlformats.org/officeDocument/2006/relationships/hyperlink" Target="https://www.ncbi.nlm.nih.gov/pubmed/?term=37394328" TargetMode="External"/><Relationship Id="rId287" Type="http://schemas.openxmlformats.org/officeDocument/2006/relationships/hyperlink" Target="https://doi.org/10.1111/pace.14634" TargetMode="External"/><Relationship Id="rId410" Type="http://schemas.openxmlformats.org/officeDocument/2006/relationships/hyperlink" Target="https://doi.org/10.33963/KP.a2023.0065" TargetMode="External"/><Relationship Id="rId494" Type="http://schemas.openxmlformats.org/officeDocument/2006/relationships/hyperlink" Target="http://gateway.webofknowledge.com/gateway/Gateway.cgi?GWVersion=2&amp;SrcAuth=Alerting&amp;SrcApp=Alerting&amp;DestApp=WOS&amp;DestLinkType=FullRecord;UT=WOS:000959161200001" TargetMode="External"/><Relationship Id="rId508" Type="http://schemas.openxmlformats.org/officeDocument/2006/relationships/hyperlink" Target="http://gateway.webofknowledge.com/gateway/Gateway.cgi?GWVersion=2&amp;SrcAuth=Alerting&amp;SrcApp=Alerting&amp;DestApp=WOS&amp;DestLinkType=FullRecord;UT=WOS:001022397600001" TargetMode="External"/><Relationship Id="rId715" Type="http://schemas.openxmlformats.org/officeDocument/2006/relationships/hyperlink" Target="https://doi.org/10.3389/fmicb.2023.1147846" TargetMode="External"/><Relationship Id="rId147" Type="http://schemas.openxmlformats.org/officeDocument/2006/relationships/hyperlink" Target="https://doi.org/10.3390/cancers15143669" TargetMode="External"/><Relationship Id="rId354" Type="http://schemas.openxmlformats.org/officeDocument/2006/relationships/hyperlink" Target="http://gateway.webofknowledge.com/gateway/Gateway.cgi?GWVersion=2&amp;SrcAuth=Alerting&amp;SrcApp=Alerting&amp;DestApp=WOS&amp;DestLinkType=FullRecord;UT=WOS:000893595800001" TargetMode="External"/><Relationship Id="rId51" Type="http://schemas.openxmlformats.org/officeDocument/2006/relationships/hyperlink" Target="https://doi.org/10.1111/bjh.18736" TargetMode="External"/><Relationship Id="rId561" Type="http://schemas.openxmlformats.org/officeDocument/2006/relationships/hyperlink" Target="https://doi.org/10.1007/s11764-022-01277-x" TargetMode="External"/><Relationship Id="rId659" Type="http://schemas.openxmlformats.org/officeDocument/2006/relationships/hyperlink" Target="https://doi.org/10.3390/biomedicines11020340" TargetMode="External"/><Relationship Id="rId214" Type="http://schemas.openxmlformats.org/officeDocument/2006/relationships/hyperlink" Target="https://www.ncbi.nlm.nih.gov/pubmed/?term=37827824" TargetMode="External"/><Relationship Id="rId298" Type="http://schemas.openxmlformats.org/officeDocument/2006/relationships/hyperlink" Target="https://www.ncbi.nlm.nih.gov/pubmed/?term=36259326" TargetMode="External"/><Relationship Id="rId421" Type="http://schemas.openxmlformats.org/officeDocument/2006/relationships/hyperlink" Target="https://www.ncbi.nlm.nih.gov/pubmed/?term=37597867" TargetMode="External"/><Relationship Id="rId519" Type="http://schemas.openxmlformats.org/officeDocument/2006/relationships/hyperlink" Target="http://gateway.webofknowledge.com/gateway/Gateway.cgi?GWVersion=2&amp;SrcAuth=Alerting&amp;SrcApp=Alerting&amp;DestApp=WOS&amp;DestLinkType=FullRecord;UT=WOS:001146371900001" TargetMode="External"/><Relationship Id="rId158" Type="http://schemas.openxmlformats.org/officeDocument/2006/relationships/hyperlink" Target="https://doi.org/10.3390/life13040932" TargetMode="External"/><Relationship Id="rId726" Type="http://schemas.openxmlformats.org/officeDocument/2006/relationships/hyperlink" Target="https://www.ncbi.nlm.nih.gov/pubmed/?term=37500307" TargetMode="External"/><Relationship Id="rId62" Type="http://schemas.openxmlformats.org/officeDocument/2006/relationships/hyperlink" Target="http://scopus.com/record/display.uri?origin=resultslist&amp;eid=2-s2.0-85162666396" TargetMode="External"/><Relationship Id="rId365" Type="http://schemas.openxmlformats.org/officeDocument/2006/relationships/hyperlink" Target="https://doi.org/10.1007/s00134-023-07208-3" TargetMode="External"/><Relationship Id="rId572" Type="http://schemas.openxmlformats.org/officeDocument/2006/relationships/hyperlink" Target="https://www.ncbi.nlm.nih.gov/pubmed/?term=37719538" TargetMode="External"/><Relationship Id="rId225" Type="http://schemas.openxmlformats.org/officeDocument/2006/relationships/hyperlink" Target="http://gateway.webofknowledge.com/gateway/Gateway.cgi?GWVersion=2&amp;SrcAuth=Alerting&amp;SrcApp=Alerting&amp;DestApp=WOS&amp;DestLinkType=FullRecord;UT=WOS:000939351700001" TargetMode="External"/><Relationship Id="rId432" Type="http://schemas.openxmlformats.org/officeDocument/2006/relationships/hyperlink" Target="http://scopus.com/record/display.uri?origin=resultslist&amp;eid=2-s2.0-85172446147" TargetMode="External"/><Relationship Id="rId737" Type="http://schemas.openxmlformats.org/officeDocument/2006/relationships/hyperlink" Target="http://gateway.webofknowledge.com/gateway/Gateway.cgi?GWVersion=2&amp;SrcAuth=Alerting&amp;SrcApp=Alerting&amp;DestApp=WOS&amp;DestLinkType=FullRecord;UT=WOS:001035139600001" TargetMode="External"/><Relationship Id="rId73" Type="http://schemas.openxmlformats.org/officeDocument/2006/relationships/hyperlink" Target="https://doi.org/10.1016/j.trre.2023.100799" TargetMode="External"/><Relationship Id="rId169" Type="http://schemas.openxmlformats.org/officeDocument/2006/relationships/hyperlink" Target="https://www.ncbi.nlm.nih.gov/pubmed/?term=37234230" TargetMode="External"/><Relationship Id="rId376" Type="http://schemas.openxmlformats.org/officeDocument/2006/relationships/hyperlink" Target="https://www.ncbi.nlm.nih.gov/pubmed/?term=37572237" TargetMode="External"/><Relationship Id="rId583" Type="http://schemas.openxmlformats.org/officeDocument/2006/relationships/hyperlink" Target="http://gateway.webofknowledge.com/gateway/Gateway.cgi?GWVersion=2&amp;SrcAuth=Alerting&amp;SrcApp=Alerting&amp;DestApp=WOS&amp;DestLinkType=FullRecord;UT=WOS:000945309400001" TargetMode="External"/><Relationship Id="rId790" Type="http://schemas.openxmlformats.org/officeDocument/2006/relationships/hyperlink" Target="https://www.ncbi.nlm.nih.gov/pubmed/?term=37805268" TargetMode="External"/><Relationship Id="rId4" Type="http://schemas.openxmlformats.org/officeDocument/2006/relationships/webSettings" Target="webSettings.xml"/><Relationship Id="rId236" Type="http://schemas.openxmlformats.org/officeDocument/2006/relationships/hyperlink" Target="https://doi.org/10.1007/s00268-023-07116-z" TargetMode="External"/><Relationship Id="rId443" Type="http://schemas.openxmlformats.org/officeDocument/2006/relationships/hyperlink" Target="https://www.ncbi.nlm.nih.gov/pubmed/?term=36844206" TargetMode="External"/><Relationship Id="rId650" Type="http://schemas.openxmlformats.org/officeDocument/2006/relationships/hyperlink" Target="http://gateway.webofknowledge.com/gateway/Gateway.cgi?GWVersion=2&amp;SrcAuth=Alerting&amp;SrcApp=Alerting&amp;DestApp=WOS&amp;DestLinkType=FullRecord;UT=WOS:000995079600006" TargetMode="External"/><Relationship Id="rId303" Type="http://schemas.openxmlformats.org/officeDocument/2006/relationships/hyperlink" Target="http://gateway.webofknowledge.com/gateway/Gateway.cgi?GWVersion=2&amp;SrcAuth=Alerting&amp;SrcApp=Alerting&amp;DestApp=WOS&amp;DestLinkType=FullRecord;UT=WOS:000948337200001" TargetMode="External"/><Relationship Id="rId748" Type="http://schemas.openxmlformats.org/officeDocument/2006/relationships/hyperlink" Target="https://doi.org/10.1093/milmed/usab155" TargetMode="External"/><Relationship Id="rId84" Type="http://schemas.openxmlformats.org/officeDocument/2006/relationships/hyperlink" Target="https://www.ncbi.nlm.nih.gov/pubmed/?term=37670727" TargetMode="External"/><Relationship Id="rId387" Type="http://schemas.openxmlformats.org/officeDocument/2006/relationships/hyperlink" Target="http://gateway.webofknowledge.com/gateway/Gateway.cgi?GWVersion=2&amp;SrcAuth=Alerting&amp;SrcApp=Alerting&amp;DestApp=WOS&amp;DestLinkType=FullRecord;UT=WOS:000875948300001" TargetMode="External"/><Relationship Id="rId510" Type="http://schemas.openxmlformats.org/officeDocument/2006/relationships/hyperlink" Target="https://doi.org/10.1016/j.wneu.2023.06.120" TargetMode="External"/><Relationship Id="rId594" Type="http://schemas.openxmlformats.org/officeDocument/2006/relationships/hyperlink" Target="https://doi.org/10.2147/OPTH.S386925" TargetMode="External"/><Relationship Id="rId608" Type="http://schemas.openxmlformats.org/officeDocument/2006/relationships/hyperlink" Target="https://www.ncbi.nlm.nih.gov/pubmed/?term=37993271" TargetMode="External"/><Relationship Id="rId247" Type="http://schemas.openxmlformats.org/officeDocument/2006/relationships/hyperlink" Target="https://www.ncbi.nlm.nih.gov/pubmed/?term=36646196" TargetMode="External"/><Relationship Id="rId107" Type="http://schemas.openxmlformats.org/officeDocument/2006/relationships/hyperlink" Target="http://gateway.webofknowledge.com/gateway/Gateway.cgi?GWVersion=2&amp;SrcAuth=Alerting&amp;SrcApp=Alerting&amp;DestApp=WOS&amp;DestLinkType=FullRecord;UT=WOS:001084748400001" TargetMode="External"/><Relationship Id="rId454" Type="http://schemas.openxmlformats.org/officeDocument/2006/relationships/hyperlink" Target="https://www.ncbi.nlm.nih.gov/pubmed/?term=37178278" TargetMode="External"/><Relationship Id="rId661" Type="http://schemas.openxmlformats.org/officeDocument/2006/relationships/hyperlink" Target="https://www.ncbi.nlm.nih.gov/pubmed/?term=36830877" TargetMode="External"/><Relationship Id="rId759" Type="http://schemas.openxmlformats.org/officeDocument/2006/relationships/hyperlink" Target="https://www.ncbi.nlm.nih.gov/pubmed/?term=36855066" TargetMode="External"/><Relationship Id="rId11" Type="http://schemas.openxmlformats.org/officeDocument/2006/relationships/hyperlink" Target="https://doi.org/10.1080/14712598.2023.2292627" TargetMode="External"/><Relationship Id="rId314" Type="http://schemas.openxmlformats.org/officeDocument/2006/relationships/hyperlink" Target="http://gateway.webofknowledge.com/gateway/Gateway.cgi?GWVersion=2&amp;SrcAuth=Alerting&amp;SrcApp=Alerting&amp;DestApp=WOS&amp;DestLinkType=FullRecord;UT=WOS:000961029900001" TargetMode="External"/><Relationship Id="rId398" Type="http://schemas.openxmlformats.org/officeDocument/2006/relationships/hyperlink" Target="http://gateway.webofknowledge.com/gateway/Gateway.cgi?GWVersion=2&amp;SrcAuth=Alerting&amp;SrcApp=Alerting&amp;DestApp=WOS&amp;DestLinkType=FullRecord;UT=WOS:001079833400001" TargetMode="External"/><Relationship Id="rId521" Type="http://schemas.openxmlformats.org/officeDocument/2006/relationships/hyperlink" Target="http://gateway.webofknowledge.com/gateway/Gateway.cgi?GWVersion=2&amp;SrcAuth=Alerting&amp;SrcApp=Alerting&amp;DestApp=WOS&amp;DestLinkType=FullRecord;UT=WOS:000950598100002" TargetMode="External"/><Relationship Id="rId619" Type="http://schemas.openxmlformats.org/officeDocument/2006/relationships/hyperlink" Target="https://www.ncbi.nlm.nih.gov/pubmed/?term=37000447" TargetMode="External"/><Relationship Id="rId95" Type="http://schemas.openxmlformats.org/officeDocument/2006/relationships/hyperlink" Target="http://gateway.webofknowledge.com/gateway/Gateway.cgi?GWVersion=2&amp;SrcAuth=Alerting&amp;SrcApp=Alerting&amp;DestApp=WOS&amp;DestLinkType=FullRecord;UT=WOS:000691977000001" TargetMode="External"/><Relationship Id="rId160" Type="http://schemas.openxmlformats.org/officeDocument/2006/relationships/hyperlink" Target="https://www.ncbi.nlm.nih.gov/pubmed/?term=37109461" TargetMode="External"/><Relationship Id="rId258" Type="http://schemas.openxmlformats.org/officeDocument/2006/relationships/hyperlink" Target="http://gateway.webofknowledge.com/gateway/Gateway.cgi?GWVersion=2&amp;SrcAuth=Alerting&amp;SrcApp=Alerting&amp;DestApp=WOS&amp;DestLinkType=FullRecord;UT=WOS:001144429200001" TargetMode="External"/><Relationship Id="rId465" Type="http://schemas.openxmlformats.org/officeDocument/2006/relationships/hyperlink" Target="http://scopus.com/record/display.uri?origin=resultslist&amp;eid=2-s2.0-85147950742" TargetMode="External"/><Relationship Id="rId672" Type="http://schemas.openxmlformats.org/officeDocument/2006/relationships/hyperlink" Target="http://gateway.webofknowledge.com/gateway/Gateway.cgi?GWVersion=2&amp;SrcAuth=Alerting&amp;SrcApp=Alerting&amp;DestApp=WOS&amp;DestLinkType=FullRecord;UT=WOS:00100270750000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720E8-93B1-4DD0-BFCB-2D52AAA0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53</Pages>
  <Words>34137</Words>
  <Characters>201412</Characters>
  <Application>Microsoft Office Word</Application>
  <DocSecurity>0</DocSecurity>
  <Lines>1678</Lines>
  <Paragraphs>470</Paragraphs>
  <ScaleCrop>false</ScaleCrop>
  <HeadingPairs>
    <vt:vector size="2" baseType="variant">
      <vt:variant>
        <vt:lpstr>Název</vt:lpstr>
      </vt:variant>
      <vt:variant>
        <vt:i4>1</vt:i4>
      </vt:variant>
    </vt:vector>
  </HeadingPairs>
  <TitlesOfParts>
    <vt:vector size="1" baseType="lpstr">
      <vt:lpstr>Seznam literatury</vt:lpstr>
    </vt:vector>
  </TitlesOfParts>
  <Company/>
  <LinksUpToDate>false</LinksUpToDate>
  <CharactersWithSpaces>235079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Seznam literatury</dc:title>
  <dc:subject/>
  <dc:creator>Martina_Habova</dc:creator>
  <cp:keywords/>
  <dc:description/>
  <cp:lastModifiedBy>Martina_Habova</cp:lastModifiedBy>
  <cp:revision>9</cp:revision>
  <dcterms:created xsi:type="dcterms:W3CDTF">2024-04-23T17:16:00Z</dcterms:created>
  <dcterms:modified xsi:type="dcterms:W3CDTF">2024-04-24T15:34:00Z</dcterms:modified>
</cp:coreProperties>
</file>